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9.0 -->
  <w:body>
    <w:p>
      <w:pPr>
        <w:ind w:left="4452" w:right="0" w:firstLine="0"/>
        <w:jc w:val="left"/>
        <w:rPr>
          <w:rFonts w:ascii="Cambria" w:hAnsi="Cambria" w:cs="Cambria"/>
          <w:sz w:val="8"/>
          <w:szCs w:val="28"/>
          <w:lang w:bidi="ru-RU"/>
        </w:rPr>
      </w:pPr>
      <w:r>
        <w:rPr>
          <w:rFonts w:ascii="Cambria" w:hAnsi="Cambria" w:cs="Cambria"/>
          <w:sz w:val="2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45pt;height:60.09pt" filled="t" fillcolor="white" stroked="f">
            <v:fill color2="black"/>
            <v:imagedata r:id="rId4" o:title="" croptop="-36f" cropbottom="-36f" cropleft="-45f" cropright="-45f"/>
          </v:shape>
        </w:pict>
      </w:r>
    </w:p>
    <w:p>
      <w:pPr>
        <w:spacing w:before="6" w:after="0"/>
        <w:ind w:left="0" w:right="0" w:firstLine="0"/>
        <w:jc w:val="left"/>
        <w:rPr>
          <w:rFonts w:ascii="Cambria" w:hAnsi="Cambria" w:cs="Cambria"/>
          <w:sz w:val="8"/>
          <w:szCs w:val="28"/>
          <w:lang w:bidi="ru-RU"/>
        </w:rPr>
      </w:pPr>
    </w:p>
    <w:p>
      <w:pPr>
        <w:spacing w:before="89" w:after="0"/>
        <w:ind w:left="448" w:right="453" w:firstLine="720"/>
        <w:jc w:val="center"/>
      </w:pPr>
      <w:r>
        <w:rPr>
          <w:rFonts w:ascii="Times New Roman" w:hAnsi="Times New Roman" w:cs="Times New Roman"/>
          <w:b/>
          <w:sz w:val="28"/>
        </w:rPr>
        <w:t>АДМИНИСТРАЦИЯ МУНИЦИПАЛЬНОГО ОБРАЗОВАНИЯ КОРЕНОВСКИЙ</w:t>
      </w:r>
      <w:r>
        <w:rPr>
          <w:rFonts w:ascii="Times New Roman" w:hAnsi="Times New Roman" w:cs="Times New Roman"/>
          <w:b/>
          <w:spacing w:val="69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РАЙОН</w:t>
      </w:r>
    </w:p>
    <w:p>
      <w:pPr>
        <w:spacing w:before="159" w:after="0"/>
        <w:ind w:left="452" w:right="366" w:firstLine="720"/>
        <w:jc w:val="center"/>
      </w:pPr>
      <w:r>
        <w:rPr>
          <w:rFonts w:ascii="Times New Roman" w:hAnsi="Times New Roman" w:cs="Times New Roman"/>
          <w:b/>
          <w:sz w:val="36"/>
        </w:rPr>
        <w:t>ПОСТАНОВЛЕНИЕ</w:t>
      </w:r>
    </w:p>
    <w:p>
      <w:pPr>
        <w:tabs>
          <w:tab w:val="left" w:pos="7567"/>
        </w:tabs>
        <w:ind w:left="104" w:right="0" w:firstLine="0"/>
        <w:jc w:val="left"/>
      </w:pPr>
      <w:r>
        <w:rPr>
          <w:rFonts w:ascii="Times New Roman" w:hAnsi="Times New Roman" w:cs="Times New Roman"/>
          <w:b/>
        </w:rPr>
        <w:t>от 31.08.2021</w:t>
        <w:tab/>
        <w:t xml:space="preserve">                    №</w:t>
      </w:r>
      <w:r>
        <w:rPr>
          <w:rFonts w:ascii="Times New Roman" w:hAnsi="Times New Roman" w:cs="Times New Roman"/>
          <w:b/>
          <w:spacing w:val="-2"/>
        </w:rPr>
        <w:t xml:space="preserve"> 1026</w:t>
      </w:r>
    </w:p>
    <w:p>
      <w:pPr>
        <w:spacing w:before="5" w:after="0"/>
        <w:ind w:left="0" w:right="0" w:firstLine="0"/>
        <w:jc w:val="left"/>
        <w:rPr>
          <w:rFonts w:ascii="Cambria" w:hAnsi="Cambria" w:cs="Cambria"/>
          <w:b/>
          <w:sz w:val="29"/>
          <w:szCs w:val="28"/>
          <w:lang w:bidi="ru-RU"/>
        </w:rPr>
      </w:pPr>
    </w:p>
    <w:p>
      <w:pPr>
        <w:ind w:left="452" w:right="452" w:firstLine="720"/>
        <w:jc w:val="center"/>
      </w:pPr>
      <w:r>
        <w:t>г. Кореновск</w:t>
      </w:r>
    </w:p>
    <w:p>
      <w:pPr>
        <w:suppressAutoHyphens/>
        <w:ind w:left="0" w:righ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uppressAutoHyphens/>
        <w:ind w:left="0" w:right="0"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Порядка составления, утверждения и ведения бюджетных смет казенных учреждений муниципального образования Кореновский район</w:t>
      </w:r>
    </w:p>
    <w:p>
      <w:pPr>
        <w:suppressAutoHyphens/>
        <w:ind w:left="0" w:right="0" w:firstLine="708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>
      <w:pPr>
        <w:suppressAutoHyphens/>
        <w:ind w:left="0" w:right="0" w:firstLine="851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статьями 158, 161, 162, 221 Бюджетного кодекса Российской Федерации, приказа </w:t>
      </w:r>
      <w:r>
        <w:rPr>
          <w:rFonts w:ascii="Times New Roman" w:hAnsi="Times New Roman" w:cs="Times New Roman"/>
          <w:sz w:val="28"/>
          <w:szCs w:val="28"/>
        </w:rPr>
        <w:t>Министерства финансов Российской Федерации от 14 февраля 2018 года № 26н «Об общих требованиях к порядку составления, утверждения и ведения бюджетных смет казенных учреждений»,</w:t>
      </w:r>
      <w: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муниципального образования Кореновский район                        </w:t>
      </w:r>
      <w:r>
        <w:rPr>
          <w:rFonts w:ascii="Times New Roman" w:hAnsi="Times New Roman" w:cs="Times New Roman"/>
          <w:sz w:val="28"/>
          <w:szCs w:val="28"/>
        </w:rPr>
        <w:t>п о с т а н о в л я е т:</w:t>
      </w:r>
      <w:bookmarkStart w:id="0" w:name="sub_1"/>
    </w:p>
    <w:p>
      <w:pPr>
        <w:numPr>
          <w:ilvl w:val="0"/>
          <w:numId w:val="2"/>
        </w:numPr>
        <w:suppressAutoHyphens/>
      </w:pPr>
      <w:r>
        <w:rPr>
          <w:rFonts w:ascii="Times New Roman" w:hAnsi="Times New Roman" w:cs="Times New Roman"/>
          <w:sz w:val="28"/>
          <w:szCs w:val="28"/>
        </w:rPr>
        <w:t xml:space="preserve">Утвердить  прилагаемый </w:t>
      </w:r>
      <w:hyperlink r:id="rId5" w:anchor="sub_100%23sub_100" w:history="1">
        <w:r>
          <w:rPr>
            <w:rStyle w:val="Hyperlink"/>
            <w:color w:val="000000"/>
            <w:sz w:val="28"/>
            <w:szCs w:val="28"/>
            <w:u w:val="none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</w:rPr>
        <w:t>составления, утверждения и ведения</w:t>
      </w:r>
    </w:p>
    <w:p>
      <w:pPr>
        <w:suppressAutoHyphens/>
        <w:ind w:left="0" w:right="0" w:firstLine="0"/>
      </w:pPr>
      <w:r>
        <w:rPr>
          <w:rFonts w:ascii="Times New Roman" w:hAnsi="Times New Roman" w:cs="Times New Roman"/>
          <w:sz w:val="28"/>
          <w:szCs w:val="28"/>
        </w:rPr>
        <w:t>бюджетных смет казенных учреждений муниципального образования Кореновский район согласно приложению к настоящему постановлению.</w:t>
      </w:r>
    </w:p>
    <w:p>
      <w:pPr>
        <w:suppressAutoHyphens/>
      </w:pPr>
      <w:r>
        <w:rPr>
          <w:rFonts w:ascii="Times New Roman" w:hAnsi="Times New Roman" w:cs="Times New Roman"/>
          <w:sz w:val="28"/>
          <w:szCs w:val="28"/>
        </w:rPr>
        <w:t xml:space="preserve">2. Признать утратившим силу постановление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муниципального образования Кореновский район от 25 ноября 2010 года №1731 «Об </w:t>
      </w:r>
      <w:r>
        <w:rPr>
          <w:rFonts w:ascii="Times New Roman" w:hAnsi="Times New Roman" w:cs="Times New Roman"/>
          <w:sz w:val="28"/>
          <w:szCs w:val="28"/>
        </w:rPr>
        <w:t>утверждении Порядка составления, утверждения и ведения бюджетных смет казенных учреждений муниципального образования Кореновский район».</w:t>
      </w:r>
    </w:p>
    <w:p>
      <w:pPr>
        <w:tabs>
          <w:tab w:val="left" w:pos="993"/>
        </w:tabs>
        <w:suppressAutoHyphens/>
        <w:ind w:left="0" w:right="0" w:firstLine="709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Управлению службы протокола и информационной политики администрации муниципального образования Кореновский район (Симоненко)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публиковать официально настоящее постановление и разместить в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информационно - телекоммуникационной сети «Интернет» на официальном сайте администрации  муниципального  образования  Кореновский район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>
      <w:pPr>
        <w:tabs>
          <w:tab w:val="left" w:pos="993"/>
        </w:tabs>
        <w:suppressAutoHyphens/>
        <w:ind w:left="0" w:right="0" w:firstLine="709"/>
      </w:pP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  С.В. Колупайко.</w:t>
      </w:r>
    </w:p>
    <w:p>
      <w:pPr>
        <w:tabs>
          <w:tab w:val="left" w:pos="993"/>
        </w:tabs>
        <w:suppressAutoHyphens/>
        <w:ind w:left="0" w:right="0" w:firstLine="709"/>
      </w:pPr>
      <w:r>
        <w:rPr>
          <w:rFonts w:ascii="Times New Roman" w:hAnsi="Times New Roman" w:cs="Times New Roman"/>
          <w:sz w:val="28"/>
          <w:szCs w:val="28"/>
        </w:rPr>
        <w:t>5. Постановление вступает в силу после его официального опубликования.</w:t>
      </w:r>
    </w:p>
    <w:p>
      <w:pPr>
        <w:ind w:left="0" w:right="-20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0" w:right="-20" w:firstLine="0"/>
        <w:rPr>
          <w:rFonts w:ascii="Times New Roman" w:hAnsi="Times New Roman" w:cs="Times New Roman"/>
          <w:sz w:val="28"/>
          <w:szCs w:val="28"/>
        </w:rPr>
      </w:pPr>
    </w:p>
    <w:tbl>
      <w:tblPr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6360"/>
        <w:gridCol w:w="328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000"/>
        </w:tblPrEx>
        <w:trPr>
          <w:cantSplit w:val="0"/>
        </w:trPr>
        <w:tc>
          <w:tcPr>
            <w:tcW w:w="6360" w:type="dxa"/>
            <w:shd w:val="clear" w:color="auto" w:fill="auto"/>
          </w:tcPr>
          <w:p>
            <w:pPr>
              <w:ind w:left="0" w:right="0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>
            <w:pPr>
              <w:ind w:left="0" w:right="0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>
            <w:pPr>
              <w:widowControl/>
              <w:autoSpaceDE/>
              <w:snapToGrid w:val="0"/>
              <w:ind w:left="0" w:right="0"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Кореновский район  </w:t>
            </w:r>
          </w:p>
        </w:tc>
        <w:tc>
          <w:tcPr>
            <w:tcW w:w="3285" w:type="dxa"/>
            <w:shd w:val="clear" w:color="auto" w:fill="auto"/>
            <w:vAlign w:val="bottom"/>
          </w:tcPr>
          <w:p>
            <w:pPr>
              <w:widowControl/>
              <w:autoSpaceDE/>
              <w:snapToGrid w:val="0"/>
              <w:ind w:left="0" w:right="0" w:firstLine="0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</w:tr>
    </w:tbl>
    <w:p>
      <w:pPr>
        <w:sectPr>
          <w:pgSz w:w="11906" w:h="16838"/>
          <w:pgMar w:top="1021" w:right="567" w:bottom="1134" w:left="1701" w:header="720" w:footer="720"/>
          <w:pgNumType w:fmt="decimal"/>
          <w:cols w:space="720"/>
          <w:titlePg/>
          <w:textDirection w:val="lrTb"/>
          <w:bidi w:val="0"/>
          <w:docGrid w:linePitch="360" w:charSpace="0"/>
        </w:sectPr>
      </w:pPr>
    </w:p>
    <w:p>
      <w:pPr>
        <w:ind w:left="5387" w:right="0"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>
      <w:pPr>
        <w:ind w:left="5387" w:right="0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ind w:left="5387" w:right="0"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УТВЕРЖДЁН</w:t>
      </w:r>
    </w:p>
    <w:p>
      <w:pPr>
        <w:ind w:left="5387" w:right="0"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>
      <w:pPr>
        <w:ind w:left="5387" w:right="0"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>
      <w:pPr>
        <w:ind w:left="5387" w:right="0"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>
      <w:pPr>
        <w:ind w:left="5387" w:righ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31.08.2021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bidi="ar-SA"/>
        </w:rPr>
        <w:t>1026</w:t>
      </w:r>
    </w:p>
    <w:p>
      <w:pPr>
        <w:ind w:left="720" w:righ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>
      <w:pPr>
        <w:ind w:left="720" w:right="0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0" w:right="0" w:firstLine="708"/>
        <w:jc w:val="center"/>
      </w:pPr>
      <w:bookmarkStart w:id="1" w:name="sub_110"/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>
      <w:pPr>
        <w:pStyle w:val="Heading1"/>
        <w:numPr>
          <w:ilvl w:val="0"/>
          <w:numId w:val="1"/>
        </w:numPr>
        <w:spacing w:before="0" w:after="0"/>
        <w:ind w:left="0" w:right="0" w:firstLine="0"/>
      </w:pPr>
      <w:r>
        <w:rPr>
          <w:rFonts w:ascii="Times New Roman" w:hAnsi="Times New Roman" w:cs="Times New Roman"/>
          <w:sz w:val="28"/>
          <w:szCs w:val="28"/>
        </w:rPr>
        <w:t>составления, утверждения и ведения бюджетных смет казенных учреждений муниципального образования Кореновский район</w:t>
      </w:r>
    </w:p>
    <w:p>
      <w:pPr>
        <w:pStyle w:val="Heading1"/>
        <w:numPr>
          <w:ilvl w:val="0"/>
          <w:numId w:val="1"/>
        </w:numPr>
        <w:spacing w:before="0" w:after="0"/>
        <w:ind w:left="0" w:righ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pStyle w:val="Heading1"/>
        <w:numPr>
          <w:ilvl w:val="0"/>
          <w:numId w:val="1"/>
        </w:numPr>
        <w:spacing w:before="0" w:after="0"/>
        <w:ind w:left="0" w:right="0" w:firstLine="0"/>
      </w:pPr>
      <w:r>
        <w:rPr>
          <w:rFonts w:ascii="Times New Roman" w:hAnsi="Times New Roman" w:cs="Times New Roman"/>
          <w:sz w:val="28"/>
          <w:szCs w:val="28"/>
        </w:rPr>
        <w:t>1. 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бщие </w:t>
      </w:r>
      <w:r>
        <w:rPr>
          <w:rFonts w:ascii="Times New Roman" w:hAnsi="Times New Roman" w:cs="Times New Roman"/>
          <w:sz w:val="28"/>
          <w:szCs w:val="28"/>
        </w:rPr>
        <w:t>положения</w:t>
      </w:r>
      <w:bookmarkEnd w:id="1"/>
    </w:p>
    <w:p>
      <w:pPr>
        <w:ind w:left="0" w:right="0" w:firstLine="851"/>
        <w:rPr>
          <w:rFonts w:ascii="Times New Roman" w:hAnsi="Times New Roman" w:cs="Times New Roman"/>
          <w:sz w:val="28"/>
          <w:szCs w:val="28"/>
        </w:rPr>
      </w:pPr>
      <w:bookmarkStart w:id="2" w:name="sub_111"/>
    </w:p>
    <w:p>
      <w:pPr>
        <w:numPr>
          <w:ilvl w:val="1"/>
          <w:numId w:val="2"/>
        </w:numPr>
      </w:pPr>
      <w:r>
        <w:rPr>
          <w:rFonts w:ascii="Times New Roman" w:hAnsi="Times New Roman" w:cs="Times New Roman"/>
          <w:sz w:val="28"/>
          <w:szCs w:val="28"/>
        </w:rPr>
        <w:t>Настоящий   Порядок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оставления,   утверждения   и  ведения  бюд-</w:t>
      </w:r>
    </w:p>
    <w:p>
      <w:pPr>
        <w:ind w:left="0" w:right="0" w:firstLine="0"/>
      </w:pPr>
      <w:r>
        <w:rPr>
          <w:rFonts w:ascii="Times New Roman" w:hAnsi="Times New Roman" w:cs="Times New Roman"/>
          <w:sz w:val="28"/>
          <w:szCs w:val="28"/>
        </w:rPr>
        <w:t>жетных смет казенных учреждений разработан в соответствии со статьями 158, 161, 162, 221 Бюджетного кодекса Российской Федерации, а также приказом Министерства финансов Российской Федерации от 14.02.2018 г. № 26н.</w:t>
      </w:r>
    </w:p>
    <w:p>
      <w:pPr>
        <w:ind w:left="2255" w:right="0" w:firstLine="0"/>
        <w:rPr>
          <w:rFonts w:ascii="Times New Roman" w:hAnsi="Times New Roman" w:cs="Times New Roman"/>
          <w:sz w:val="28"/>
          <w:szCs w:val="28"/>
        </w:rPr>
      </w:pPr>
    </w:p>
    <w:p>
      <w:pPr>
        <w:pStyle w:val="Heading1"/>
        <w:numPr>
          <w:ilvl w:val="0"/>
          <w:numId w:val="1"/>
        </w:numPr>
        <w:spacing w:before="0" w:after="0"/>
        <w:ind w:left="0" w:right="0" w:firstLine="0"/>
      </w:pPr>
      <w:r>
        <w:rPr>
          <w:rFonts w:ascii="Times New Roman" w:hAnsi="Times New Roman" w:cs="Times New Roman"/>
          <w:sz w:val="28"/>
          <w:szCs w:val="28"/>
          <w:lang w:val="ru-RU"/>
        </w:rPr>
        <w:t>Составление бюджетной сметы</w:t>
      </w:r>
    </w:p>
    <w:p>
      <w:pPr>
        <w:ind w:left="0" w:right="0" w:firstLine="0"/>
        <w:rPr>
          <w:rFonts w:ascii="Times New Roman" w:hAnsi="Times New Roman" w:cs="Times New Roman"/>
          <w:sz w:val="28"/>
          <w:szCs w:val="28"/>
          <w:lang w:val="ru-RU"/>
        </w:rPr>
      </w:pPr>
    </w:p>
    <w:p>
      <w:pPr>
        <w:numPr>
          <w:ilvl w:val="1"/>
          <w:numId w:val="3"/>
        </w:numPr>
        <w:shd w:val="clear" w:color="auto" w:fill="FFFFFF"/>
        <w:ind w:left="709" w:right="0" w:firstLine="0"/>
        <w:textAlignment w:val="baseline"/>
      </w:pPr>
      <w:r>
        <w:rPr>
          <w:rFonts w:ascii="Times New Roman" w:hAnsi="Times New Roman" w:cs="Times New Roman"/>
          <w:sz w:val="28"/>
          <w:szCs w:val="28"/>
        </w:rPr>
        <w:t xml:space="preserve">Бюджетная  смета    (далее - смета)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составляется  и ведется   в целях  </w:t>
      </w:r>
    </w:p>
    <w:p>
      <w:pPr>
        <w:shd w:val="clear" w:color="auto" w:fill="FFFFFF"/>
        <w:ind w:left="0" w:right="0" w:firstLine="0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установления объема и распределения направлений расходов бюджета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Кореновский район (далее – муниципальный район) на срок решения о бюджете муниципального района на очередной финансовый год и плановый период,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основании  доведенных до учреждения  в установленном порядке лимитов бюджетных обязательств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принятие и (или) исполнение бюджетных обязательств по обеспечению выполнения функций учреждения, включая бюджетные обязательства по предоставлению бюджетных инвестиций и субсидий юридическим лицам (в том числе субсидии бюджетным и автономным учреждениям), субсидий, субвенций и иных межбюджетных трансфертов (далее - лимиты бюджетных обязательств) </w:t>
      </w: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>
      <w:pPr>
        <w:widowControl/>
        <w:numPr>
          <w:ilvl w:val="1"/>
          <w:numId w:val="3"/>
        </w:numPr>
        <w:shd w:val="clear" w:color="auto" w:fill="FFFFFF"/>
        <w:autoSpaceDE/>
        <w:ind w:left="1276" w:right="0" w:hanging="567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Показатели     сметы   формируются      в рублях  с  двумя    знаками </w:t>
      </w:r>
    </w:p>
    <w:p>
      <w:pPr>
        <w:widowControl/>
        <w:shd w:val="clear" w:color="auto" w:fill="FFFFFF"/>
        <w:autoSpaceDE/>
        <w:ind w:left="0" w:right="0" w:firstLine="0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после запятой в разрезе кодов классификации расходов бюджетов бюджетной классификации Российской Федерации с детализацией по кодам подгрупп  и (или) элементов видов расходов классификации расходов бюджетов,   с дополнительной детализацией по кодам статей (подстатей) групп (статей)    классификации операций сектора государственного управления (кодам аналитических показателей) в пределах доведенных  лимитов бюджетных обязательств. </w:t>
      </w:r>
    </w:p>
    <w:p>
      <w:pPr>
        <w:widowControl/>
        <w:numPr>
          <w:ilvl w:val="1"/>
          <w:numId w:val="3"/>
        </w:numPr>
        <w:shd w:val="clear" w:color="auto" w:fill="FFFFFF"/>
        <w:autoSpaceDE/>
        <w:ind w:left="851" w:right="0" w:hanging="142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Бюджетная смета (проект бюджетной сметы) составляется путем </w:t>
      </w:r>
    </w:p>
    <w:p>
      <w:pPr>
        <w:widowControl/>
        <w:shd w:val="clear" w:color="auto" w:fill="FFFFFF"/>
        <w:autoSpaceDE/>
        <w:ind w:left="0" w:right="0" w:firstLine="0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формирования показателей бюджетной сметы (проекта бюджетной сметы) на очередной финансовый год и плановый период и внесения изменений в утвержденные показатели сметы  на очередной финансовый год и на плановый период согласно приложению N 1 и 2 к настоящему Порядку.</w:t>
      </w:r>
    </w:p>
    <w:p>
      <w:pPr>
        <w:widowControl/>
        <w:numPr>
          <w:ilvl w:val="1"/>
          <w:numId w:val="3"/>
        </w:numPr>
        <w:shd w:val="clear" w:color="auto" w:fill="FFFFFF"/>
        <w:autoSpaceDE/>
        <w:ind w:left="0" w:right="0" w:firstLine="709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Бюджетная смета (проект бюджетной сметы) составляется на основании обоснований (расчётов) плановых сметных показателей (далее - обоснования (расчёты)), являющихся неотъемлемой частью бюджетной сметы (проекта бюджетной сметы).</w:t>
      </w:r>
    </w:p>
    <w:p>
      <w:pPr>
        <w:widowControl/>
        <w:shd w:val="clear" w:color="auto" w:fill="FFFFFF"/>
        <w:autoSpaceDE/>
        <w:ind w:left="709" w:right="0" w:firstLine="0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Обоснования (расчеты) плановых сметных показателей формируются в </w:t>
      </w:r>
    </w:p>
    <w:p>
      <w:pPr>
        <w:widowControl/>
        <w:shd w:val="clear" w:color="auto" w:fill="FFFFFF"/>
        <w:autoSpaceDE/>
        <w:ind w:left="0" w:right="0" w:firstLine="0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процессе формирования проекта решения муниципального района о бюджете муниципального района Кореновский район на очередной финансовый год (на очередной финансовый год и плановый период) и утверждаются в соответствии с разделом 3 настоящего Порядка.</w:t>
      </w:r>
    </w:p>
    <w:p>
      <w:pPr>
        <w:widowControl/>
        <w:numPr>
          <w:ilvl w:val="1"/>
          <w:numId w:val="3"/>
        </w:numPr>
        <w:shd w:val="clear" w:color="auto" w:fill="FFFFFF"/>
        <w:tabs>
          <w:tab w:val="left" w:pos="1418"/>
        </w:tabs>
        <w:autoSpaceDE/>
        <w:ind w:left="0" w:right="0" w:firstLine="709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Главным распорядителем бюджетных средств составляется и утверждается сводная бюджетная смета (проект сводной бюджетной сметы) по всем расходам, предусмотренным бюджетной росписью главного распорядителя бюджетных средств (предлагаемым к принятию в очередном финансовом году и плановом периоде), по форме согласно приложению N 1 к настоящему Порядку</w:t>
      </w: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Показатели сметы и показатели обоснований (расчетов) плановых сметных показателей должны соответствовать друг другу.</w:t>
      </w: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проекта сметы на очередной финансовый год и плановый период осуществляется в соответствии со сроками, установленными в Порядке ведения сметы.</w:t>
      </w:r>
    </w:p>
    <w:p>
      <w:pPr>
        <w:widowControl/>
        <w:shd w:val="clear" w:color="auto" w:fill="FFFFFF"/>
        <w:autoSpaceDE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>
      <w:pPr>
        <w:widowControl/>
        <w:shd w:val="clear" w:color="auto" w:fill="FFFFFF"/>
        <w:autoSpaceDE/>
        <w:ind w:left="0" w:right="0" w:firstLine="0"/>
        <w:jc w:val="center"/>
        <w:textAlignment w:val="baseline"/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>3. Утверждение бюджетной сметы</w:t>
      </w:r>
    </w:p>
    <w:p>
      <w:pPr>
        <w:widowControl/>
        <w:shd w:val="clear" w:color="auto" w:fill="FFFFFF"/>
        <w:autoSpaceDE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3.1. Смета учреждения, являющегося органом местного самоуправления, осуществляющим бюджетные полномочия главного распорядителя бюджетных средств, утверждается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руководителем главного распорядителя (распорядителя) средств бюджета или иным лицом, уполномоченным действовать в установленном порядке от имени главного распорядителя (распорядителя) средств бюджета (далее - руководитель главного распорядителя средств бюджета) и заверяется гербовой печатью.</w:t>
      </w: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Смета учреждения, являющегося главным  распорядителем (распорядителем) средств бюджета, утверждается руководителем  главного распорядителя (распорядителя)   средств бюджета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или иным лицом, уполномоченным действовать в установленном порядке от имени главного распорядителя (распорядителя) средств бюджета (далее - руководитель главного распорядителя средств бюджета) и заверяется гербовой печатью.</w:t>
      </w:r>
    </w:p>
    <w:p>
      <w:pPr>
        <w:widowControl/>
        <w:shd w:val="clear" w:color="auto" w:fill="FFFFFF"/>
        <w:autoSpaceDE/>
        <w:ind w:left="0" w:right="0" w:firstLine="0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Смета учреждения, не являющегося главным  распорядителем (распорядителем) средств бюджета, утверждается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руководителем главного распорядителя средств бюджета и заверяется гербовой печатью главного распорядителя (распорядителя) средств бюджета.</w:t>
      </w: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Смета обособленного (структурного) подразделения учреждения без прав юридического лица, осуществляющего полномочия по ведению бюджетного учета, утверждается руководителем учреждения, в составе которого создано данное подразделение.</w:t>
      </w: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3.2. Утвержденные показатели  сметы учреждения должны соответствовать  доведенным до него лимитам  бюджетных обязательств на принятие и (или) исполнение бюджетных обязательств по обеспечению  выполнения функций учреждения.</w:t>
      </w: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3.3. Утверждение смет, осуществляется не позднее десяти рабочих дней со дня доведения учреждению в установленном порядке соответствующих лимитов бюджетных обязательств.</w:t>
      </w:r>
    </w:p>
    <w:p>
      <w:pPr>
        <w:widowControl/>
      </w:pPr>
      <w:r>
        <w:rPr>
          <w:rFonts w:ascii="Times New Roman" w:hAnsi="Times New Roman" w:cs="Times New Roman"/>
          <w:sz w:val="28"/>
          <w:szCs w:val="28"/>
        </w:rPr>
        <w:t>Обоснования (расчёты) главного распорядителя бюджетных средств и получателя бюджетных средств утверждаются (подписываются) исполнителем, составляющим обоснования (расчёты).</w:t>
      </w:r>
    </w:p>
    <w:p>
      <w:pPr>
        <w:pStyle w:val="a11"/>
        <w:ind w:left="0" w:right="0" w:firstLine="851"/>
        <w:jc w:val="both"/>
      </w:pPr>
      <w:r>
        <w:rPr>
          <w:szCs w:val="28"/>
        </w:rPr>
        <w:t>Утвержденные сметы с обоснованиями (расчетами) плановых сметных показателей, использованных при формировании сметы, направляются распорядителем бюджетных средств (учреждением) главному распорядителю (распорядителю) бюджетных средств не позднее двух рабочих дней после утверждения сметы.</w:t>
      </w:r>
    </w:p>
    <w:p>
      <w:pPr>
        <w:widowControl/>
      </w:pPr>
      <w:r>
        <w:rPr>
          <w:rFonts w:ascii="Times New Roman" w:hAnsi="Times New Roman" w:cs="Times New Roman"/>
          <w:sz w:val="28"/>
          <w:szCs w:val="28"/>
        </w:rPr>
        <w:t>Бюджетные сметы главного распорядителя бюджетных средств составляются в одном экземпляре и утверждаются главой муниципального образования Кореновский район (далее - Глава) или иным лицом, уполномоченным на основании доверенности действовать от имени Главы, и заверяются гербовой печатью администрации муниципального образования Кореновский район.</w:t>
      </w: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Смета учреждения, не осуществляющего бюджетные полномочия главного распорядителя (распорядителя) бюджетных средств составляется в 2-х экземплярах и подписывается руководителем учреждения (в его отсутствие - лицом, исполняющим обязанности руководителя), заверяется гербовой печатью и представляется главному распорядителю средств бюджета не позднее одного рабочего дня после дня его подписания.</w:t>
      </w:r>
    </w:p>
    <w:p>
      <w:pPr>
        <w:widowControl/>
        <w:shd w:val="clear" w:color="auto" w:fill="FFFFFF"/>
        <w:autoSpaceDE/>
        <w:ind w:left="0" w:right="0" w:firstLine="708"/>
        <w:textAlignment w:val="baseline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</w:p>
    <w:p>
      <w:pPr>
        <w:widowControl/>
        <w:shd w:val="clear" w:color="auto" w:fill="FFFFFF"/>
        <w:autoSpaceDE/>
        <w:ind w:left="0" w:right="0" w:firstLine="0"/>
        <w:jc w:val="center"/>
        <w:textAlignment w:val="baseline"/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4. Ведение бюджетной сметы </w:t>
        <w:tab/>
      </w:r>
    </w:p>
    <w:p>
      <w:pPr>
        <w:widowControl/>
        <w:shd w:val="clear" w:color="auto" w:fill="FFFFFF"/>
        <w:autoSpaceDE/>
        <w:ind w:left="0" w:right="0" w:firstLine="0"/>
        <w:jc w:val="center"/>
        <w:textAlignment w:val="baseline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4.1. Ведением сметы является  внесение изменений в смету в пределах доведенных учреждению в установленном порядке  объемов   соответствующих лимитов  бюджетных обязательств.</w:t>
      </w:r>
    </w:p>
    <w:p>
      <w:pPr>
        <w:widowControl/>
        <w:shd w:val="clear" w:color="auto" w:fill="FFFFFF"/>
        <w:autoSpaceDE/>
        <w:ind w:left="0" w:right="0" w:firstLine="0"/>
        <w:textAlignment w:val="baseline"/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Изменения показателей  сметы составляются  учреждением по форме согласно  приложению 2 к настоящему порядку. </w:t>
      </w:r>
    </w:p>
    <w:p>
      <w:pPr>
        <w:widowControl/>
        <w:shd w:val="clear" w:color="auto" w:fill="FFFFFF"/>
        <w:autoSpaceDE/>
        <w:ind w:left="0" w:right="0" w:firstLine="0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Внесение изменений  в смету  осуществляется  путем утверждения изменений показателей - сумм увеличения, отражающихся со знаком «плюс»  и (или) уменьшения,  отражающихся со знаком «минус», объемов сметных назначений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изменяющих:</w:t>
      </w:r>
    </w:p>
    <w:p>
      <w:pPr>
        <w:widowControl/>
        <w:shd w:val="clear" w:color="auto" w:fill="FFFFFF"/>
        <w:autoSpaceDE/>
        <w:ind w:left="0" w:right="0" w:firstLine="0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- объемы  сметных назначений в случае изменения доведенных учреждению   в установленном порядке  лимитов  бюджетных обязательств;</w:t>
      </w:r>
    </w:p>
    <w:p>
      <w:pPr>
        <w:widowControl/>
        <w:shd w:val="clear" w:color="auto" w:fill="FFFFFF"/>
        <w:autoSpaceDE/>
        <w:ind w:left="0" w:right="0" w:firstLine="0"/>
        <w:textAlignment w:val="baseline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- распределение сметных назначений по кодам классификации  расходов  бюджета  бюджетной классификации Российской Федерации, требующих изменения   показателей  бюджетной росписи главного распорядителя (распорядителя) средств бюджета и лимитов  бюджетных обязательств;</w:t>
      </w:r>
    </w:p>
    <w:p>
      <w:pPr>
        <w:widowControl/>
        <w:shd w:val="clear" w:color="auto" w:fill="FFFFFF"/>
        <w:autoSpaceDE/>
        <w:ind w:left="0" w:right="0" w:firstLine="0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распределение сметных назначений по кодам классификации  расходов  бюджета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бюджетной классификации Российской Федерации, не требующих изменения   показателей  бюджетной росписи главного распорядителя (распорядителя) средств бюджета и лимитов  бюджетных обязательств;</w:t>
      </w:r>
    </w:p>
    <w:p>
      <w:pPr>
        <w:widowControl/>
        <w:autoSpaceDE/>
        <w:ind w:left="0" w:right="0"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- объемы  сметных назначений, приводящих к  перераспределению их между разделами сметы;</w:t>
      </w:r>
    </w:p>
    <w:p>
      <w:pPr>
        <w:widowControl/>
        <w:autoSpaceDE/>
        <w:ind w:left="0" w:right="0" w:firstLine="0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- иные показатели, предусмотренные Порядком ведения сметы.</w:t>
      </w:r>
    </w:p>
    <w:p>
      <w:pPr>
        <w:widowControl/>
        <w:tabs>
          <w:tab w:val="left" w:pos="0"/>
          <w:tab w:val="left" w:pos="709"/>
        </w:tabs>
        <w:autoSpaceDE/>
        <w:ind w:left="0" w:right="0" w:firstLine="0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4.2. Изменения в смету формируются на основании изменений показателей обоснований (расчетов) плановых сметных показателей, сформированных в соответствии с положениями пункта 2.3 настоящего Порядка.</w:t>
      </w:r>
    </w:p>
    <w:p>
      <w:pPr>
        <w:widowControl/>
        <w:tabs>
          <w:tab w:val="left" w:pos="0"/>
          <w:tab w:val="left" w:pos="709"/>
        </w:tabs>
        <w:autoSpaceDE/>
        <w:ind w:left="0" w:right="0" w:firstLine="0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4.3.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Внесение в смету изменений, требующих изменения показателей бюджетной росписи главного распорядителя (распорядителя) средств бюджета и лимитов бюджетных обязательств, утверждается после внесения в установленном порядке изменений в бюджетную роспись главного распорядителя (распорядителя) средств бюджета и лимиты бюджетных обязательств.</w:t>
      </w:r>
    </w:p>
    <w:p>
      <w:pPr>
        <w:widowControl/>
        <w:tabs>
          <w:tab w:val="left" w:pos="0"/>
        </w:tabs>
        <w:autoSpaceDE/>
        <w:ind w:left="0" w:right="0" w:firstLine="0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4.4. Утверждение изменений в показатели сметы и изменений показателей обоснований (расчетов) плановых сметных показателей осуществляется в срок, предусмотренный пунктом 3.3. Порядка.</w:t>
      </w:r>
    </w:p>
    <w:p>
      <w:pPr>
        <w:widowControl/>
        <w:tabs>
          <w:tab w:val="left" w:pos="0"/>
          <w:tab w:val="left" w:pos="709"/>
        </w:tabs>
        <w:autoSpaceDE/>
        <w:ind w:left="0" w:right="0" w:firstLine="0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4.5. Изменение показателей обоснований (расчетов) плановых сметных показателей, не приводящих к изменению сметы, направляются учреждением главному распорядителю (распорядителю) бюджетных средств не позднее одного рабочего дня после утверждения изменений в показатели обоснований (расчетов) плановых сметных показателей.</w:t>
      </w:r>
    </w:p>
    <w:p>
      <w:pPr>
        <w:widowControl/>
        <w:tabs>
          <w:tab w:val="left" w:pos="0"/>
          <w:tab w:val="left" w:pos="709"/>
        </w:tabs>
        <w:autoSpaceDE/>
        <w:ind w:left="0" w:right="0" w:firstLine="0"/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>4.6. Внесение изменений в показатели сметы на текущий финансовый год завершается не позднее одного рабочего дня до окончания текущего финансового года.</w:t>
      </w:r>
    </w:p>
    <w:p>
      <w:pPr>
        <w:widowControl/>
        <w:shd w:val="clear" w:color="auto" w:fill="FFFFFF"/>
        <w:autoSpaceDE/>
        <w:ind w:left="0" w:right="0" w:firstLine="708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4.7. Один экземпляр уточненной сметы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с обоснованиями (расчетами), использованными при формировании сметы, представляется  в финансовое управление не позднее одного рабочего дня после уточнения сметы.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>
      <w:pPr>
        <w:ind w:left="708" w:right="0"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>
      <w:pPr>
        <w:ind w:left="0" w:right="0" w:firstLine="0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>
      <w:pPr>
        <w:ind w:left="0" w:right="0" w:firstLine="0"/>
        <w:rPr>
          <w:rFonts w:ascii="Times New Roman" w:hAnsi="Times New Roman" w:cs="Times New Roman"/>
          <w:sz w:val="28"/>
          <w:szCs w:val="28"/>
        </w:rPr>
      </w:pPr>
    </w:p>
    <w:p>
      <w:pPr>
        <w:ind w:left="0" w:right="0" w:firstLine="0"/>
      </w:pPr>
      <w:r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Начальник  финансового управления</w:t>
      </w:r>
    </w:p>
    <w:p>
      <w:pPr>
        <w:ind w:left="0" w:right="0" w:firstLine="0"/>
      </w:pPr>
      <w:r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администрации муниципального</w:t>
      </w:r>
    </w:p>
    <w:p>
      <w:pPr>
        <w:widowControl/>
        <w:autoSpaceDE/>
        <w:snapToGrid w:val="0"/>
        <w:ind w:left="0" w:right="0" w:firstLine="0"/>
        <w:jc w:val="left"/>
      </w:pPr>
      <w:r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  <w:t>образования Кореновский район                                                      А.Н. Черненко</w:t>
      </w:r>
    </w:p>
    <w:p>
      <w:pPr>
        <w:widowControl/>
        <w:autoSpaceDE/>
        <w:snapToGrid w:val="0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autoSpaceDE/>
        <w:snapToGrid w:val="0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autoSpaceDE/>
        <w:snapToGrid w:val="0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autoSpaceDE/>
        <w:snapToGrid w:val="0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autoSpaceDE/>
        <w:snapToGrid w:val="0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autoSpaceDE/>
        <w:snapToGrid w:val="0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autoSpaceDE/>
        <w:snapToGrid w:val="0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autoSpaceDE/>
        <w:snapToGrid w:val="0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>
      <w:pPr>
        <w:widowControl/>
        <w:autoSpaceDE/>
        <w:snapToGrid w:val="0"/>
        <w:ind w:left="0" w:right="0" w:firstLine="0"/>
        <w:jc w:val="left"/>
        <w:rPr>
          <w:rFonts w:ascii="Times New Roman" w:hAnsi="Times New Roman" w:cs="Times New Roman"/>
          <w:b/>
          <w:sz w:val="28"/>
          <w:szCs w:val="28"/>
        </w:rPr>
        <w:sectPr>
          <w:pgSz w:w="11906" w:h="16838"/>
          <w:pgMar w:top="1021" w:right="567" w:bottom="1134" w:left="1701" w:header="720" w:footer="720"/>
          <w:pgNumType w:fmt="decimal"/>
          <w:cols w:space="720"/>
          <w:titlePg/>
          <w:textDirection w:val="lrTb"/>
          <w:bidi w:val="0"/>
          <w:docGrid w:linePitch="360" w:charSpace="0"/>
        </w:sectPr>
      </w:pPr>
    </w:p>
    <w:p w:rsidR="00095C2C" w:rsidP="009A449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center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Приложение N 1</w:t>
      </w:r>
    </w:p>
    <w:p w:rsidR="005B690B" w:rsidP="009A449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right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к порядку</w:t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составления, утверждения и ведения</w:t>
      </w:r>
    </w:p>
    <w:p w:rsidR="005B690B" w:rsidP="009A449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center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095C2C" w:rsid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бюджетных смет </w:t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казенных учреждений</w:t>
      </w:r>
    </w:p>
    <w:p w:rsidR="005B690B" w:rsidP="009A449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center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муниципального образования</w:t>
      </w:r>
    </w:p>
    <w:p w:rsidR="00095C2C" w:rsidRPr="00095C2C" w:rsidP="009A449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center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r w:rsidR="005B690B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Кореновский</w:t>
      </w:r>
      <w:r w:rsidR="005B690B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район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1"/>
        <w:gridCol w:w="10222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2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УТВЕРЖДАЮ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(наименование должности лица, утверждающего смету;</w:t>
            </w:r>
          </w:p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1"/>
        <w:gridCol w:w="2661"/>
        <w:gridCol w:w="560"/>
        <w:gridCol w:w="3080"/>
        <w:gridCol w:w="3921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(расшифровка подписи)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"____" _____________________ 20___г.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87"/>
        <w:gridCol w:w="5840"/>
        <w:gridCol w:w="2597"/>
        <w:gridCol w:w="1557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52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5840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B690B" w:rsidP="00095C2C">
            <w:pPr>
              <w:suppressAutoHyphens w:val="0"/>
              <w:autoSpaceDN w:val="0"/>
              <w:bidi w:val="0"/>
              <w:adjustRightInd w:val="0"/>
              <w:spacing w:before="108" w:after="108" w:line="240" w:lineRule="auto"/>
              <w:ind w:left="0" w:right="0" w:firstLine="0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t xml:space="preserve">БЮДЖЕТНАЯ СМЕТА </w:t>
            </w:r>
          </w:p>
          <w:p w:rsidR="00095C2C" w:rsidRPr="00095C2C" w:rsidP="005B690B">
            <w:pPr>
              <w:suppressAutoHyphens w:val="0"/>
              <w:autoSpaceDN w:val="0"/>
              <w:bidi w:val="0"/>
              <w:adjustRightInd w:val="0"/>
              <w:spacing w:before="108" w:after="108" w:line="240" w:lineRule="auto"/>
              <w:ind w:left="0" w:right="0" w:firstLine="0"/>
              <w:jc w:val="center"/>
              <w:outlineLvl w:val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t xml:space="preserve">(ПРОЕКТ БЮДЖЕТНОЙ СМЕТЫ) </w:t>
            </w:r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t>НА 20 ____ ФИНАНСОВЫЙ ГОД</w:t>
            </w:r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br/>
              <w:t>(НА 20___ ФИНАНСОВЫЙ ГОД И ПЛАНОВЫЙ ПЕРИОД 20___ и 20___ ГОДОВ</w:t>
            </w:r>
            <w:hyperlink w:anchor="sub_10001111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t>)</w:t>
            </w:r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br/>
              <w:t>от "___" __________ 20 ___ г.</w:t>
            </w:r>
            <w:hyperlink w:anchor="sub_10001222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</w:t>
              </w:r>
            </w:hyperlink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КОДЫ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2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5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Форма по </w:t>
            </w:r>
            <w:hyperlink r:id="rId6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ОКУД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0501012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2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5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5B690B">
        <w:tblPrEx>
          <w:tblW w:w="0" w:type="auto"/>
          <w:tblInd w:w="108" w:type="dxa"/>
          <w:tblLayout w:type="fixed"/>
          <w:tblLook w:val="0000"/>
        </w:tblPrEx>
        <w:trPr>
          <w:trHeight w:val="1000"/>
        </w:trPr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58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Распорядитель бюджетных средств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Глава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бюджета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по </w:t>
            </w:r>
            <w:hyperlink r:id="rId8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ОКТМО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287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Единица измерения: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руб</w:t>
            </w:r>
          </w:p>
        </w:tc>
        <w:tc>
          <w:tcPr>
            <w:tcW w:w="5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по </w:t>
            </w:r>
            <w:hyperlink r:id="rId9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ОКЕИ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383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1. Итоговые показатели бюджетной сметы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3"/>
        <w:gridCol w:w="1070"/>
        <w:gridCol w:w="1268"/>
        <w:gridCol w:w="968"/>
        <w:gridCol w:w="1556"/>
        <w:gridCol w:w="1296"/>
        <w:gridCol w:w="924"/>
        <w:gridCol w:w="972"/>
        <w:gridCol w:w="1106"/>
        <w:gridCol w:w="984"/>
        <w:gridCol w:w="964"/>
        <w:gridCol w:w="1086"/>
        <w:gridCol w:w="999"/>
        <w:gridCol w:w="1170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4209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1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95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09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 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3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в рублях (рублевом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эквиваленте)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в рублях (рублевом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эквиваленте)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в рублях (рублевом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эквиваленте)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09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</w:pPr>
      <w:r w:rsidRPr="00095C2C">
        <w:rPr>
          <w:rFonts w:ascii="Courier New" w:hAnsi="Courier New" w:eastAsiaTheme="minorEastAsia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sz w:val="20"/>
          <w:szCs w:val="20"/>
          <w:lang w:eastAsia="ru-RU"/>
        </w:rPr>
      </w:pPr>
      <w:bookmarkStart w:id="3" w:name="sub_10001111"/>
      <w:r w:rsidRPr="00095C2C">
        <w:rPr>
          <w:rFonts w:ascii="Times New Roman CYR" w:hAnsi="Times New Roman CYR" w:eastAsiaTheme="minorEastAsia" w:cs="Times New Roman CYR"/>
          <w:sz w:val="20"/>
          <w:szCs w:val="20"/>
          <w:lang w:eastAsia="ru-RU"/>
        </w:rPr>
        <w:t>* В случае утверждения закона (решения) о бюджете на очередной финансовый год и плановый период.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sz w:val="20"/>
          <w:szCs w:val="20"/>
          <w:lang w:eastAsia="ru-RU"/>
        </w:rPr>
      </w:pPr>
      <w:bookmarkStart w:id="4" w:name="sub_10001222"/>
      <w:bookmarkEnd w:id="3"/>
      <w:r w:rsidRPr="00095C2C">
        <w:rPr>
          <w:rFonts w:ascii="Times New Roman CYR" w:hAnsi="Times New Roman CYR" w:eastAsiaTheme="minorEastAsia" w:cs="Times New Roman CYR"/>
          <w:sz w:val="20"/>
          <w:szCs w:val="20"/>
          <w:lang w:eastAsia="ru-RU"/>
        </w:rPr>
        <w:t>** Указывается дата подписания сметы, в случае утверждения сметы руководителем учреждения - дата утверждения сметы.</w:t>
      </w:r>
    </w:p>
    <w:bookmarkEnd w:id="4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</w:pPr>
      <w:r w:rsidRPr="00095C2C">
        <w:rPr>
          <w:rFonts w:ascii="Courier New" w:hAnsi="Courier New" w:eastAsiaTheme="minorEastAsia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5" w:name="sub_10002"/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2. Лимиты бюджетных обязательств по расходам получателя бюджетных средств</w:t>
      </w:r>
      <w:hyperlink w:anchor="sub_10003111" w:history="1">
        <w:r w:rsidRPr="00095C2C">
          <w:rPr>
            <w:rFonts w:ascii="Times New Roman CYR" w:hAnsi="Times New Roman CYR" w:eastAsiaTheme="minorEastAsia" w:cs="Times New Roman CYR"/>
            <w:color w:val="106BBE"/>
            <w:lang w:eastAsia="ru-RU"/>
          </w:rPr>
          <w:t>***</w:t>
        </w:r>
      </w:hyperlink>
    </w:p>
    <w:bookmarkEnd w:id="5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1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16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6" w:name="sub_10003"/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Раздел 3. 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bookmarkEnd w:id="6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1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16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7" w:name="sub_10004"/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4. Лимиты бюджетных обязательств по расходам на закупки товаров, работ, услуг, осуществляемые получателем бюджетных сре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дств в п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ользу третьих лиц</w:t>
      </w:r>
    </w:p>
    <w:bookmarkEnd w:id="7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1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16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w:anchor="sub_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</w:tr>
    </w:tbl>
    <w:p w:rsidR="001E2B73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</w:p>
    <w:p w:rsidR="001E2B73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5. СПРАВОЧНО: Бюджетные ассигнования на исполнение публичных нормативных обязательств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1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16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w:anchor="sub_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</w:tr>
    </w:tbl>
    <w:p w:rsidR="005B690B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lang w:eastAsia="ru-RU"/>
        </w:rPr>
      </w:pPr>
    </w:p>
    <w:p w:rsidR="001E2B73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lang w:eastAsia="ru-RU"/>
        </w:rPr>
      </w:pPr>
    </w:p>
    <w:p w:rsidR="00095C2C" w:rsidRPr="00095C2C" w:rsidP="005B690B">
      <w:pPr>
        <w:widowControl/>
        <w:tabs>
          <w:tab w:val="left" w:pos="1056"/>
        </w:tabs>
        <w:suppressAutoHyphens w:val="0"/>
        <w:autoSpaceDE/>
        <w:bidi w:val="0"/>
        <w:spacing w:after="200" w:line="276" w:lineRule="auto"/>
        <w:ind w:left="0" w:right="0" w:firstLine="0"/>
        <w:jc w:val="left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eastAsiaTheme="minorEastAsia" w:cs="Times New Roman CYR"/>
          <w:lang w:eastAsia="ru-RU"/>
        </w:rPr>
        <w:tab/>
      </w:r>
      <w:bookmarkStart w:id="8" w:name="sub_10006"/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6. СПРАВОЧНО: Курс иностранной валюты к рублю Российской Федерации</w:t>
      </w:r>
      <w:bookmarkEnd w:id="8"/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34"/>
        <w:gridCol w:w="2084"/>
        <w:gridCol w:w="3086"/>
        <w:gridCol w:w="3346"/>
        <w:gridCol w:w="355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Валюта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на 20___ год</w:t>
            </w: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br/>
              <w:t>(на текущий финансовый год)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на 20__ год</w:t>
            </w: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на 20__ год</w:t>
            </w: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 xml:space="preserve">код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lang w:eastAsia="ru-RU"/>
                </w:rPr>
                <w:t>ОКВ</w:t>
              </w:r>
            </w:hyperlink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5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73"/>
        <w:gridCol w:w="4273"/>
        <w:gridCol w:w="350"/>
        <w:gridCol w:w="2048"/>
        <w:gridCol w:w="353"/>
        <w:gridCol w:w="2985"/>
        <w:gridCol w:w="1599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Руководитель учреждения (уполномоченное лицо)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(подпись)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(фамилия, инициалы)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73"/>
        <w:gridCol w:w="4273"/>
        <w:gridCol w:w="350"/>
        <w:gridCol w:w="3712"/>
        <w:gridCol w:w="353"/>
        <w:gridCol w:w="2153"/>
        <w:gridCol w:w="767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Исполнитель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(фамилия, инициалы)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(телефон)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lang w:eastAsia="ru-RU"/>
        </w:rPr>
      </w:pPr>
      <w:r w:rsidRPr="00095C2C">
        <w:rPr>
          <w:rFonts w:ascii="Times New Roman CYR" w:hAnsi="Times New Roman CYR" w:eastAsiaTheme="minorEastAsia" w:cs="Times New Roman CYR"/>
          <w:lang w:eastAsia="ru-RU"/>
        </w:rPr>
        <w:t>"___" __________________ 20 ____ г.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lang w:eastAsia="ru-RU"/>
        </w:rPr>
      </w:pPr>
      <w:r w:rsidRPr="00095C2C">
        <w:rPr>
          <w:rFonts w:ascii="Times New Roman CYR" w:hAnsi="Times New Roman CYR" w:eastAsiaTheme="minorEastAsia" w:cs="Times New Roman CYR"/>
          <w:lang w:eastAsia="ru-RU"/>
        </w:rPr>
        <w:t>СОГЛАСОВАНО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26"/>
        <w:gridCol w:w="4920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0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(наименование должности лица распорядителя бюджетных средств, согласующего смету)</w:t>
            </w:r>
          </w:p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0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(наименование распорядителя бюджетных средств, согласующего смету)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8"/>
        <w:gridCol w:w="709"/>
        <w:gridCol w:w="3899"/>
        <w:gridCol w:w="7343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(расшифровка подписи)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lang w:eastAsia="ru-RU"/>
        </w:rPr>
      </w:pPr>
      <w:r w:rsidRPr="00095C2C">
        <w:rPr>
          <w:rFonts w:ascii="Times New Roman CYR" w:hAnsi="Times New Roman CYR" w:eastAsiaTheme="minorEastAsia" w:cs="Times New Roman CYR"/>
          <w:lang w:eastAsia="ru-RU"/>
        </w:rPr>
        <w:t>"___" __________________ 20 ____ г.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</w:pPr>
      <w:r w:rsidRPr="00095C2C">
        <w:rPr>
          <w:rFonts w:ascii="Courier New" w:hAnsi="Courier New" w:eastAsiaTheme="minorEastAsia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  <w:bookmarkStart w:id="9" w:name="sub_10006444"/>
      <w:r w:rsidRPr="00095C2C">
        <w:rPr>
          <w:rFonts w:ascii="Times New Roman CYR" w:hAnsi="Times New Roman CYR" w:eastAsiaTheme="minorEastAsia" w:cs="Times New Roman CYR"/>
          <w:lang w:eastAsia="ru-RU"/>
        </w:rPr>
        <w:t xml:space="preserve">**** </w:t>
      </w:r>
      <w:r w:rsidRPr="00095C2C">
        <w:rPr>
          <w:rFonts w:ascii="Times New Roman CYR" w:hAnsi="Times New Roman CYR" w:eastAsiaTheme="minorEastAsia" w:cs="Times New Roman CYR"/>
          <w:sz w:val="20"/>
          <w:szCs w:val="20"/>
          <w:lang w:eastAsia="ru-RU"/>
        </w:rPr>
        <w:t>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bookmarkEnd w:id="9"/>
    <w:p w:rsidR="00095C2C" w:rsidRPr="009A449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  <w:r w:rsidRPr="00095C2C">
        <w:rPr>
          <w:rFonts w:ascii="Courier New" w:hAnsi="Courier New" w:eastAsiaTheme="minorEastAsia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:rsidR="00C757AB" w:rsidP="009A449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center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095C2C" w:rsid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Приложение N 2</w:t>
      </w:r>
      <w:r w:rsidRPr="00095C2C" w:rsid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br/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                                                                                                                                                                      </w:t>
      </w:r>
      <w:r w:rsidRPr="00095C2C" w:rsid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к 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порядку</w:t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составления, утверждения и ведения</w:t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</w:t>
      </w:r>
    </w:p>
    <w:p w:rsidR="00C757AB" w:rsidP="009A449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center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бюджетных смет </w:t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казенных учреждений</w:t>
      </w:r>
    </w:p>
    <w:p w:rsidR="00C757AB" w:rsidP="009A449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center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муниципального образования </w:t>
      </w:r>
    </w:p>
    <w:p w:rsidR="00C757AB" w:rsidRPr="00095C2C" w:rsidP="009A449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center"/>
        <w:rPr>
          <w:rFonts w:ascii="Times New Roman CYR" w:hAnsi="Times New Roman CYR" w:cs="Times New Roman CYR"/>
          <w:lang w:eastAsia="ru-RU"/>
        </w:rPr>
      </w:pP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  <w:bookmarkStart w:id="10" w:name="_GoBack"/>
      <w:bookmarkEnd w:id="10"/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Кореновский</w:t>
      </w:r>
      <w:r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район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1"/>
        <w:gridCol w:w="2661"/>
        <w:gridCol w:w="560"/>
        <w:gridCol w:w="3080"/>
        <w:gridCol w:w="3921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2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УТВЕРЖДАЮ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2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(наименование должности лица, утверждающего изменения показателей сметы;</w:t>
            </w:r>
          </w:p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22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главного распорядителя (распорядителя) бюджетных средств; учреждения)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(подпись)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(расшифровка подписи)</w:t>
            </w: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92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2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"____" _____________________ 20___г.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92"/>
        <w:gridCol w:w="7388"/>
        <w:gridCol w:w="2044"/>
        <w:gridCol w:w="1557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42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388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before="108" w:after="108" w:line="240" w:lineRule="auto"/>
              <w:ind w:left="0" w:right="0" w:firstLine="0"/>
              <w:jc w:val="center"/>
              <w:outlineLvl w:val="0"/>
              <w:rPr>
                <w:rFonts w:ascii="Times New Roman CYR" w:hAnsi="Times New Roman CYR" w:cs="Times New Roman CYR"/>
                <w:b/>
                <w:bCs/>
                <w:color w:val="26282F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t>ИЗМЕНЕНИЕ ПОКАЗАТЕЛЕЙ БЮДЖЕТНОЙ СМЕТЫ</w:t>
            </w:r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br/>
              <w:t>НА 20___ ФИНАНСОВЫЙ ГОД</w:t>
            </w:r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br/>
              <w:t>(НА 20___ ФИНАНСОВЫЙ ГОД И ПЛАНОВЫЙ ПЕРИОД 20___ и 20___ ГОДОВ</w:t>
            </w:r>
            <w:hyperlink w:anchor="sub_20001111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t>)</w:t>
            </w:r>
            <w:r w:rsidRPr="00095C2C">
              <w:rPr>
                <w:rFonts w:ascii="Times New Roman CYR" w:hAnsi="Times New Roman CYR" w:eastAsiaTheme="minorEastAsia" w:cs="Times New Roman CYR"/>
                <w:b/>
                <w:bCs/>
                <w:color w:val="26282F"/>
                <w:sz w:val="19"/>
                <w:szCs w:val="19"/>
                <w:lang w:eastAsia="ru-RU"/>
              </w:rPr>
              <w:br/>
              <w:t>от "___" ____________ 20 ___ г.</w:t>
            </w:r>
            <w:hyperlink w:anchor="sub_20001222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</w:t>
              </w:r>
            </w:hyperlink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КОДЫ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Форма по </w:t>
            </w:r>
            <w:hyperlink r:id="rId6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ОКУД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0501013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Дата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Получатель бюджетных средств</w:t>
            </w:r>
          </w:p>
        </w:tc>
        <w:tc>
          <w:tcPr>
            <w:tcW w:w="738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Распорядитель бюджетных средств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 Сводному реестру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Глава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бюджета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по </w:t>
            </w:r>
            <w:hyperlink r:id="rId8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ОКТМО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Единица измерения: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руб</w:t>
            </w:r>
          </w:p>
        </w:tc>
        <w:tc>
          <w:tcPr>
            <w:tcW w:w="73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по </w:t>
            </w:r>
            <w:hyperlink r:id="rId9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ОКЕИ</w:t>
              </w:r>
            </w:hyperlink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383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11" w:name="sub_20001"/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1. Итоговые изменения показателей бюджетной сметы</w:t>
      </w:r>
    </w:p>
    <w:bookmarkEnd w:id="11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16"/>
        <w:gridCol w:w="1086"/>
        <w:gridCol w:w="1286"/>
        <w:gridCol w:w="983"/>
        <w:gridCol w:w="1579"/>
        <w:gridCol w:w="1202"/>
        <w:gridCol w:w="939"/>
        <w:gridCol w:w="986"/>
        <w:gridCol w:w="1122"/>
        <w:gridCol w:w="999"/>
        <w:gridCol w:w="977"/>
        <w:gridCol w:w="1103"/>
        <w:gridCol w:w="1014"/>
        <w:gridCol w:w="107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4271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2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9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(+, -)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71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 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3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9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7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42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</w:pPr>
      <w:r w:rsidRPr="00095C2C">
        <w:rPr>
          <w:rFonts w:ascii="Courier New" w:hAnsi="Courier New" w:eastAsiaTheme="minorEastAsia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sz w:val="20"/>
          <w:szCs w:val="20"/>
          <w:lang w:eastAsia="ru-RU"/>
        </w:rPr>
      </w:pPr>
      <w:bookmarkStart w:id="12" w:name="sub_20001111"/>
      <w:r w:rsidRPr="00095C2C">
        <w:rPr>
          <w:rFonts w:ascii="Times New Roman CYR" w:hAnsi="Times New Roman CYR" w:eastAsiaTheme="minorEastAsia" w:cs="Times New Roman CYR"/>
          <w:sz w:val="20"/>
          <w:szCs w:val="20"/>
          <w:lang w:eastAsia="ru-RU"/>
        </w:rPr>
        <w:t>* В случае утверждения закона (решения) о бюджете на очередной финансовый год и плановый период.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sz w:val="20"/>
          <w:szCs w:val="20"/>
          <w:lang w:eastAsia="ru-RU"/>
        </w:rPr>
      </w:pPr>
      <w:bookmarkStart w:id="13" w:name="sub_20001222"/>
      <w:bookmarkEnd w:id="12"/>
      <w:r w:rsidRPr="00095C2C">
        <w:rPr>
          <w:rFonts w:ascii="Times New Roman CYR" w:hAnsi="Times New Roman CYR" w:eastAsiaTheme="minorEastAsia" w:cs="Times New Roman CYR"/>
          <w:sz w:val="20"/>
          <w:szCs w:val="20"/>
          <w:lang w:eastAsia="ru-RU"/>
        </w:rPr>
        <w:t>**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bookmarkEnd w:id="13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</w:pPr>
      <w:r w:rsidRPr="00095C2C">
        <w:rPr>
          <w:rFonts w:ascii="Courier New" w:hAnsi="Courier New" w:eastAsiaTheme="minorEastAsia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:rsidR="00C757AB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</w:pPr>
    </w:p>
    <w:p w:rsidR="00095C2C" w:rsidRPr="00095C2C" w:rsidP="00C757AB">
      <w:pPr>
        <w:widowControl/>
        <w:tabs>
          <w:tab w:val="left" w:pos="2760"/>
        </w:tabs>
        <w:suppressAutoHyphens w:val="0"/>
        <w:autoSpaceDE/>
        <w:bidi w:val="0"/>
        <w:spacing w:after="200" w:line="276" w:lineRule="auto"/>
        <w:ind w:left="0" w:right="0" w:firstLine="0"/>
        <w:jc w:val="left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>
        <w:rPr>
          <w:rFonts w:ascii="Courier New" w:hAnsi="Courier New" w:eastAsiaTheme="minorEastAsia" w:cs="Courier New"/>
          <w:sz w:val="22"/>
          <w:szCs w:val="22"/>
          <w:lang w:eastAsia="ru-RU"/>
        </w:rPr>
        <w:tab/>
      </w:r>
      <w:bookmarkStart w:id="14" w:name="sub_20002"/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2. Лимиты бюджетных обязательств по расходам получателя бюджетных средств</w:t>
      </w:r>
      <w:hyperlink w:anchor="sub_20003333" w:history="1">
        <w:r w:rsidRPr="00095C2C">
          <w:rPr>
            <w:rFonts w:ascii="Times New Roman CYR" w:hAnsi="Times New Roman CYR" w:eastAsiaTheme="minorEastAsia" w:cs="Times New Roman CYR"/>
            <w:color w:val="106BBE"/>
            <w:lang w:eastAsia="ru-RU"/>
          </w:rPr>
          <w:t>***</w:t>
        </w:r>
      </w:hyperlink>
    </w:p>
    <w:bookmarkEnd w:id="14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2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(+, -)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 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16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15" w:name="sub_20003"/>
    </w:p>
    <w:bookmarkEnd w:id="15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b/>
          <w:bCs/>
          <w:color w:val="26282F"/>
          <w:lang w:eastAsia="ru-RU"/>
        </w:rPr>
        <w:sectPr>
          <w:headerReference w:type="default" r:id="rId17"/>
          <w:footerReference w:type="default" r:id="rId18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Раздел 3. 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- производителям товаров, работ, услуг, субсидий государственным корпорациям, компаниям, публично-правовым компаниям; осуществление платежей, взносов, безвозмездных перечислений субъектам международного права;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 xml:space="preserve"> обслуживание государственного долга, исполнение судебных актов, государственных гарантий Российской Федерации, а также по резервным расходам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2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(+, -)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16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</w:pPr>
      <w:r w:rsidRPr="00095C2C">
        <w:rPr>
          <w:rFonts w:ascii="Courier New" w:hAnsi="Courier New" w:eastAsiaTheme="minorEastAsia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  <w:bookmarkStart w:id="16" w:name="sub_20003333"/>
      <w:r w:rsidRPr="00095C2C">
        <w:rPr>
          <w:rFonts w:ascii="Times New Roman CYR" w:hAnsi="Times New Roman CYR" w:eastAsiaTheme="minorEastAsia" w:cs="Times New Roman CYR"/>
          <w:sz w:val="20"/>
          <w:szCs w:val="20"/>
          <w:lang w:eastAsia="ru-RU"/>
        </w:rPr>
        <w:t xml:space="preserve">*** Расходы, осуществляемые в целях обеспечения выполнения функций учреждения, установленных </w:t>
      </w:r>
      <w:hyperlink r:id="rId19" w:history="1">
        <w:r w:rsidRPr="00095C2C">
          <w:rPr>
            <w:rFonts w:ascii="Times New Roman CYR" w:hAnsi="Times New Roman CYR" w:eastAsiaTheme="minorEastAsia" w:cs="Times New Roman CYR"/>
            <w:color w:val="106BBE"/>
            <w:sz w:val="20"/>
            <w:szCs w:val="20"/>
            <w:lang w:eastAsia="ru-RU"/>
          </w:rPr>
          <w:t>статьей 70</w:t>
        </w:r>
      </w:hyperlink>
      <w:r w:rsidRPr="00095C2C">
        <w:rPr>
          <w:rFonts w:ascii="Times New Roman CYR" w:hAnsi="Times New Roman CYR" w:eastAsiaTheme="minorEastAsia" w:cs="Times New Roman CYR"/>
          <w:sz w:val="20"/>
          <w:szCs w:val="20"/>
          <w:lang w:eastAsia="ru-RU"/>
        </w:rPr>
        <w:t xml:space="preserve"> Бюджетного кодекса Российской Федерации (Собрание законодательства Российской Федерации, 2007, N 18, ст. 2117, 2010, N 19, ст. 2291; 2013, N 52, ст. 6983).</w:t>
      </w:r>
    </w:p>
    <w:bookmarkEnd w:id="16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</w:pPr>
      <w:r w:rsidRPr="00095C2C">
        <w:rPr>
          <w:rFonts w:ascii="Courier New" w:hAnsi="Courier New" w:eastAsiaTheme="minorEastAsia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17" w:name="sub_20004"/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4. Лимиты бюджетных обязательств по расходам на закупки товаров, работ, услуг, осуществляемые получателем бюджетных сре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дств в п</w:t>
      </w: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ользу третьих лиц</w:t>
      </w:r>
    </w:p>
    <w:bookmarkEnd w:id="17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2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в рублях (рублевом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в рублях (рублевом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в рублях (рублевом 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16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5. СПРАВОЧНО: Бюджетные ассигнования на исполнение публичных нормативных обязательств</w:t>
      </w:r>
    </w:p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2"/>
        <w:gridCol w:w="754"/>
        <w:gridCol w:w="832"/>
        <w:gridCol w:w="921"/>
        <w:gridCol w:w="1097"/>
        <w:gridCol w:w="726"/>
        <w:gridCol w:w="1067"/>
        <w:gridCol w:w="1014"/>
        <w:gridCol w:w="803"/>
        <w:gridCol w:w="753"/>
        <w:gridCol w:w="1036"/>
        <w:gridCol w:w="763"/>
        <w:gridCol w:w="800"/>
        <w:gridCol w:w="1010"/>
        <w:gridCol w:w="926"/>
        <w:gridCol w:w="80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91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Наименование показателя</w:t>
            </w:r>
          </w:p>
        </w:tc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строки</w:t>
            </w:r>
          </w:p>
        </w:tc>
        <w:tc>
          <w:tcPr>
            <w:tcW w:w="35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по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бюджетной классификации</w:t>
              </w:r>
            </w:hyperlink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 Российской Федерации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Код аналитического показателя</w:t>
            </w:r>
            <w:hyperlink w:anchor="sub_20006444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****</w:t>
              </w:r>
            </w:hyperlink>
          </w:p>
        </w:tc>
        <w:tc>
          <w:tcPr>
            <w:tcW w:w="790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Сумма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3576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текущий финансовый год)</w:t>
            </w:r>
          </w:p>
        </w:tc>
        <w:tc>
          <w:tcPr>
            <w:tcW w:w="2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2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на 20__год</w:t>
            </w: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раздел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подраздел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целевая статья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вид расходов</w:t>
            </w: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рублях (рублевом эквиваленте)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 валюте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код валюты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ОКВ</w:t>
              </w:r>
            </w:hyperlink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15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16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 xml:space="preserve">Итого по коду </w:t>
            </w:r>
            <w:hyperlink r:id="rId7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sz w:val="19"/>
                  <w:szCs w:val="19"/>
                  <w:lang w:eastAsia="ru-RU"/>
                </w:rPr>
                <w:t>БК</w:t>
              </w:r>
            </w:hyperlink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right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x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sz w:val="19"/>
                <w:szCs w:val="19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sz w:val="19"/>
                <w:szCs w:val="19"/>
                <w:lang w:eastAsia="ru-RU"/>
              </w:rPr>
              <w:t>х</w:t>
            </w: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before="108" w:after="108" w:line="240" w:lineRule="auto"/>
        <w:ind w:left="0" w:right="0" w:firstLine="0"/>
        <w:jc w:val="center"/>
        <w:outlineLvl w:val="0"/>
        <w:rPr>
          <w:rFonts w:ascii="Times New Roman CYR" w:hAnsi="Times New Roman CYR" w:cs="Times New Roman CYR"/>
          <w:b/>
          <w:bCs/>
          <w:color w:val="26282F"/>
          <w:lang w:eastAsia="ru-RU"/>
        </w:rPr>
      </w:pPr>
      <w:bookmarkStart w:id="18" w:name="sub_20006"/>
      <w:r w:rsidRPr="00095C2C">
        <w:rPr>
          <w:rFonts w:ascii="Times New Roman CYR" w:hAnsi="Times New Roman CYR" w:eastAsiaTheme="minorEastAsia" w:cs="Times New Roman CYR"/>
          <w:b/>
          <w:bCs/>
          <w:color w:val="26282F"/>
          <w:lang w:eastAsia="ru-RU"/>
        </w:rPr>
        <w:t>Раздел 6. СПРАВОЧНО: Курс иностранной валюты к рублю Российской Федерации</w:t>
      </w:r>
    </w:p>
    <w:bookmarkEnd w:id="18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34"/>
        <w:gridCol w:w="2084"/>
        <w:gridCol w:w="3086"/>
        <w:gridCol w:w="3346"/>
        <w:gridCol w:w="3554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5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Валюта</w:t>
            </w:r>
          </w:p>
        </w:tc>
        <w:tc>
          <w:tcPr>
            <w:tcW w:w="3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на 20___ год</w:t>
            </w: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br/>
              <w:t>(на текущий финансовый год)</w:t>
            </w:r>
          </w:p>
        </w:tc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на 20__ год</w:t>
            </w: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br/>
              <w:t>(на первый год планового периода)</w:t>
            </w:r>
          </w:p>
        </w:tc>
        <w:tc>
          <w:tcPr>
            <w:tcW w:w="3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на 20__ год</w:t>
            </w: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br/>
              <w:t>(на второй год планового периода)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наименование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 xml:space="preserve">код по </w:t>
            </w:r>
            <w:hyperlink r:id="rId10" w:history="1">
              <w:r w:rsidRPr="00095C2C">
                <w:rPr>
                  <w:rFonts w:ascii="Times New Roman CYR" w:hAnsi="Times New Roman CYR" w:eastAsiaTheme="minorEastAsia" w:cs="Times New Roman CYR"/>
                  <w:color w:val="106BBE"/>
                  <w:lang w:eastAsia="ru-RU"/>
                </w:rPr>
                <w:t>ОКВ</w:t>
              </w:r>
            </w:hyperlink>
          </w:p>
        </w:tc>
        <w:tc>
          <w:tcPr>
            <w:tcW w:w="3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2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5</w:t>
            </w: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73"/>
        <w:gridCol w:w="4273"/>
        <w:gridCol w:w="350"/>
        <w:gridCol w:w="2048"/>
        <w:gridCol w:w="353"/>
        <w:gridCol w:w="2985"/>
        <w:gridCol w:w="1599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 xml:space="preserve">Руководитель учреждения </w:t>
            </w: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(уполномоченное лицо)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(подпись)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(фамилия, инициалы)</w:t>
            </w: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73"/>
        <w:gridCol w:w="4273"/>
        <w:gridCol w:w="350"/>
        <w:gridCol w:w="3712"/>
        <w:gridCol w:w="353"/>
        <w:gridCol w:w="2153"/>
        <w:gridCol w:w="767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Исполнитель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(должность)</w:t>
            </w: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(фамилия, инициалы)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(телефон)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lang w:eastAsia="ru-RU"/>
        </w:rPr>
      </w:pPr>
      <w:r w:rsidRPr="00095C2C">
        <w:rPr>
          <w:rFonts w:ascii="Times New Roman CYR" w:hAnsi="Times New Roman CYR" w:eastAsiaTheme="minorEastAsia" w:cs="Times New Roman CYR"/>
          <w:lang w:eastAsia="ru-RU"/>
        </w:rPr>
        <w:t>"___" __________________ 20 ____ г.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lang w:eastAsia="ru-RU"/>
        </w:rPr>
      </w:pPr>
      <w:r w:rsidRPr="00095C2C">
        <w:rPr>
          <w:rFonts w:ascii="Times New Roman CYR" w:hAnsi="Times New Roman CYR" w:eastAsiaTheme="minorEastAsia" w:cs="Times New Roman CYR"/>
          <w:lang w:eastAsia="ru-RU"/>
        </w:rPr>
        <w:t>СОГЛАСОВАНО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326"/>
        <w:gridCol w:w="4920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103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(наименование должности лица распорядителя бюджетных средств, согласующего изменения показателей сметы)</w:t>
            </w:r>
          </w:p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103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(наименование распорядителя бюджетных средств, согласующего изменения показателей сметы)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tbl>
      <w:tblPr>
        <w:tblStyle w:val="TableNormal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68"/>
        <w:gridCol w:w="709"/>
        <w:gridCol w:w="3899"/>
        <w:gridCol w:w="7343"/>
      </w:tblGrid>
      <w:tr w:rsidTr="00095C2C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Look w:val="0000"/>
        </w:tblPrEx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095C2C">
              <w:rPr>
                <w:rFonts w:ascii="Times New Roman CYR" w:hAnsi="Times New Roman CYR" w:eastAsiaTheme="minorEastAsia" w:cs="Times New Roman CYR"/>
                <w:lang w:eastAsia="ru-RU"/>
              </w:rPr>
              <w:t>(расшифровка подписи)</w:t>
            </w: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  <w:tr w:rsidTr="00095C2C">
        <w:tblPrEx>
          <w:tblW w:w="0" w:type="auto"/>
          <w:tblInd w:w="108" w:type="dxa"/>
          <w:tblLayout w:type="fixed"/>
          <w:tblLook w:val="0000"/>
        </w:tblPrEx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  <w:tc>
          <w:tcPr>
            <w:tcW w:w="7343" w:type="dxa"/>
            <w:tcBorders>
              <w:top w:val="nil"/>
              <w:left w:val="nil"/>
              <w:bottom w:val="nil"/>
              <w:right w:val="nil"/>
            </w:tcBorders>
          </w:tcPr>
          <w:p w:rsidR="00095C2C" w:rsidRPr="00095C2C" w:rsidP="00095C2C">
            <w:pPr>
              <w:suppressAutoHyphens w:val="0"/>
              <w:autoSpaceDN w:val="0"/>
              <w:bidi w:val="0"/>
              <w:adjustRightInd w:val="0"/>
              <w:spacing w:after="0" w:line="240" w:lineRule="auto"/>
              <w:ind w:left="0" w:right="0" w:firstLine="0"/>
              <w:rPr>
                <w:rFonts w:ascii="Times New Roman CYR" w:hAnsi="Times New Roman CYR" w:cs="Times New Roman CYR"/>
                <w:lang w:eastAsia="ru-RU"/>
              </w:rPr>
            </w:pPr>
          </w:p>
        </w:tc>
      </w:tr>
    </w:tbl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Times New Roman CYR" w:hAnsi="Times New Roman CYR" w:cs="Times New Roman CYR"/>
          <w:lang w:eastAsia="ru-RU"/>
        </w:rPr>
      </w:pPr>
      <w:r w:rsidRPr="00095C2C">
        <w:rPr>
          <w:rFonts w:ascii="Times New Roman CYR" w:hAnsi="Times New Roman CYR" w:eastAsiaTheme="minorEastAsia" w:cs="Times New Roman CYR"/>
          <w:lang w:eastAsia="ru-RU"/>
        </w:rPr>
        <w:t>"___" __________________ 20 ____ г.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jc w:val="left"/>
        <w:rPr>
          <w:rFonts w:ascii="Courier New" w:hAnsi="Courier New" w:cs="Courier New"/>
          <w:sz w:val="22"/>
          <w:szCs w:val="22"/>
          <w:lang w:eastAsia="ru-RU"/>
        </w:rPr>
      </w:pPr>
      <w:r w:rsidRPr="00095C2C">
        <w:rPr>
          <w:rFonts w:ascii="Courier New" w:hAnsi="Courier New" w:eastAsiaTheme="minorEastAsia" w:cs="Courier New"/>
          <w:sz w:val="22"/>
          <w:szCs w:val="22"/>
          <w:lang w:eastAsia="ru-RU"/>
        </w:rPr>
        <w:t>──────────────────────────────</w:t>
      </w:r>
    </w:p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  <w:bookmarkStart w:id="19" w:name="sub_20006444"/>
      <w:r w:rsidRPr="00095C2C">
        <w:rPr>
          <w:rFonts w:ascii="Times New Roman CYR" w:hAnsi="Times New Roman CYR" w:eastAsiaTheme="minorEastAsia" w:cs="Times New Roman CYR"/>
          <w:lang w:eastAsia="ru-RU"/>
        </w:rPr>
        <w:t xml:space="preserve">**** </w:t>
      </w:r>
      <w:r w:rsidRPr="00095C2C">
        <w:rPr>
          <w:rFonts w:ascii="Times New Roman CYR" w:hAnsi="Times New Roman CYR" w:eastAsiaTheme="minorEastAsia" w:cs="Times New Roman CYR"/>
          <w:sz w:val="20"/>
          <w:szCs w:val="20"/>
          <w:lang w:eastAsia="ru-RU"/>
        </w:rPr>
        <w:t xml:space="preserve">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 </w:t>
      </w:r>
    </w:p>
    <w:bookmarkEnd w:id="19"/>
    <w:p w:rsidR="00095C2C" w:rsidRPr="00095C2C" w:rsidP="00095C2C">
      <w:pPr>
        <w:suppressAutoHyphens w:val="0"/>
        <w:autoSpaceDN w:val="0"/>
        <w:bidi w:val="0"/>
        <w:adjustRightInd w:val="0"/>
        <w:spacing w:after="0" w:line="240" w:lineRule="auto"/>
        <w:ind w:left="0" w:right="0" w:firstLine="0"/>
        <w:rPr>
          <w:rFonts w:ascii="Times New Roman CYR" w:hAnsi="Times New Roman CYR" w:cs="Times New Roman CYR"/>
          <w:lang w:eastAsia="ru-RU"/>
        </w:rPr>
      </w:pPr>
    </w:p>
    <w:p w:rsidR="006C2E3B">
      <w:pPr>
        <w:widowControl/>
        <w:suppressAutoHyphens w:val="0"/>
        <w:autoSpaceDE/>
        <w:bidi w:val="0"/>
        <w:spacing w:after="200" w:line="276" w:lineRule="auto"/>
        <w:ind w:left="0" w:right="0" w:firstLine="0"/>
        <w:jc w:val="left"/>
        <w:rPr>
          <w:rFonts w:ascii="Calibri" w:eastAsia="Calibri" w:hAnsi="Calibri" w:cs="Times New Roman"/>
          <w:sz w:val="22"/>
          <w:szCs w:val="22"/>
          <w:lang w:eastAsia="en-US"/>
        </w:rPr>
      </w:pPr>
    </w:p>
    <w:sectPr>
      <w:headerReference w:type="default" r:id="rId20"/>
      <w:footerReference w:type="default" r:id="rId21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0000000000000000000"/>
    <w:charset w:val="01"/>
    <w:family w:val="roman"/>
    <w:pitch w:val="variable"/>
    <w:sig w:usb0="00000000" w:usb1="00000000" w:usb2="00000000" w:usb3="00000000" w:csb0="00000004" w:csb1="00000000"/>
  </w:font>
  <w:font w:name="Symbol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Arial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Liberation Serif">
    <w:altName w:val="Times New Roman"/>
    <w:panose1 w:val="00000000000000000000"/>
    <w:charset w:val="CC"/>
    <w:family w:val="roman"/>
    <w:pitch w:val="variable"/>
    <w:sig w:usb0="00000000" w:usb1="00000000" w:usb2="00000000" w:usb3="00000000" w:csb0="00000000" w:csb1="00000000"/>
  </w:font>
  <w:font w:name="Cambria">
    <w:panose1 w:val="00000000000000000000"/>
    <w:charset w:val="CC"/>
    <w:family w:val="roman"/>
    <w:pitch w:val="variable"/>
    <w:sig w:usb0="00000000" w:usb1="00000000" w:usb2="00000000" w:usb3="00000000" w:csb0="00000004" w:csb1="00000000"/>
  </w:font>
  <w:font w:name="Courier New">
    <w:panose1 w:val="00000000000000000000"/>
    <w:charset w:val="CC"/>
    <w:family w:val="modern"/>
    <w:pitch w:val="fixed"/>
    <w:sig w:usb0="00000000" w:usb1="00000000" w:usb2="00000000" w:usb3="00000000" w:csb0="00000004" w:csb1="00000000"/>
  </w:font>
  <w:font w:name="Tahoma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Liberation Sans">
    <w:altName w:val="Arial"/>
    <w:panose1 w:val="00000000000000000000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0000000000000000000"/>
    <w:charset w:val="CC"/>
    <w:family w:val="auto"/>
    <w:pitch w:val="variable"/>
    <w:sig w:usb0="00000000" w:usb1="00000000" w:usb2="00000000" w:usb3="00000000" w:csb0="00000000" w:csb1="00000000"/>
  </w:font>
  <w:font w:name="Mangal">
    <w:panose1 w:val="00000000000000000000"/>
    <w:charset w:val="CC"/>
    <w:family w:val="auto"/>
    <w:pitch w:val="variable"/>
    <w:sig w:usb0="00000000" w:usb1="00000000" w:usb2="00000000" w:usb3="00000000" w:csb0="00000004" w:csb1="00000000"/>
  </w:font>
  <w:font w:name="Calibri">
    <w:panose1 w:val="00000000000000000000"/>
    <w:charset w:val="CC"/>
    <w:family w:val="swiss"/>
    <w:pitch w:val="variable"/>
    <w:sig w:usb0="00000000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r>
      <w:cr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73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r>
      <w:cr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>
    <w:r>
      <w:cr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7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7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73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0B" w:rsidRPr="001E2B73" w:rsidP="001E2B73">
    <w:pPr>
      <w:pStyle w:val="Header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690B" w:rsidRPr="001E2B73" w:rsidP="001E2B7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1428" w:hanging="360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788" w:hanging="72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88" w:hanging="72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48" w:hanging="108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48" w:hanging="108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8" w:hanging="144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8" w:hanging="180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8" w:hanging="180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8" w:hanging="2160"/>
      </w:pPr>
      <w:rPr>
        <w:rFonts w:ascii="Times New Roman" w:hAnsi="Times New Roman" w:cs="Times New Roman" w:hint="default"/>
        <w:color w:val="000000"/>
        <w:spacing w:val="2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0000"/>
  <w:revisionView w:comments="1" w:formatting="0" w:inkAnnotations="1" w:insDel="0" w:markup="1"/>
  <w:defaultTabStop w:val="708"/>
  <w:defaultTableStyle w:val="Normal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footnotePr>
    <w:pos w:val="beneathText"/>
  </w:foot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095C2C"/>
    <w:rsid w:val="001E2B73"/>
    <w:rsid w:val="005B690B"/>
    <w:rsid w:val="006C2E3B"/>
    <w:rsid w:val="009A449C"/>
    <w:rsid w:val="00C757A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 w:val="0"/>
      <w:autoSpaceDE w:val="0"/>
      <w:bidi w:val="0"/>
      <w:ind w:left="0" w:right="0" w:firstLine="720"/>
      <w:jc w:val="both"/>
    </w:pPr>
    <w:rPr>
      <w:rFonts w:ascii="Arial" w:eastAsia="Times New Roman" w:hAnsi="Arial" w:cs="Arial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uiPriority w:val="9"/>
    <w:qFormat/>
    <w:pPr>
      <w:widowControl/>
      <w:numPr>
        <w:ilvl w:val="0"/>
        <w:numId w:val="1"/>
      </w:numPr>
      <w:spacing w:before="108" w:after="108"/>
      <w:ind w:left="0" w:right="0" w:firstLine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">
    <w:name w:val="Основной шрифт абзаца"/>
  </w:style>
  <w:style w:type="character" w:styleId="Hyperlink">
    <w:name w:val="Hyperlink"/>
    <w:rPr>
      <w:rFonts w:ascii="Times New Roman" w:hAnsi="Times New Roman" w:cs="Times New Roman" w:hint="default"/>
      <w:color w:val="0000FF"/>
      <w:u w:val="single"/>
    </w:rPr>
  </w:style>
  <w:style w:type="character" w:styleId="PageNumber">
    <w:name w:val="page number"/>
    <w:basedOn w:val="a"/>
  </w:style>
  <w:style w:type="character" w:customStyle="1" w:styleId="a0">
    <w:name w:val="Текст Знак"/>
    <w:rPr>
      <w:rFonts w:ascii="Courier New" w:hAnsi="Courier New" w:cs="Courier New"/>
    </w:rPr>
  </w:style>
  <w:style w:type="character" w:customStyle="1" w:styleId="a1">
    <w:name w:val="Нижний колонтитул Знак"/>
    <w:rPr>
      <w:rFonts w:ascii="Arial" w:hAnsi="Arial" w:cs="Arial"/>
      <w:sz w:val="24"/>
      <w:szCs w:val="24"/>
    </w:rPr>
  </w:style>
  <w:style w:type="character" w:customStyle="1" w:styleId="a2">
    <w:name w:val="Текст выноски Знак"/>
    <w:rPr>
      <w:rFonts w:ascii="Tahoma" w:hAnsi="Tahoma" w:cs="Tahoma"/>
      <w:sz w:val="16"/>
      <w:szCs w:val="16"/>
    </w:rPr>
  </w:style>
  <w:style w:type="character" w:customStyle="1" w:styleId="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3">
    <w:name w:val="Цветовое выделение"/>
    <w:rPr>
      <w:b/>
      <w:bCs w:val="0"/>
      <w:color w:val="26282F"/>
    </w:rPr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  <w:lang w:val="ru-RU"/>
    </w:rPr>
  </w:style>
  <w:style w:type="character" w:customStyle="1" w:styleId="WW8Num3z1">
    <w:name w:val="WW8Num3z1"/>
    <w:rPr>
      <w:rFonts w:ascii="Times New Roman" w:hAnsi="Times New Roman" w:cs="Times New Roman" w:hint="default"/>
      <w:color w:val="000000"/>
      <w:spacing w:val="2"/>
      <w:sz w:val="28"/>
      <w:szCs w:val="28"/>
    </w:rPr>
  </w:style>
  <w:style w:type="paragraph" w:customStyle="1" w:styleId="a4">
    <w:name w:val="Заголовок"/>
    <w:basedOn w:val="Normal"/>
    <w:next w:val="Body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5">
    <w:name w:val="Указатель"/>
    <w:basedOn w:val="Normal"/>
    <w:pPr>
      <w:suppressLineNumbers/>
    </w:pPr>
    <w:rPr>
      <w:rFonts w:cs="Mangal"/>
    </w:rPr>
  </w:style>
  <w:style w:type="paragraph" w:customStyle="1" w:styleId="a6">
    <w:name w:val="Верхний и нижний колонтитулы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customStyle="1" w:styleId="a7">
    <w:name w:val="Текст"/>
    <w:basedOn w:val="Normal"/>
    <w:pPr>
      <w:widowControl/>
      <w:autoSpaceDE/>
      <w:ind w:left="0" w:right="0" w:firstLine="0"/>
      <w:jc w:val="left"/>
    </w:pPr>
    <w:rPr>
      <w:rFonts w:ascii="Courier New" w:hAnsi="Courier New" w:cs="Courier New"/>
      <w:sz w:val="20"/>
      <w:szCs w:val="20"/>
      <w:lang w:val="x-none"/>
    </w:rPr>
  </w:style>
  <w:style w:type="paragraph" w:styleId="Footer">
    <w:name w:val="footer"/>
    <w:basedOn w:val="Normal"/>
    <w:pPr>
      <w:tabs>
        <w:tab w:val="center" w:pos="4677"/>
        <w:tab w:val="right" w:pos="9355"/>
      </w:tabs>
    </w:pPr>
    <w:rPr>
      <w:lang w:val="x-none"/>
    </w:rPr>
  </w:style>
  <w:style w:type="paragraph" w:customStyle="1" w:styleId="a8">
    <w:name w:val="Текст выноски"/>
    <w:basedOn w:val="Normal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Normal"/>
    <w:pPr>
      <w:widowControl w:val="0"/>
      <w:suppressLineNumbers/>
    </w:pPr>
  </w:style>
  <w:style w:type="paragraph" w:customStyle="1" w:styleId="a10">
    <w:name w:val="Заголовок таблицы"/>
    <w:basedOn w:val="a9"/>
    <w:pPr>
      <w:suppressLineNumbers/>
      <w:jc w:val="center"/>
    </w:pPr>
    <w:rPr>
      <w:b/>
      <w:bCs/>
    </w:rPr>
  </w:style>
  <w:style w:type="paragraph" w:customStyle="1" w:styleId="a11">
    <w:name w:val="Абзац списка"/>
    <w:basedOn w:val="Normal"/>
    <w:pPr>
      <w:widowControl/>
      <w:autoSpaceDE/>
      <w:spacing w:before="0" w:after="0"/>
      <w:ind w:left="720" w:right="0" w:firstLine="0"/>
      <w:contextualSpacing/>
      <w:jc w:val="left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ivo.garant.ru/document/redirect/12122754/0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header" Target="header4.xml" /><Relationship Id="rId18" Type="http://schemas.openxmlformats.org/officeDocument/2006/relationships/footer" Target="footer4.xml" /><Relationship Id="rId19" Type="http://schemas.openxmlformats.org/officeDocument/2006/relationships/hyperlink" Target="http://ivo.garant.ru/document/redirect/12112604/70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5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../../../../../C:%5CWINDOWS%5CTEMP%5CRar$DI03.216%5C%D0%9F%D0%BE%D1%81%D1%82%D0%B0%D0%BD%D0%BE%D0%B2%D0%BB%D0%B5%D0%BD%D0%B8%D0%B5%20%D0%BE%D0%B1%20%D0%BE%D1%81%D1%83%D1%89%D0%B5%D1%81%D1%82%D0%B2%D0%BB%D0%B5%D0%BD%D0%B8%D0%B8%20%D0%B1%D1%8E%D0%B4.%20%D0%B8%D0%BD%D0%B2%D0%B5%D1%81%D1%82%D0%B8%D1%86%D0%B8%D0%B9%E2%84%96%20864%20%D0%BE%D1%82%20020714.rtf" TargetMode="External" /><Relationship Id="rId6" Type="http://schemas.openxmlformats.org/officeDocument/2006/relationships/hyperlink" Target="http://ivo.garant.ru/document/redirect/179139/0" TargetMode="External" /><Relationship Id="rId7" Type="http://schemas.openxmlformats.org/officeDocument/2006/relationships/hyperlink" Target="http://ivo.garant.ru/document/redirect/71971578/1000" TargetMode="External" /><Relationship Id="rId8" Type="http://schemas.openxmlformats.org/officeDocument/2006/relationships/hyperlink" Target="http://ivo.garant.ru/document/redirect/70465940/0" TargetMode="External" /><Relationship Id="rId9" Type="http://schemas.openxmlformats.org/officeDocument/2006/relationships/hyperlink" Target="http://ivo.garant.ru/document/redirect/179222/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_Garitko</dc:creator>
  <cp:revision>94</cp:revision>
  <cp:lastPrinted>2021-08-31T14:52:00Z</cp:lastPrinted>
  <dcterms:created xsi:type="dcterms:W3CDTF">2015-09-21T07:20:00Z</dcterms:created>
  <dcterms:modified xsi:type="dcterms:W3CDTF">2022-09-27T12:41:07Z</dcterms:modified>
</cp:coreProperties>
</file>