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lang w:bidi="zxx"/>
        </w:rPr>
      </w:pPr>
      <w:r>
        <w:rPr/>
        <w:drawing>
          <wp:inline distT="0" distB="0" distL="0" distR="0">
            <wp:extent cx="650875" cy="824230"/>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44" t="-35" r="-44" b="-35"/>
                    <a:stretch>
                      <a:fillRect/>
                    </a:stretch>
                  </pic:blipFill>
                  <pic:spPr bwMode="auto">
                    <a:xfrm>
                      <a:off x="0" y="0"/>
                      <a:ext cx="650875" cy="824230"/>
                    </a:xfrm>
                    <a:prstGeom prst="rect">
                      <a:avLst/>
                    </a:prstGeom>
                  </pic:spPr>
                </pic:pic>
              </a:graphicData>
            </a:graphic>
          </wp:inline>
        </w:drawing>
      </w:r>
    </w:p>
    <w:p>
      <w:pPr>
        <w:pStyle w:val="1"/>
        <w:numPr>
          <w:ilvl w:val="0"/>
          <w:numId w:val="1"/>
        </w:numPr>
        <w:tabs>
          <w:tab w:val="clear" w:pos="708"/>
          <w:tab w:val="left" w:pos="0" w:leader="none"/>
        </w:tabs>
        <w:rPr>
          <w:sz w:val="24"/>
          <w:lang w:bidi="zxx"/>
        </w:rPr>
      </w:pPr>
      <w:r>
        <w:rPr>
          <w:sz w:val="24"/>
          <w:lang w:bidi="zxx"/>
        </w:rPr>
      </w:r>
    </w:p>
    <w:p>
      <w:pPr>
        <w:pStyle w:val="2"/>
        <w:numPr>
          <w:ilvl w:val="1"/>
          <w:numId w:val="2"/>
        </w:numPr>
        <w:tabs>
          <w:tab w:val="clear" w:pos="708"/>
          <w:tab w:val="left" w:pos="0" w:leader="none"/>
        </w:tabs>
        <w:jc w:val="center"/>
        <w:rPr>
          <w:sz w:val="28"/>
          <w:lang w:bidi="zxx"/>
        </w:rPr>
      </w:pPr>
      <w:r>
        <w:rPr>
          <w:sz w:val="28"/>
          <w:lang w:bidi="zxx"/>
        </w:rPr>
        <w:t>АДМИНИСТРАЦИЯ  МУНИЦИПАЛЬНОГО  ОБРАЗОВАНИЯ</w:t>
      </w:r>
    </w:p>
    <w:p>
      <w:pPr>
        <w:pStyle w:val="2"/>
        <w:numPr>
          <w:ilvl w:val="1"/>
          <w:numId w:val="2"/>
        </w:numPr>
        <w:tabs>
          <w:tab w:val="clear" w:pos="708"/>
          <w:tab w:val="left" w:pos="0" w:leader="none"/>
        </w:tabs>
        <w:spacing w:lineRule="auto" w:line="360"/>
        <w:jc w:val="center"/>
        <w:rPr>
          <w:sz w:val="28"/>
          <w:lang w:bidi="zxx"/>
        </w:rPr>
      </w:pPr>
      <w:r>
        <w:rPr>
          <w:sz w:val="28"/>
          <w:lang w:bidi="zxx"/>
        </w:rPr>
        <w:t>КОРЕНОВСКИЙ  РАЙОН</w:t>
      </w:r>
    </w:p>
    <w:p>
      <w:pPr>
        <w:pStyle w:val="1"/>
        <w:numPr>
          <w:ilvl w:val="0"/>
          <w:numId w:val="1"/>
        </w:numPr>
        <w:tabs>
          <w:tab w:val="clear" w:pos="708"/>
          <w:tab w:val="left" w:pos="0" w:leader="none"/>
        </w:tabs>
        <w:spacing w:lineRule="auto" w:line="360"/>
        <w:jc w:val="center"/>
        <w:rPr>
          <w:sz w:val="36"/>
          <w:lang w:bidi="zxx"/>
        </w:rPr>
      </w:pPr>
      <w:r>
        <w:rPr>
          <w:sz w:val="36"/>
          <w:lang w:bidi="zxx"/>
        </w:rPr>
        <w:t>ПОСТАНОВЛЕНИЕ</w:t>
      </w:r>
    </w:p>
    <w:p>
      <w:pPr>
        <w:pStyle w:val="Normal"/>
        <w:spacing w:lineRule="auto" w:line="360"/>
        <w:jc w:val="center"/>
        <w:rPr/>
      </w:pPr>
      <w:r>
        <w:rPr>
          <w:rFonts w:eastAsia="Times New Roman" w:cs="Times New Roman"/>
          <w:b/>
          <w:color w:val="auto"/>
          <w:sz w:val="24"/>
          <w:szCs w:val="24"/>
          <w:lang w:val="ru-RU" w:eastAsia="zxx" w:bidi="ar-SA"/>
        </w:rPr>
        <w:t>От 11.11.2022                                                                                                                № 1738</w:t>
      </w:r>
    </w:p>
    <w:p>
      <w:pPr>
        <w:pStyle w:val="Normal"/>
        <w:jc w:val="center"/>
        <w:rPr>
          <w:sz w:val="28"/>
          <w:szCs w:val="28"/>
        </w:rPr>
      </w:pPr>
      <w:r>
        <w:rPr>
          <w:rFonts w:eastAsia="Times New Roman" w:cs="Times New Roman"/>
          <w:b w:val="false"/>
          <w:bCs w:val="false"/>
          <w:color w:val="auto"/>
          <w:sz w:val="24"/>
          <w:szCs w:val="24"/>
          <w:lang w:val="ru-RU" w:eastAsia="ar-SA" w:bidi="zxx"/>
        </w:rPr>
        <w:t>г. Кореновск</w:t>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ind w:right="27" w:hanging="0"/>
        <w:jc w:val="center"/>
        <w:rPr>
          <w:b/>
          <w:b/>
          <w:sz w:val="27"/>
          <w:szCs w:val="27"/>
        </w:rPr>
      </w:pPr>
      <w:r>
        <w:rPr>
          <w:b/>
          <w:sz w:val="27"/>
          <w:szCs w:val="27"/>
        </w:rPr>
        <w:t xml:space="preserve">Об уполномоченном органе администрации муниципального </w:t>
      </w:r>
    </w:p>
    <w:p>
      <w:pPr>
        <w:pStyle w:val="Normal"/>
        <w:ind w:right="27" w:hanging="0"/>
        <w:jc w:val="center"/>
        <w:rPr>
          <w:b/>
          <w:b/>
          <w:sz w:val="27"/>
          <w:szCs w:val="27"/>
        </w:rPr>
      </w:pPr>
      <w:r>
        <w:rPr>
          <w:b/>
          <w:sz w:val="27"/>
          <w:szCs w:val="27"/>
        </w:rPr>
        <w:t>образования Кореновский район, осуществляющем деятельность</w:t>
      </w:r>
    </w:p>
    <w:p>
      <w:pPr>
        <w:pStyle w:val="Normal"/>
        <w:ind w:right="27" w:hanging="0"/>
        <w:jc w:val="center"/>
        <w:rPr>
          <w:b/>
          <w:b/>
          <w:sz w:val="27"/>
          <w:szCs w:val="27"/>
        </w:rPr>
      </w:pPr>
      <w:r>
        <w:rPr>
          <w:b/>
          <w:sz w:val="27"/>
          <w:szCs w:val="27"/>
        </w:rPr>
        <w:t>по определению размера средней рыночной стоимости</w:t>
      </w:r>
    </w:p>
    <w:p>
      <w:pPr>
        <w:pStyle w:val="Normal"/>
        <w:ind w:right="27" w:hanging="0"/>
        <w:jc w:val="center"/>
        <w:rPr>
          <w:b/>
          <w:b/>
          <w:sz w:val="27"/>
          <w:szCs w:val="27"/>
        </w:rPr>
      </w:pPr>
      <w:r>
        <w:rPr>
          <w:b/>
          <w:sz w:val="27"/>
          <w:szCs w:val="27"/>
        </w:rPr>
        <w:t xml:space="preserve"> </w:t>
      </w:r>
      <w:r>
        <w:rPr>
          <w:b/>
          <w:sz w:val="27"/>
          <w:szCs w:val="27"/>
        </w:rPr>
        <w:t>одного квадратного метра общей площади жилого помещения</w:t>
      </w:r>
    </w:p>
    <w:p>
      <w:pPr>
        <w:pStyle w:val="Normal"/>
        <w:ind w:right="27" w:hanging="0"/>
        <w:jc w:val="center"/>
        <w:rPr>
          <w:b/>
          <w:b/>
          <w:sz w:val="27"/>
          <w:szCs w:val="27"/>
        </w:rPr>
      </w:pPr>
      <w:r>
        <w:rPr>
          <w:b/>
          <w:sz w:val="27"/>
          <w:szCs w:val="27"/>
        </w:rPr>
        <w:t xml:space="preserve"> </w:t>
      </w:r>
      <w:r>
        <w:rPr>
          <w:b/>
          <w:sz w:val="27"/>
          <w:szCs w:val="27"/>
        </w:rPr>
        <w:t>на территории муниципального образования</w:t>
      </w:r>
    </w:p>
    <w:p>
      <w:pPr>
        <w:pStyle w:val="Normal"/>
        <w:ind w:right="27" w:hanging="0"/>
        <w:jc w:val="center"/>
        <w:rPr>
          <w:b/>
          <w:b/>
          <w:sz w:val="27"/>
          <w:szCs w:val="27"/>
        </w:rPr>
      </w:pPr>
      <w:r>
        <w:rPr>
          <w:b/>
          <w:sz w:val="27"/>
          <w:szCs w:val="27"/>
        </w:rPr>
        <w:t>Кореновский район в целях приобретения, строительства</w:t>
      </w:r>
    </w:p>
    <w:p>
      <w:pPr>
        <w:pStyle w:val="Normal"/>
        <w:ind w:right="27" w:hanging="0"/>
        <w:jc w:val="center"/>
        <w:rPr>
          <w:b/>
          <w:b/>
          <w:sz w:val="27"/>
          <w:szCs w:val="27"/>
        </w:rPr>
      </w:pPr>
      <w:r>
        <w:rPr>
          <w:b/>
          <w:sz w:val="27"/>
          <w:szCs w:val="27"/>
        </w:rPr>
        <w:t xml:space="preserve"> </w:t>
      </w:r>
      <w:r>
        <w:rPr>
          <w:b/>
          <w:sz w:val="27"/>
          <w:szCs w:val="27"/>
        </w:rPr>
        <w:t>(в том числе участия в долевом строительстве) жилых помещений</w:t>
      </w:r>
    </w:p>
    <w:p>
      <w:pPr>
        <w:pStyle w:val="Normal"/>
        <w:ind w:right="27" w:hanging="0"/>
        <w:jc w:val="center"/>
        <w:rPr>
          <w:b/>
          <w:b/>
          <w:sz w:val="27"/>
          <w:szCs w:val="27"/>
        </w:rPr>
      </w:pPr>
      <w:r>
        <w:rPr>
          <w:b/>
          <w:sz w:val="27"/>
          <w:szCs w:val="27"/>
        </w:rPr>
        <w:t>на территории муниципального образования Кореновский район для обеспечения детей-сирот и детей, оставшихся без попечения</w:t>
      </w:r>
    </w:p>
    <w:p>
      <w:pPr>
        <w:pStyle w:val="Normal"/>
        <w:ind w:right="27" w:hanging="0"/>
        <w:jc w:val="center"/>
        <w:rPr>
          <w:b/>
          <w:b/>
          <w:sz w:val="27"/>
          <w:szCs w:val="27"/>
        </w:rPr>
      </w:pPr>
      <w:r>
        <w:rPr>
          <w:b/>
          <w:sz w:val="27"/>
          <w:szCs w:val="27"/>
        </w:rPr>
        <w:t>родителей, лиц из числа детей-сирот  и детей,</w:t>
      </w:r>
    </w:p>
    <w:p>
      <w:pPr>
        <w:pStyle w:val="Normal"/>
        <w:ind w:right="27" w:hanging="0"/>
        <w:jc w:val="center"/>
        <w:rPr>
          <w:b/>
          <w:b/>
          <w:sz w:val="27"/>
          <w:szCs w:val="27"/>
        </w:rPr>
      </w:pPr>
      <w:r>
        <w:rPr>
          <w:b/>
          <w:sz w:val="27"/>
          <w:szCs w:val="27"/>
        </w:rPr>
        <w:t xml:space="preserve">оставшихся без попечения родителей </w:t>
      </w:r>
    </w:p>
    <w:p>
      <w:pPr>
        <w:pStyle w:val="Normal"/>
        <w:jc w:val="center"/>
        <w:rPr>
          <w:b/>
          <w:b/>
          <w:sz w:val="27"/>
          <w:szCs w:val="27"/>
        </w:rPr>
      </w:pPr>
      <w:r>
        <w:rPr>
          <w:b/>
          <w:sz w:val="27"/>
          <w:szCs w:val="27"/>
        </w:rPr>
      </w:r>
    </w:p>
    <w:p>
      <w:pPr>
        <w:pStyle w:val="Normal"/>
        <w:jc w:val="center"/>
        <w:rPr>
          <w:b/>
          <w:b/>
          <w:sz w:val="27"/>
          <w:szCs w:val="27"/>
        </w:rPr>
      </w:pPr>
      <w:r>
        <w:rPr>
          <w:b/>
          <w:sz w:val="27"/>
          <w:szCs w:val="27"/>
        </w:rPr>
      </w:r>
    </w:p>
    <w:p>
      <w:pPr>
        <w:pStyle w:val="Normal"/>
        <w:ind w:firstLine="709"/>
        <w:jc w:val="both"/>
        <w:rPr>
          <w:sz w:val="27"/>
          <w:szCs w:val="27"/>
        </w:rPr>
      </w:pPr>
      <w:r>
        <w:rPr>
          <w:bCs/>
          <w:sz w:val="27"/>
          <w:szCs w:val="27"/>
        </w:rPr>
        <w:t>В соответствии с Законом Краснодарского края от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 постановлением главы администрации (губернатора) Краснодарского края от 2 ноября 2022 г. № 791 «О методике определения размера средней рыночной стоимости одного квадратного метра общей площади жилого помещения для обеспечения детей-сирот и детей, оставшихся без попечения родителей, лиц из числа детей-сирот и детей, оставшихся без попечения родителей», руководствуясь статьями 31, 66 Устава муниципального образования Кореновский район, администрация муниципального образования Кореновский район  п о с т а н о в л я е т</w:t>
      </w:r>
      <w:r>
        <w:rPr>
          <w:sz w:val="27"/>
          <w:szCs w:val="27"/>
        </w:rPr>
        <w:t xml:space="preserve">:   </w:t>
      </w:r>
    </w:p>
    <w:p>
      <w:pPr>
        <w:pStyle w:val="Normal"/>
        <w:ind w:firstLine="709"/>
        <w:jc w:val="both"/>
        <w:rPr>
          <w:sz w:val="27"/>
          <w:szCs w:val="27"/>
        </w:rPr>
      </w:pPr>
      <w:r>
        <w:rPr>
          <w:sz w:val="27"/>
          <w:szCs w:val="27"/>
        </w:rPr>
        <w:t xml:space="preserve">1. Определить управление земельных и имущественных отношений администрации муниципального образования Кореновский район (Наумова) уполномоченным органом, осуществляющим деятельность по определению размера средней рыночной стоимости одного квадратного метра общей площади жилого помещения на территории муниципального образования Кореновский район в целях приобретения, строительства (в том числе участия в долевом строительстве) жилых помещений на территории муниципального образования Кореновский район для обеспечения детей-сирот и детей, оставшихся без попечения родителей, лиц из числа детей-сирот и детей, оставшихся без попечения родителей.     </w:t>
      </w:r>
    </w:p>
    <w:p>
      <w:pPr>
        <w:pStyle w:val="Normal"/>
        <w:ind w:firstLine="709"/>
        <w:jc w:val="both"/>
        <w:rPr>
          <w:sz w:val="27"/>
          <w:szCs w:val="27"/>
        </w:rPr>
      </w:pPr>
      <w:r>
        <w:rPr>
          <w:sz w:val="27"/>
          <w:szCs w:val="27"/>
        </w:rPr>
        <w:t>2. Управлению службы протокола и информационной политики муниципального образования Кореновский район (Симоненко) обеспечить размещение настоящего постановления на официальном сайте администрации муниципального образования Кореновский район в информационно-телекоммуникационной сети «Интернет» .</w:t>
      </w:r>
    </w:p>
    <w:p>
      <w:pPr>
        <w:pStyle w:val="Normal"/>
        <w:ind w:firstLine="709"/>
        <w:jc w:val="both"/>
        <w:rPr>
          <w:sz w:val="27"/>
          <w:szCs w:val="27"/>
        </w:rPr>
      </w:pPr>
      <w:r>
        <w:rPr>
          <w:sz w:val="27"/>
          <w:szCs w:val="27"/>
        </w:rPr>
        <w:t>3. Контроль за выполнением настоящего постановления возложить на заместителя главы муниципального образования Кореновский район                         С.В. Колупайко.</w:t>
      </w:r>
    </w:p>
    <w:p>
      <w:pPr>
        <w:pStyle w:val="Normal"/>
        <w:ind w:firstLine="709"/>
        <w:jc w:val="both"/>
        <w:rPr>
          <w:sz w:val="27"/>
          <w:szCs w:val="27"/>
        </w:rPr>
      </w:pPr>
      <w:r>
        <w:rPr>
          <w:sz w:val="27"/>
          <w:szCs w:val="27"/>
        </w:rPr>
        <w:t>4. Постановление вступает в силу со дня подписания.</w:t>
      </w:r>
    </w:p>
    <w:p>
      <w:pPr>
        <w:pStyle w:val="Normal"/>
        <w:numPr>
          <w:ilvl w:val="0"/>
          <w:numId w:val="0"/>
        </w:numPr>
        <w:ind w:left="0" w:hanging="0"/>
        <w:jc w:val="both"/>
        <w:outlineLvl w:val="0"/>
        <w:rPr>
          <w:sz w:val="27"/>
          <w:szCs w:val="27"/>
        </w:rPr>
      </w:pPr>
      <w:r>
        <w:rPr>
          <w:sz w:val="27"/>
          <w:szCs w:val="27"/>
        </w:rPr>
      </w:r>
    </w:p>
    <w:p>
      <w:pPr>
        <w:pStyle w:val="Normal"/>
        <w:numPr>
          <w:ilvl w:val="0"/>
          <w:numId w:val="0"/>
        </w:numPr>
        <w:ind w:left="0" w:hanging="0"/>
        <w:jc w:val="both"/>
        <w:outlineLvl w:val="0"/>
        <w:rPr>
          <w:sz w:val="27"/>
          <w:szCs w:val="27"/>
        </w:rPr>
      </w:pPr>
      <w:r>
        <w:rPr>
          <w:sz w:val="27"/>
          <w:szCs w:val="27"/>
        </w:rPr>
      </w:r>
    </w:p>
    <w:p>
      <w:pPr>
        <w:pStyle w:val="Normal"/>
        <w:numPr>
          <w:ilvl w:val="0"/>
          <w:numId w:val="0"/>
        </w:numPr>
        <w:ind w:left="0" w:hanging="0"/>
        <w:jc w:val="both"/>
        <w:outlineLvl w:val="0"/>
        <w:rPr>
          <w:sz w:val="27"/>
          <w:szCs w:val="27"/>
        </w:rPr>
      </w:pPr>
      <w:r>
        <w:rPr>
          <w:sz w:val="27"/>
          <w:szCs w:val="27"/>
        </w:rPr>
      </w:r>
    </w:p>
    <w:p>
      <w:pPr>
        <w:pStyle w:val="Normal"/>
        <w:numPr>
          <w:ilvl w:val="0"/>
          <w:numId w:val="0"/>
        </w:numPr>
        <w:ind w:left="0" w:hanging="0"/>
        <w:jc w:val="both"/>
        <w:outlineLvl w:val="0"/>
        <w:rPr>
          <w:sz w:val="27"/>
          <w:szCs w:val="27"/>
        </w:rPr>
      </w:pPr>
      <w:r>
        <w:rPr>
          <w:sz w:val="27"/>
          <w:szCs w:val="27"/>
        </w:rPr>
        <w:t>Исполняющий обязанности главы</w:t>
      </w:r>
    </w:p>
    <w:p>
      <w:pPr>
        <w:pStyle w:val="Normal"/>
        <w:numPr>
          <w:ilvl w:val="0"/>
          <w:numId w:val="0"/>
        </w:numPr>
        <w:ind w:left="0" w:hanging="0"/>
        <w:jc w:val="both"/>
        <w:outlineLvl w:val="0"/>
        <w:rPr>
          <w:sz w:val="27"/>
          <w:szCs w:val="27"/>
        </w:rPr>
      </w:pPr>
      <w:r>
        <w:rPr>
          <w:sz w:val="27"/>
          <w:szCs w:val="27"/>
        </w:rPr>
        <w:t xml:space="preserve">муниципального образования </w:t>
      </w:r>
    </w:p>
    <w:p>
      <w:pPr>
        <w:pStyle w:val="Normal"/>
        <w:numPr>
          <w:ilvl w:val="0"/>
          <w:numId w:val="0"/>
        </w:numPr>
        <w:ind w:left="0" w:hanging="0"/>
        <w:jc w:val="both"/>
        <w:outlineLvl w:val="0"/>
        <w:rPr>
          <w:sz w:val="27"/>
          <w:szCs w:val="27"/>
        </w:rPr>
      </w:pPr>
      <w:r>
        <w:rPr>
          <w:sz w:val="27"/>
          <w:szCs w:val="27"/>
        </w:rPr>
        <w:t xml:space="preserve">Кореновский район                               </w:t>
      </w:r>
      <w:bookmarkStart w:id="0" w:name="_GoBack"/>
      <w:bookmarkEnd w:id="0"/>
      <w:r>
        <w:rPr>
          <w:sz w:val="27"/>
          <w:szCs w:val="27"/>
        </w:rPr>
        <w:t xml:space="preserve">                                             А.Е. Дружинкин</w:t>
      </w:r>
    </w:p>
    <w:sectPr>
      <w:headerReference w:type="default" r:id="rId3"/>
      <w:type w:val="nextPage"/>
      <w:pgSz w:w="11906" w:h="16838"/>
      <w:pgMar w:left="1701" w:right="680" w:gutter="0" w:header="709" w:top="1134" w:footer="0" w:bottom="85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ourier New">
    <w:charset w:val="cc"/>
    <w:family w:val="roman"/>
    <w:pitch w:val="variable"/>
  </w:font>
  <w:font w:name="Tahoma">
    <w:charset w:val="cc"/>
    <w:family w:val="roman"/>
    <w:pitch w:val="variable"/>
  </w:font>
  <w:font w:name="Liberation Sans">
    <w:altName w:val="Arial"/>
    <w:charset w:val="cc"/>
    <w:family w:val="roman"/>
    <w:pitch w:val="variable"/>
  </w:font>
  <w:font w:name="Verdana">
    <w:charset w:val="cc"/>
    <w:family w:val="roman"/>
    <w:pitch w:val="variable"/>
  </w:font>
  <w:font w:name="Calibri">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6"/>
      <w:jc w:val="center"/>
      <w:rPr/>
    </w:pPr>
    <w:r>
      <w:rPr/>
      <w:fldChar w:fldCharType="begin"/>
    </w:r>
    <w:r>
      <w:rPr/>
      <w:instrText> PAGE </w:instrText>
    </w:r>
    <w:r>
      <w:rPr/>
      <w:fldChar w:fldCharType="separate"/>
    </w:r>
    <w:r>
      <w:rPr/>
      <w:t>2</w:t>
    </w:r>
    <w:r>
      <w:rPr/>
      <w:fldChar w:fldCharType="end"/>
    </w:r>
  </w:p>
  <w:p>
    <w:pPr>
      <w:pStyle w:val="Style26"/>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embedSystemFonts/>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123fc8"/>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qFormat/>
    <w:pPr>
      <w:keepNext w:val="true"/>
      <w:jc w:val="center"/>
      <w:outlineLvl w:val="0"/>
    </w:pPr>
    <w:rPr>
      <w:b/>
      <w:sz w:val="44"/>
    </w:rPr>
  </w:style>
  <w:style w:type="paragraph" w:styleId="2">
    <w:name w:val="Heading 2"/>
    <w:basedOn w:val="Normal"/>
    <w:next w:val="Normal"/>
    <w:qFormat/>
    <w:pPr>
      <w:keepNext w:val="true"/>
      <w:jc w:val="center"/>
      <w:outlineLvl w:val="1"/>
    </w:pPr>
    <w:rPr>
      <w:b/>
      <w:sz w:val="24"/>
    </w:rPr>
  </w:style>
  <w:style w:type="character" w:styleId="DefaultParagraphFont" w:default="1">
    <w:name w:val="Default Paragraph Font"/>
    <w:uiPriority w:val="1"/>
    <w:semiHidden/>
    <w:unhideWhenUsed/>
    <w:qFormat/>
    <w:rPr/>
  </w:style>
  <w:style w:type="character" w:styleId="Style12" w:customStyle="1">
    <w:name w:val="Цветовое выделение"/>
    <w:qFormat/>
    <w:rsid w:val="004336b2"/>
    <w:rPr>
      <w:b/>
      <w:bCs/>
      <w:color w:val="000080"/>
      <w:sz w:val="20"/>
      <w:szCs w:val="20"/>
    </w:rPr>
  </w:style>
  <w:style w:type="character" w:styleId="FontStyle19" w:customStyle="1">
    <w:name w:val="Font Style19"/>
    <w:qFormat/>
    <w:rsid w:val="00df43f2"/>
    <w:rPr>
      <w:rFonts w:ascii="Times New Roman" w:hAnsi="Times New Roman" w:eastAsia="Times New Roman" w:cs="Times New Roman"/>
      <w:sz w:val="16"/>
      <w:szCs w:val="16"/>
    </w:rPr>
  </w:style>
  <w:style w:type="character" w:styleId="FontStyle15" w:customStyle="1">
    <w:name w:val="Font Style15"/>
    <w:qFormat/>
    <w:rsid w:val="00e8251f"/>
    <w:rPr>
      <w:rFonts w:ascii="Times New Roman" w:hAnsi="Times New Roman" w:eastAsia="Times New Roman" w:cs="Times New Roman"/>
      <w:sz w:val="28"/>
      <w:szCs w:val="28"/>
    </w:rPr>
  </w:style>
  <w:style w:type="character" w:styleId="FontStyle11" w:customStyle="1">
    <w:name w:val="Font Style11"/>
    <w:qFormat/>
    <w:rsid w:val="00e8251f"/>
    <w:rPr>
      <w:rFonts w:ascii="Times New Roman" w:hAnsi="Times New Roman" w:eastAsia="Times New Roman" w:cs="Times New Roman"/>
      <w:sz w:val="28"/>
      <w:szCs w:val="28"/>
    </w:rPr>
  </w:style>
  <w:style w:type="character" w:styleId="ConsNonformat" w:customStyle="1">
    <w:name w:val="ConsNonformat Знак"/>
    <w:link w:val="ConsNonformat"/>
    <w:qFormat/>
    <w:rsid w:val="00ca6072"/>
    <w:rPr>
      <w:rFonts w:ascii="Courier New" w:hAnsi="Courier New" w:cs="Courier New"/>
      <w:sz w:val="24"/>
      <w:szCs w:val="24"/>
      <w:lang w:val="ru-RU" w:eastAsia="ru-RU" w:bidi="ar-SA"/>
    </w:rPr>
  </w:style>
  <w:style w:type="character" w:styleId="Style13" w:customStyle="1">
    <w:name w:val="Верхний колонтитул Знак"/>
    <w:link w:val="a8"/>
    <w:uiPriority w:val="99"/>
    <w:qFormat/>
    <w:rsid w:val="009c78ee"/>
    <w:rPr>
      <w:sz w:val="24"/>
      <w:szCs w:val="24"/>
    </w:rPr>
  </w:style>
  <w:style w:type="character" w:styleId="Style14" w:customStyle="1">
    <w:name w:val="Нижний колонтитул Знак"/>
    <w:link w:val="aa"/>
    <w:qFormat/>
    <w:rsid w:val="009c78ee"/>
    <w:rPr>
      <w:sz w:val="24"/>
      <w:szCs w:val="24"/>
    </w:rPr>
  </w:style>
  <w:style w:type="character" w:styleId="Style15" w:customStyle="1">
    <w:name w:val="Текст выноски Знак"/>
    <w:link w:val="ae"/>
    <w:qFormat/>
    <w:rsid w:val="00195d42"/>
    <w:rPr>
      <w:rFonts w:ascii="Tahoma" w:hAnsi="Tahoma" w:cs="Tahoma"/>
      <w:sz w:val="16"/>
      <w:szCs w:val="16"/>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paragraph" w:styleId="Style16">
    <w:name w:val="Заголовок"/>
    <w:basedOn w:val="Normal"/>
    <w:next w:val="Style17"/>
    <w:qFormat/>
    <w:pPr>
      <w:keepNext w:val="true"/>
      <w:spacing w:before="240" w:after="120"/>
    </w:pPr>
    <w:rPr>
      <w:rFonts w:ascii="Liberation Sans" w:hAnsi="Liberation Sans" w:eastAsia="Microsoft YaHei" w:cs="Mangal"/>
      <w:sz w:val="28"/>
      <w:szCs w:val="28"/>
    </w:rPr>
  </w:style>
  <w:style w:type="paragraph" w:styleId="Style17">
    <w:name w:val="Body Text"/>
    <w:basedOn w:val="Normal"/>
    <w:rsid w:val="006a4b78"/>
    <w:pPr>
      <w:spacing w:before="0" w:after="120"/>
    </w:pPr>
    <w:rPr>
      <w:sz w:val="20"/>
      <w:szCs w:val="20"/>
    </w:rPr>
  </w:style>
  <w:style w:type="paragraph" w:styleId="Style18">
    <w:name w:val="List"/>
    <w:basedOn w:val="Style17"/>
    <w:pPr/>
    <w:rPr>
      <w:rFonts w:cs="Mangal"/>
    </w:rPr>
  </w:style>
  <w:style w:type="paragraph" w:styleId="Style19">
    <w:name w:val="Caption"/>
    <w:basedOn w:val="Normal"/>
    <w:qFormat/>
    <w:pPr>
      <w:suppressLineNumbers/>
      <w:spacing w:before="120" w:after="120"/>
    </w:pPr>
    <w:rPr>
      <w:rFonts w:cs="Mangal"/>
      <w:i/>
      <w:iCs/>
      <w:sz w:val="24"/>
      <w:szCs w:val="24"/>
    </w:rPr>
  </w:style>
  <w:style w:type="paragraph" w:styleId="Style20">
    <w:name w:val="Указатель"/>
    <w:basedOn w:val="Normal"/>
    <w:qFormat/>
    <w:pPr>
      <w:suppressLineNumbers/>
    </w:pPr>
    <w:rPr>
      <w:rFonts w:cs="Mangal"/>
    </w:rPr>
  </w:style>
  <w:style w:type="paragraph" w:styleId="BodyText2">
    <w:name w:val="Body Text 2"/>
    <w:basedOn w:val="Normal"/>
    <w:qFormat/>
    <w:rsid w:val="006a4b78"/>
    <w:pPr>
      <w:jc w:val="center"/>
    </w:pPr>
    <w:rPr>
      <w:sz w:val="28"/>
      <w:szCs w:val="20"/>
    </w:rPr>
  </w:style>
  <w:style w:type="paragraph" w:styleId="Style21" w:customStyle="1">
    <w:name w:val="Знак"/>
    <w:basedOn w:val="Normal"/>
    <w:qFormat/>
    <w:rsid w:val="004338d4"/>
    <w:pPr/>
    <w:rPr>
      <w:rFonts w:ascii="Verdana" w:hAnsi="Verdana" w:cs="Verdana"/>
      <w:sz w:val="20"/>
      <w:szCs w:val="20"/>
      <w:lang w:val="en-US" w:eastAsia="en-US"/>
    </w:rPr>
  </w:style>
  <w:style w:type="paragraph" w:styleId="Style22" w:customStyle="1">
    <w:name w:val="Таблицы (моноширинный)"/>
    <w:basedOn w:val="Normal"/>
    <w:next w:val="Normal"/>
    <w:qFormat/>
    <w:rsid w:val="004336b2"/>
    <w:pPr>
      <w:widowControl w:val="false"/>
      <w:jc w:val="both"/>
    </w:pPr>
    <w:rPr>
      <w:rFonts w:ascii="Courier New" w:hAnsi="Courier New" w:cs="Courier New"/>
      <w:sz w:val="20"/>
      <w:szCs w:val="20"/>
    </w:rPr>
  </w:style>
  <w:style w:type="paragraph" w:styleId="Style23" w:customStyle="1">
    <w:name w:val="Style2"/>
    <w:basedOn w:val="Normal"/>
    <w:next w:val="Normal"/>
    <w:qFormat/>
    <w:rsid w:val="00e8251f"/>
    <w:pPr>
      <w:widowControl w:val="false"/>
      <w:suppressAutoHyphens w:val="true"/>
    </w:pPr>
    <w:rPr>
      <w:sz w:val="28"/>
    </w:rPr>
  </w:style>
  <w:style w:type="paragraph" w:styleId="Style41" w:customStyle="1">
    <w:name w:val="Style4"/>
    <w:basedOn w:val="Normal"/>
    <w:next w:val="Normal"/>
    <w:qFormat/>
    <w:rsid w:val="00e8251f"/>
    <w:pPr>
      <w:widowControl w:val="false"/>
      <w:suppressAutoHyphens w:val="true"/>
    </w:pPr>
    <w:rPr>
      <w:sz w:val="28"/>
    </w:rPr>
  </w:style>
  <w:style w:type="paragraph" w:styleId="Style61" w:customStyle="1">
    <w:name w:val="Style6"/>
    <w:basedOn w:val="Normal"/>
    <w:next w:val="Normal"/>
    <w:qFormat/>
    <w:rsid w:val="00e8251f"/>
    <w:pPr>
      <w:widowControl w:val="false"/>
      <w:suppressAutoHyphens w:val="true"/>
    </w:pPr>
    <w:rPr>
      <w:sz w:val="28"/>
    </w:rPr>
  </w:style>
  <w:style w:type="paragraph" w:styleId="ConsNonformat1" w:customStyle="1">
    <w:name w:val="ConsNonformat"/>
    <w:link w:val="ConsNonformat0"/>
    <w:qFormat/>
    <w:rsid w:val="00ca6072"/>
    <w:pPr>
      <w:widowControl w:val="false"/>
      <w:suppressAutoHyphens w:val="true"/>
      <w:bidi w:val="0"/>
      <w:spacing w:before="0" w:after="0"/>
      <w:jc w:val="left"/>
    </w:pPr>
    <w:rPr>
      <w:rFonts w:ascii="Courier New" w:hAnsi="Courier New" w:eastAsia="Times New Roman" w:cs="Courier New"/>
      <w:color w:val="auto"/>
      <w:kern w:val="0"/>
      <w:sz w:val="24"/>
      <w:szCs w:val="24"/>
      <w:lang w:val="ru-RU" w:eastAsia="ru-RU" w:bidi="ar-SA"/>
    </w:rPr>
  </w:style>
  <w:style w:type="paragraph" w:styleId="Style24">
    <w:name w:val="Верхний и нижний колонтитулы"/>
    <w:basedOn w:val="Normal"/>
    <w:qFormat/>
    <w:pPr/>
    <w:rPr/>
  </w:style>
  <w:style w:type="paragraph" w:styleId="Style25">
    <w:name w:val="Колонтитул"/>
    <w:basedOn w:val="Normal"/>
    <w:qFormat/>
    <w:pPr/>
    <w:rPr/>
  </w:style>
  <w:style w:type="paragraph" w:styleId="Style26">
    <w:name w:val="Header"/>
    <w:basedOn w:val="Normal"/>
    <w:link w:val="a9"/>
    <w:uiPriority w:val="99"/>
    <w:rsid w:val="009c78ee"/>
    <w:pPr>
      <w:tabs>
        <w:tab w:val="clear" w:pos="708"/>
        <w:tab w:val="center" w:pos="4677" w:leader="none"/>
        <w:tab w:val="right" w:pos="9355" w:leader="none"/>
      </w:tabs>
    </w:pPr>
    <w:rPr/>
  </w:style>
  <w:style w:type="paragraph" w:styleId="Style27">
    <w:name w:val="Footer"/>
    <w:basedOn w:val="Normal"/>
    <w:link w:val="ab"/>
    <w:rsid w:val="009c78ee"/>
    <w:pPr>
      <w:tabs>
        <w:tab w:val="clear" w:pos="708"/>
        <w:tab w:val="center" w:pos="4677" w:leader="none"/>
        <w:tab w:val="right" w:pos="9355" w:leader="none"/>
      </w:tabs>
    </w:pPr>
    <w:rPr/>
  </w:style>
  <w:style w:type="paragraph" w:styleId="ListParagraph">
    <w:name w:val="List Paragraph"/>
    <w:basedOn w:val="Normal"/>
    <w:uiPriority w:val="34"/>
    <w:qFormat/>
    <w:rsid w:val="00c61b43"/>
    <w:pPr>
      <w:spacing w:before="0" w:after="0"/>
      <w:ind w:left="720" w:hanging="0"/>
      <w:contextualSpacing/>
      <w:jc w:val="both"/>
    </w:pPr>
    <w:rPr>
      <w:rFonts w:eastAsia="Calibri"/>
      <w:sz w:val="28"/>
      <w:szCs w:val="22"/>
      <w:lang w:eastAsia="en-US"/>
    </w:rPr>
  </w:style>
  <w:style w:type="paragraph" w:styleId="NoSpacing">
    <w:name w:val="No Spacing"/>
    <w:uiPriority w:val="1"/>
    <w:qFormat/>
    <w:rsid w:val="00c61b43"/>
    <w:pPr>
      <w:widowControl/>
      <w:suppressAutoHyphens w:val="true"/>
      <w:bidi w:val="0"/>
      <w:spacing w:before="0" w:after="0"/>
      <w:jc w:val="left"/>
    </w:pPr>
    <w:rPr>
      <w:rFonts w:ascii="Calibri" w:hAnsi="Calibri" w:eastAsia="Times New Roman" w:cs="Times New Roman"/>
      <w:color w:val="auto"/>
      <w:kern w:val="0"/>
      <w:sz w:val="22"/>
      <w:szCs w:val="22"/>
      <w:lang w:val="ru-RU" w:eastAsia="ru-RU" w:bidi="ar-SA"/>
    </w:rPr>
  </w:style>
  <w:style w:type="paragraph" w:styleId="BalloonText">
    <w:name w:val="Balloon Text"/>
    <w:basedOn w:val="Normal"/>
    <w:link w:val="af"/>
    <w:qFormat/>
    <w:rsid w:val="00195d42"/>
    <w:pPr/>
    <w:rPr>
      <w:rFonts w:ascii="Tahoma" w:hAnsi="Tahoma" w:cs="Tahoma"/>
      <w:sz w:val="16"/>
      <w:szCs w:val="16"/>
    </w:rPr>
  </w:style>
  <w:style w:type="numbering" w:styleId="NoList" w:default="1">
    <w:name w:val="No List"/>
    <w:uiPriority w:val="99"/>
    <w:semiHidden/>
    <w:unhideWhenUsed/>
    <w:qFormat/>
  </w:style>
  <w:style w:type="numbering" w:styleId="WW8Num2">
    <w:name w:val="WW8Num2"/>
    <w:qFormat/>
  </w:style>
  <w:style w:type="numbering" w:styleId="WW8Num3">
    <w:name w:val="WW8Num3"/>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7">
    <w:name w:val="Table Grid"/>
    <w:basedOn w:val="a1"/>
    <w:rsid w:val="00a76513"/>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008BCB-29CC-4090-8EE0-F0089E9A5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Application>LibreOffice/7.2.2.2$Windows_X86_64 LibreOffice_project/02b2acce88a210515b4a5bb2e46cbfb63fe97d56</Application>
  <AppVersion>15.0000</AppVersion>
  <DocSecurity>0</DocSecurity>
  <Pages>2</Pages>
  <Words>317</Words>
  <Characters>2357</Characters>
  <CharactersWithSpaces>2890</CharactersWithSpaces>
  <Paragraphs>25</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2022-11-03T12:00:00Z</dcterms:created>
  <dc:creator>AbramjanEV</dc:creator>
  <dc:description/>
  <dc:language>ru-RU</dc:language>
  <cp:lastModifiedBy/>
  <dcterms:modified xsi:type="dcterms:W3CDTF">2022-11-15T14:54:56Z</dcterms:modified>
  <cp:revision>14</cp:revision>
  <dc:subject/>
  <dc:title>О мерах по оздоровлению финансово-экономического</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