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rPr>
      </w:pPr>
      <w:r>
        <w:rPr/>
        <mc:AlternateContent>
          <mc:Choice Requires="wps">
            <w:drawing>
              <wp:inline distT="0" distB="0" distL="0" distR="0">
                <wp:extent cx="651510" cy="82486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650880" cy="82440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64.95pt;width:51.2pt;height:64.85pt;v-text-anchor:middle;mso-position-vertical:top" type="shapetype_75">
                <v:imagedata r:id="rId2" o:detectmouseclick="t"/>
                <w10:wrap type="none"/>
                <v:stroke color="#3465a4" joinstyle="round" endcap="flat"/>
              </v:shape>
            </w:pict>
          </mc:Fallback>
        </mc:AlternateContent>
      </w:r>
    </w:p>
    <w:p>
      <w:pPr>
        <w:pStyle w:val="2"/>
        <w:numPr>
          <w:ilvl w:val="1"/>
          <w:numId w:val="1"/>
        </w:numPr>
        <w:tabs>
          <w:tab w:val="clear" w:pos="720"/>
          <w:tab w:val="left" w:pos="0" w:leader="none"/>
        </w:tabs>
        <w:ind w:left="0" w:right="0" w:hanging="0"/>
        <w:rPr/>
      </w:pPr>
      <w:r>
        <w:rPr>
          <w:sz w:val="28"/>
        </w:rPr>
        <w:t>АДМИНИСТРАЦИЯ  МУНИЦИПАЛЬНОГО  ОБРАЗОВАНИЯ</w:t>
      </w:r>
    </w:p>
    <w:p>
      <w:pPr>
        <w:pStyle w:val="2"/>
        <w:numPr>
          <w:ilvl w:val="1"/>
          <w:numId w:val="1"/>
        </w:numPr>
        <w:tabs>
          <w:tab w:val="clear" w:pos="720"/>
          <w:tab w:val="left" w:pos="0" w:leader="none"/>
        </w:tabs>
        <w:spacing w:lineRule="auto" w:line="360"/>
        <w:ind w:left="0" w:right="0" w:hanging="0"/>
        <w:rPr/>
      </w:pPr>
      <w:r>
        <w:rPr>
          <w:sz w:val="28"/>
        </w:rPr>
        <w:t>КОРЕНОВСКИЙ  РАЙОН</w:t>
      </w:r>
    </w:p>
    <w:p>
      <w:pPr>
        <w:pStyle w:val="1"/>
        <w:numPr>
          <w:ilvl w:val="0"/>
          <w:numId w:val="1"/>
        </w:numPr>
        <w:tabs>
          <w:tab w:val="clear" w:pos="720"/>
          <w:tab w:val="left" w:pos="0" w:leader="none"/>
        </w:tabs>
        <w:spacing w:lineRule="auto" w:line="360"/>
        <w:ind w:left="0" w:right="0" w:hanging="0"/>
        <w:rPr/>
      </w:pPr>
      <w:r>
        <w:rPr>
          <w:b/>
          <w:sz w:val="36"/>
        </w:rPr>
        <w:t>РАСПОРЯЖЕНИЕ</w:t>
      </w:r>
    </w:p>
    <w:p>
      <w:pPr>
        <w:pStyle w:val="Normal"/>
        <w:spacing w:lineRule="auto" w:line="360"/>
        <w:rPr/>
      </w:pPr>
      <w:r>
        <w:rPr>
          <w:b/>
          <w:sz w:val="24"/>
        </w:rPr>
        <w:t xml:space="preserve">от </w:t>
      </w:r>
      <w:r>
        <w:rPr>
          <w:rFonts w:eastAsia="Times New Roman" w:cs="Times New Roman"/>
          <w:b/>
          <w:color w:val="auto"/>
          <w:sz w:val="24"/>
          <w:szCs w:val="20"/>
          <w:lang w:val="ru-RU"/>
        </w:rPr>
        <w:t>16.12.2022</w:t>
      </w:r>
      <w:r>
        <w:rPr>
          <w:sz w:val="24"/>
        </w:rPr>
        <w:tab/>
        <w:tab/>
        <w:tab/>
        <w:tab/>
      </w:r>
      <w:r>
        <w:rPr>
          <w:b/>
          <w:sz w:val="24"/>
        </w:rPr>
        <w:t xml:space="preserve">                                                                             № </w:t>
      </w:r>
      <w:r>
        <w:rPr>
          <w:rFonts w:eastAsia="Times New Roman" w:cs="Times New Roman"/>
          <w:b/>
          <w:color w:val="auto"/>
          <w:sz w:val="24"/>
          <w:szCs w:val="20"/>
          <w:lang w:val="ru-RU"/>
        </w:rPr>
        <w:t>433-р</w:t>
      </w:r>
    </w:p>
    <w:p>
      <w:pPr>
        <w:pStyle w:val="Normal"/>
        <w:jc w:val="center"/>
        <w:rPr/>
      </w:pPr>
      <w:r>
        <w:rPr>
          <w:rFonts w:eastAsia="Times New Roman" w:cs="Times New Roman"/>
          <w:b/>
          <w:color w:val="auto"/>
          <w:sz w:val="24"/>
          <w:szCs w:val="24"/>
          <w:lang w:val="ru-RU"/>
        </w:rPr>
        <w:t>г.  Кореновск</w:t>
      </w:r>
    </w:p>
    <w:p>
      <w:pPr>
        <w:pStyle w:val="Normal"/>
        <w:jc w:val="center"/>
        <w:rPr>
          <w:rFonts w:eastAsia="Times New Roman" w:cs="Times New Roman"/>
          <w:b/>
          <w:b/>
          <w:color w:val="auto"/>
          <w:sz w:val="24"/>
          <w:szCs w:val="20"/>
          <w:lang w:val="ru-RU"/>
        </w:rPr>
      </w:pPr>
      <w:r>
        <w:rPr>
          <w:rFonts w:eastAsia="Times New Roman" w:cs="Times New Roman"/>
          <w:b/>
          <w:color w:val="auto"/>
          <w:sz w:val="24"/>
          <w:szCs w:val="20"/>
          <w:lang w:val="ru-RU"/>
        </w:rPr>
      </w:r>
    </w:p>
    <w:p>
      <w:pPr>
        <w:pStyle w:val="NoSpacing"/>
        <w:tabs>
          <w:tab w:val="clear" w:pos="720"/>
          <w:tab w:val="left" w:pos="709" w:leader="none"/>
        </w:tabs>
        <w:suppressAutoHyphens w:val="true"/>
        <w:jc w:val="center"/>
        <w:rPr/>
      </w:pPr>
      <w:r>
        <w:rPr>
          <w:rFonts w:cs="Times New Roman"/>
          <w:b/>
          <w:sz w:val="28"/>
          <w:szCs w:val="28"/>
        </w:rPr>
        <w:t>Об усилении мер по предупреждению чрезвычайных ситуаций</w:t>
      </w:r>
    </w:p>
    <w:p>
      <w:pPr>
        <w:pStyle w:val="NoSpacing"/>
        <w:tabs>
          <w:tab w:val="clear" w:pos="720"/>
          <w:tab w:val="left" w:pos="709" w:leader="none"/>
        </w:tabs>
        <w:jc w:val="center"/>
        <w:rPr/>
      </w:pPr>
      <w:r>
        <w:rPr>
          <w:rFonts w:cs="Times New Roman"/>
          <w:b/>
          <w:bCs/>
          <w:sz w:val="28"/>
          <w:szCs w:val="28"/>
        </w:rPr>
        <w:t xml:space="preserve">с несовершеннолетними и семьями, состоящими на профилактических учетах, а также организации их полезной занятости </w:t>
      </w:r>
    </w:p>
    <w:p>
      <w:pPr>
        <w:pStyle w:val="NoSpacing"/>
        <w:tabs>
          <w:tab w:val="clear" w:pos="720"/>
          <w:tab w:val="left" w:pos="709" w:leader="none"/>
        </w:tabs>
        <w:jc w:val="center"/>
        <w:rPr/>
      </w:pPr>
      <w:r>
        <w:rPr>
          <w:rFonts w:cs="Times New Roman"/>
          <w:b/>
          <w:bCs/>
          <w:sz w:val="28"/>
          <w:szCs w:val="28"/>
        </w:rPr>
        <w:t>в период новогодних праздников</w:t>
      </w:r>
    </w:p>
    <w:p>
      <w:pPr>
        <w:pStyle w:val="Normal"/>
        <w:jc w:val="center"/>
        <w:rPr>
          <w:b/>
          <w:b/>
          <w:bCs/>
          <w:sz w:val="28"/>
          <w:szCs w:val="28"/>
        </w:rPr>
      </w:pPr>
      <w:r>
        <w:rPr>
          <w:b/>
          <w:bCs/>
          <w:sz w:val="28"/>
          <w:szCs w:val="28"/>
        </w:rPr>
      </w:r>
    </w:p>
    <w:p>
      <w:pPr>
        <w:pStyle w:val="Normal"/>
        <w:jc w:val="both"/>
        <w:rPr/>
      </w:pPr>
      <w:r>
        <w:rPr/>
        <w:tab/>
      </w:r>
      <w:r>
        <w:rPr>
          <w:rFonts w:cs="Times New Roman"/>
          <w:b w:val="false"/>
          <w:bCs w:val="false"/>
          <w:sz w:val="28"/>
          <w:szCs w:val="28"/>
        </w:rPr>
        <w:t>Во исполнение постановления комиссии по делам несовершеннолетних и защите их прав при  администрации Краснодарского края от 22 сентября                  2022 года №5/2 «Предупреждение случаев гибели, травмирования несовершеннолетних в результате возникновения пожаров и принятие дополнительных мер по обеспечению безопасности отдельных категорий семей, имеющих несовершеннолетних детей в осенне-зимний период 2022-2023 годов», в целях повышения эффективности работы по профилактике безнадзорности и правонарушений несовершеннолетних, обеспечения защиты их прав и законных интересов, профилактики травматизма, гибели детей, предупреждения случаев возникновения пожаров, вызванных использованием неисправных отопительных приборов, а также в целях организации полезной занятости несовершеннолетних, состоящих на профилактических учетах в период новогодних праздников</w:t>
      </w:r>
      <w:r>
        <w:rPr>
          <w:rFonts w:cs="Times New Roman"/>
          <w:b w:val="false"/>
          <w:bCs w:val="false"/>
          <w:sz w:val="28"/>
          <w:szCs w:val="28"/>
          <w:lang w:eastAsia="zh-CN"/>
        </w:rPr>
        <w:t>:</w:t>
      </w:r>
    </w:p>
    <w:p>
      <w:pPr>
        <w:pStyle w:val="Normal"/>
        <w:jc w:val="both"/>
        <w:rPr/>
      </w:pPr>
      <w:r>
        <w:rPr>
          <w:rFonts w:cs="Times New Roman"/>
          <w:b w:val="false"/>
          <w:bCs w:val="false"/>
          <w:sz w:val="28"/>
          <w:szCs w:val="28"/>
        </w:rPr>
        <w:tab/>
        <w:t>1. Утвердить:</w:t>
      </w:r>
    </w:p>
    <w:p>
      <w:pPr>
        <w:pStyle w:val="Normal"/>
        <w:jc w:val="both"/>
        <w:rPr/>
      </w:pPr>
      <w:r>
        <w:rPr>
          <w:rFonts w:cs="Times New Roman"/>
          <w:b w:val="false"/>
          <w:bCs w:val="false"/>
          <w:sz w:val="28"/>
          <w:szCs w:val="28"/>
        </w:rPr>
        <w:tab/>
        <w:t>1.1. Состав ответственных за координацию работы с 1 по 8 января               2023 года (ежедневно) из числа должностных лиц органов и учреждений системы профилактики безнадзорности и правонарушений несовершеннолетних (приложение №1).</w:t>
      </w:r>
    </w:p>
    <w:p>
      <w:pPr>
        <w:pStyle w:val="Normal"/>
        <w:jc w:val="both"/>
        <w:rPr/>
      </w:pPr>
      <w:r>
        <w:rPr>
          <w:rFonts w:cs="Times New Roman"/>
          <w:b w:val="false"/>
          <w:bCs w:val="false"/>
          <w:sz w:val="28"/>
          <w:szCs w:val="28"/>
        </w:rPr>
        <w:tab/>
        <w:t>1.2. График посещения по месту жительства семей, находящихся в социально опасном положении, межведомственными рабочими группами в  период  Новогодних праздников 2023 года  (приложение №2).</w:t>
      </w:r>
    </w:p>
    <w:p>
      <w:pPr>
        <w:pStyle w:val="Normal"/>
        <w:jc w:val="both"/>
        <w:rPr/>
      </w:pPr>
      <w:r>
        <w:rPr>
          <w:rFonts w:cs="Times New Roman"/>
          <w:b w:val="false"/>
          <w:bCs w:val="false"/>
          <w:sz w:val="28"/>
          <w:szCs w:val="28"/>
        </w:rPr>
        <w:tab/>
        <w:t>2. Управлению образования администрации муниципального образования Кореновский район, отделу по вопросам семьи и детства  администрации муниципального образования Кореновский район:</w:t>
      </w:r>
    </w:p>
    <w:p>
      <w:pPr>
        <w:pStyle w:val="Normal"/>
        <w:jc w:val="both"/>
        <w:rPr/>
      </w:pPr>
      <w:r>
        <w:rPr>
          <w:rFonts w:cs="Times New Roman"/>
          <w:b w:val="false"/>
          <w:bCs w:val="false"/>
          <w:sz w:val="28"/>
          <w:szCs w:val="28"/>
          <w:lang w:eastAsia="ru-RU"/>
        </w:rPr>
        <w:tab/>
        <w:t>2.1. Н</w:t>
      </w:r>
      <w:r>
        <w:rPr>
          <w:rFonts w:cs="Times New Roman"/>
          <w:b w:val="false"/>
          <w:bCs w:val="false"/>
          <w:sz w:val="28"/>
          <w:szCs w:val="28"/>
        </w:rPr>
        <w:t>азначить ответственных за организацию профилактической работы в  период с  1 по  8  января  2023 года в пределах компетенции.  Провести инструктаж   со специалистами   подведомственных учреждений, осуществляющими посещения по месту жительства.</w:t>
      </w:r>
    </w:p>
    <w:p>
      <w:pPr>
        <w:pStyle w:val="NoSpacing"/>
        <w:jc w:val="both"/>
        <w:rPr/>
      </w:pPr>
      <w:r>
        <w:rPr>
          <w:rFonts w:cs="Times New Roman"/>
          <w:sz w:val="28"/>
          <w:szCs w:val="28"/>
        </w:rPr>
        <w:tab/>
        <w:t xml:space="preserve">2.2. Взять под особый контроль ситуацию в </w:t>
      </w:r>
      <w:r>
        <w:rPr>
          <w:rFonts w:cs="Times New Roman"/>
          <w:b w:val="false"/>
          <w:bCs w:val="false"/>
          <w:sz w:val="28"/>
          <w:szCs w:val="28"/>
        </w:rPr>
        <w:t>семьях, состоящих на ведомственных учетах,</w:t>
      </w:r>
      <w:r>
        <w:rPr>
          <w:rFonts w:cs="Times New Roman"/>
          <w:b/>
          <w:bCs/>
          <w:sz w:val="28"/>
          <w:szCs w:val="28"/>
        </w:rPr>
        <w:t xml:space="preserve"> </w:t>
      </w:r>
      <w:r>
        <w:rPr>
          <w:rFonts w:cs="Times New Roman"/>
          <w:b w:val="false"/>
          <w:bCs w:val="false"/>
          <w:sz w:val="28"/>
          <w:szCs w:val="28"/>
        </w:rPr>
        <w:t>а также</w:t>
      </w:r>
      <w:r>
        <w:rPr>
          <w:rFonts w:cs="Times New Roman"/>
          <w:b/>
          <w:bCs/>
          <w:sz w:val="28"/>
          <w:szCs w:val="28"/>
        </w:rPr>
        <w:t xml:space="preserve"> </w:t>
      </w:r>
      <w:r>
        <w:rPr>
          <w:rFonts w:cs="Times New Roman"/>
          <w:b w:val="false"/>
          <w:bCs w:val="false"/>
          <w:sz w:val="28"/>
          <w:szCs w:val="28"/>
        </w:rPr>
        <w:t>в семьях, в которых воспитываются</w:t>
      </w:r>
    </w:p>
    <w:p>
      <w:pPr>
        <w:pStyle w:val="NoSpacing"/>
        <w:jc w:val="center"/>
        <w:rPr/>
      </w:pPr>
      <w:r>
        <w:rPr>
          <w:rFonts w:cs="Times New Roman"/>
          <w:b w:val="false"/>
          <w:bCs w:val="false"/>
          <w:sz w:val="28"/>
          <w:szCs w:val="28"/>
        </w:rPr>
        <w:t>2</w:t>
      </w:r>
    </w:p>
    <w:p>
      <w:pPr>
        <w:pStyle w:val="NoSpacing"/>
        <w:jc w:val="both"/>
        <w:rPr/>
      </w:pPr>
      <w:r>
        <w:rPr>
          <w:rFonts w:cs="Times New Roman"/>
          <w:b w:val="false"/>
          <w:bCs w:val="false"/>
          <w:sz w:val="28"/>
          <w:szCs w:val="28"/>
        </w:rPr>
        <w:t>несовершеннолетние, состоящие на ведомственных профилактических учетах, с целью недопущения нарушения прав и законных интересов несовершеннолетних, предупреждения несчастных случаев</w:t>
      </w:r>
      <w:r>
        <w:rPr>
          <w:rFonts w:cs="Times New Roman"/>
          <w:b w:val="false"/>
          <w:bCs w:val="false"/>
          <w:sz w:val="28"/>
          <w:szCs w:val="28"/>
          <w:lang w:eastAsia="ru-RU"/>
        </w:rPr>
        <w:t>.</w:t>
      </w:r>
    </w:p>
    <w:p>
      <w:pPr>
        <w:pStyle w:val="NoSpacing"/>
        <w:jc w:val="both"/>
        <w:rPr/>
      </w:pPr>
      <w:r>
        <w:rPr>
          <w:rFonts w:cs="Times New Roman"/>
          <w:b w:val="false"/>
          <w:bCs w:val="false"/>
          <w:sz w:val="28"/>
          <w:szCs w:val="28"/>
          <w:lang w:eastAsia="ru-RU"/>
        </w:rPr>
        <w:tab/>
        <w:t xml:space="preserve">2.3. Принять участие в  межведомственном посещении семей, находящихся в социально опасном положении, в период с 1 по 8 января 2023 года, согласно графику (в пределах компетенции). </w:t>
      </w:r>
      <w:r>
        <w:rPr>
          <w:rFonts w:cs="Times New Roman"/>
          <w:b w:val="false"/>
          <w:bCs w:val="false"/>
          <w:sz w:val="28"/>
          <w:szCs w:val="28"/>
        </w:rPr>
        <w:t>По итогам посещения семей составлять акты жилищно-бытового обследования.</w:t>
      </w:r>
    </w:p>
    <w:p>
      <w:pPr>
        <w:pStyle w:val="NoSpacing"/>
        <w:jc w:val="both"/>
        <w:rPr/>
      </w:pPr>
      <w:r>
        <w:rPr>
          <w:rFonts w:cs="Times New Roman"/>
          <w:b w:val="false"/>
          <w:bCs w:val="false"/>
          <w:color w:val="000000"/>
          <w:sz w:val="28"/>
          <w:szCs w:val="28"/>
        </w:rPr>
        <w:tab/>
        <w:t>3. Отделу по делам молодежи администрации муниципального образования Кореновский район, отделу культуры администрации муниципального образования   Кореновский   район,  отделу   по физической культуре  и  спорту администрации муниципального образования Кореновский району, у</w:t>
      </w:r>
      <w:r>
        <w:rPr>
          <w:rFonts w:cs="Times New Roman"/>
          <w:b w:val="false"/>
          <w:bCs w:val="false"/>
          <w:color w:val="000000"/>
          <w:sz w:val="28"/>
          <w:szCs w:val="28"/>
        </w:rPr>
        <w:t xml:space="preserve">правлению образования администрации муниципального образования Кореновский район, </w:t>
      </w:r>
      <w:r>
        <w:rPr>
          <w:rFonts w:eastAsia="Times New Roman" w:cs="Times New Roman"/>
          <w:b w:val="false"/>
          <w:bCs w:val="false"/>
          <w:color w:val="000000"/>
          <w:sz w:val="28"/>
          <w:szCs w:val="28"/>
          <w:lang w:eastAsia="zh-CN"/>
        </w:rPr>
        <w:t xml:space="preserve">государственному бюджетному профессиональному образовательному учреждению Краснодарского края «Кореновский      автомеханический техникум», государственному бюджетному профессиональному образовательному учреждению Краснодарского края «Кореновский политехнический техникум», </w:t>
      </w:r>
      <w:r>
        <w:rPr>
          <w:rFonts w:eastAsia="Times New Roman" w:cs="Times New Roman"/>
          <w:b w:val="false"/>
          <w:bCs w:val="false"/>
          <w:color w:val="000000"/>
          <w:sz w:val="28"/>
          <w:szCs w:val="28"/>
          <w:lang w:eastAsia="ru-RU"/>
        </w:rPr>
        <w:t>ГКОУ КК школе-интернату станицы Платнировской муниципального образования Кореновский район</w:t>
      </w:r>
      <w:r>
        <w:rPr>
          <w:rFonts w:cs="Times New Roman"/>
          <w:b w:val="false"/>
          <w:bCs w:val="false"/>
          <w:color w:val="000000"/>
          <w:sz w:val="28"/>
          <w:szCs w:val="28"/>
        </w:rPr>
        <w:t>:</w:t>
      </w:r>
    </w:p>
    <w:p>
      <w:pPr>
        <w:pStyle w:val="NoSpacing"/>
        <w:jc w:val="both"/>
        <w:rPr/>
      </w:pPr>
      <w:r>
        <w:rPr>
          <w:rFonts w:cs="Times New Roman"/>
          <w:b w:val="false"/>
          <w:bCs w:val="false"/>
          <w:color w:val="000000"/>
          <w:sz w:val="28"/>
          <w:szCs w:val="28"/>
        </w:rPr>
        <w:tab/>
        <w:t xml:space="preserve">3.1. </w:t>
      </w:r>
      <w:r>
        <w:rPr>
          <w:rFonts w:cs="Times New Roman"/>
          <w:b w:val="false"/>
          <w:bCs w:val="false"/>
          <w:color w:val="000000"/>
          <w:sz w:val="28"/>
          <w:szCs w:val="28"/>
          <w:lang w:eastAsia="ru-RU"/>
        </w:rPr>
        <w:t>Н</w:t>
      </w:r>
      <w:r>
        <w:rPr>
          <w:rFonts w:cs="Times New Roman"/>
          <w:b w:val="false"/>
          <w:bCs w:val="false"/>
          <w:color w:val="000000"/>
          <w:sz w:val="28"/>
          <w:szCs w:val="28"/>
        </w:rPr>
        <w:t>азначить ответственных за организацию профилактической работы с несовершеннолетними и семьями, состоящими на профилактических учетах, в  период зимних каникул 2022-2023гг.;</w:t>
      </w:r>
    </w:p>
    <w:p>
      <w:pPr>
        <w:pStyle w:val="NoSpacing"/>
        <w:jc w:val="both"/>
        <w:rPr/>
      </w:pPr>
      <w:r>
        <w:rPr>
          <w:rFonts w:cs="Times New Roman"/>
          <w:b w:val="false"/>
          <w:bCs w:val="false"/>
          <w:color w:val="000000"/>
          <w:sz w:val="28"/>
          <w:szCs w:val="28"/>
        </w:rPr>
        <w:tab/>
        <w:t>3.2.  П</w:t>
      </w:r>
      <w:r>
        <w:rPr>
          <w:rFonts w:cs="Times New Roman"/>
          <w:b w:val="false"/>
          <w:bCs w:val="false"/>
          <w:color w:val="000000"/>
          <w:sz w:val="28"/>
          <w:szCs w:val="28"/>
        </w:rPr>
        <w:t>одготовить раздаточный материал (памятки,  буклеты,  листовки,  с указанием культурных, спортивных и праздничных мероприятий с учетом санитарно-эпидемиологической обстановки) до 22 декабря 2022 года;</w:t>
      </w:r>
    </w:p>
    <w:p>
      <w:pPr>
        <w:pStyle w:val="NoSpacing"/>
        <w:jc w:val="both"/>
        <w:rPr/>
      </w:pPr>
      <w:r>
        <w:rPr>
          <w:rFonts w:cs="Times New Roman"/>
          <w:b w:val="false"/>
          <w:bCs w:val="false"/>
          <w:color w:val="000000"/>
          <w:sz w:val="28"/>
          <w:szCs w:val="28"/>
        </w:rPr>
        <w:tab/>
        <w:t xml:space="preserve">3.3. </w:t>
      </w:r>
      <w:r>
        <w:rPr>
          <w:rFonts w:cs="Times New Roman"/>
          <w:b w:val="false"/>
          <w:bCs w:val="false"/>
          <w:color w:val="000000"/>
          <w:sz w:val="28"/>
          <w:szCs w:val="28"/>
        </w:rPr>
        <w:t>Организовать полезную занятость несовершеннолетних, состоящих на профилактических учетах, а также воспитывающихся в семьях, состоящих на профилактических учетах, в период зимних каникул 2022-2023гг. (учитывая эпидемиологическую обстановку);</w:t>
      </w:r>
    </w:p>
    <w:p>
      <w:pPr>
        <w:pStyle w:val="NoSpacing"/>
        <w:jc w:val="both"/>
        <w:rPr/>
      </w:pPr>
      <w:r>
        <w:rPr>
          <w:rFonts w:cs="Times New Roman"/>
          <w:b w:val="false"/>
          <w:bCs w:val="false"/>
          <w:color w:val="000000"/>
          <w:sz w:val="28"/>
          <w:szCs w:val="28"/>
        </w:rPr>
        <w:tab/>
        <w:t xml:space="preserve">3.4. Информацию  по итогам проделанной работы, а также о детях и семьях, состоящих на учете в Комиссии, принявших участие в мероприятиях, направить в отдел по делам несовершеннолетних  администрации муниципального образования Кореновский район  10 января 2023 года.  </w:t>
        <w:tab/>
      </w:r>
    </w:p>
    <w:p>
      <w:pPr>
        <w:pStyle w:val="Normal"/>
        <w:jc w:val="both"/>
        <w:rPr/>
      </w:pPr>
      <w:r>
        <w:rPr>
          <w:rFonts w:cs="Times New Roman"/>
          <w:b w:val="false"/>
          <w:bCs w:val="false"/>
          <w:sz w:val="28"/>
          <w:szCs w:val="28"/>
        </w:rPr>
        <w:tab/>
        <w:t xml:space="preserve">4. Рекомендовать: </w:t>
      </w:r>
      <w:r>
        <w:rPr>
          <w:rFonts w:cs="Times New Roman"/>
          <w:b w:val="false"/>
          <w:bCs w:val="false"/>
          <w:sz w:val="28"/>
          <w:szCs w:val="28"/>
        </w:rPr>
        <w:t>Государственному казенному учреждению Краснодарского края - управление социальной защиты населения в Кореновском районе</w:t>
      </w:r>
      <w:r>
        <w:rPr>
          <w:rFonts w:cs="Times New Roman"/>
          <w:b w:val="false"/>
          <w:bCs w:val="false"/>
          <w:sz w:val="28"/>
          <w:szCs w:val="28"/>
        </w:rPr>
        <w:t xml:space="preserve">, Государственному бюджетному учреждению здравоохранения «Кореновская центральная районная больница» МЗ КК,  </w:t>
      </w:r>
      <w:r>
        <w:rPr>
          <w:rFonts w:cs="Times New Roman"/>
          <w:b w:val="false"/>
          <w:bCs w:val="false"/>
          <w:sz w:val="28"/>
          <w:szCs w:val="28"/>
        </w:rPr>
        <w:t>Отделу министерства внутренних дел России по Кореновскому району, Кореновскому межмуниципальному филиалу управления  федеральной службы исполнения наказаний по Краснодарскому краю, Государственному казенному учреждению Краснодарского края «Центр занятости населения     Кореновского района», отделу надзорной деятельности Кореновского района главного управления МЧС России по Краснодарскому краю</w:t>
      </w:r>
      <w:r>
        <w:rPr>
          <w:rFonts w:eastAsia="Times New Roman" w:cs="Times New Roman"/>
          <w:b w:val="false"/>
          <w:bCs w:val="false"/>
          <w:sz w:val="28"/>
          <w:szCs w:val="28"/>
          <w:lang w:eastAsia="ru-RU"/>
        </w:rPr>
        <w:t>:</w:t>
      </w:r>
    </w:p>
    <w:p>
      <w:pPr>
        <w:pStyle w:val="Normal"/>
        <w:jc w:val="both"/>
        <w:rPr/>
      </w:pPr>
      <w:r>
        <w:rPr>
          <w:rFonts w:eastAsia="Times New Roman" w:cs="Times New Roman"/>
          <w:b w:val="false"/>
          <w:bCs w:val="false"/>
          <w:sz w:val="28"/>
          <w:szCs w:val="28"/>
          <w:lang w:eastAsia="ru-RU"/>
        </w:rPr>
        <w:tab/>
        <w:t>4.1.  Назначить ответственных за организацию профилактической работы в период   с   1   по   8   января   2023  года, в пределах компетенции.  Провести</w:t>
      </w:r>
    </w:p>
    <w:p>
      <w:pPr>
        <w:pStyle w:val="Normal"/>
        <w:jc w:val="both"/>
        <w:rPr>
          <w:rFonts w:eastAsia="Times New Roman" w:cs="Times New Roman"/>
          <w:b w:val="false"/>
          <w:b w:val="false"/>
          <w:bCs w:val="false"/>
          <w:sz w:val="28"/>
          <w:szCs w:val="28"/>
          <w:lang w:eastAsia="ru-RU"/>
        </w:rPr>
      </w:pPr>
      <w:r>
        <w:rPr>
          <w:rFonts w:eastAsia="Times New Roman" w:cs="Times New Roman"/>
          <w:b w:val="false"/>
          <w:bCs w:val="false"/>
          <w:sz w:val="28"/>
          <w:szCs w:val="28"/>
          <w:lang w:eastAsia="ru-RU"/>
        </w:rPr>
      </w:r>
    </w:p>
    <w:p>
      <w:pPr>
        <w:pStyle w:val="Normal"/>
        <w:jc w:val="both"/>
        <w:rPr>
          <w:rFonts w:eastAsia="Times New Roman" w:cs="Times New Roman"/>
          <w:b w:val="false"/>
          <w:b w:val="false"/>
          <w:bCs w:val="false"/>
          <w:sz w:val="28"/>
          <w:szCs w:val="28"/>
          <w:lang w:eastAsia="ru-RU"/>
        </w:rPr>
      </w:pPr>
      <w:r>
        <w:rPr>
          <w:rFonts w:eastAsia="Times New Roman" w:cs="Times New Roman"/>
          <w:b w:val="false"/>
          <w:bCs w:val="false"/>
          <w:sz w:val="28"/>
          <w:szCs w:val="28"/>
          <w:lang w:eastAsia="ru-RU"/>
        </w:rPr>
      </w:r>
    </w:p>
    <w:p>
      <w:pPr>
        <w:pStyle w:val="Normal"/>
        <w:jc w:val="center"/>
        <w:rPr/>
      </w:pPr>
      <w:r>
        <w:rPr>
          <w:rFonts w:eastAsia="Times New Roman" w:cs="Times New Roman"/>
          <w:b w:val="false"/>
          <w:bCs w:val="false"/>
          <w:sz w:val="28"/>
          <w:szCs w:val="28"/>
          <w:lang w:eastAsia="ru-RU"/>
        </w:rPr>
        <w:t>3</w:t>
      </w:r>
    </w:p>
    <w:p>
      <w:pPr>
        <w:pStyle w:val="Normal"/>
        <w:jc w:val="both"/>
        <w:rPr/>
      </w:pPr>
      <w:r>
        <w:rPr>
          <w:rFonts w:eastAsia="Times New Roman" w:cs="Times New Roman"/>
          <w:b w:val="false"/>
          <w:bCs w:val="false"/>
          <w:sz w:val="28"/>
          <w:szCs w:val="28"/>
          <w:lang w:eastAsia="ru-RU"/>
        </w:rPr>
        <w:t>инструктаж со специалистами подведомственных учреждений, о проводимой профилактической работе.</w:t>
      </w:r>
    </w:p>
    <w:p>
      <w:pPr>
        <w:pStyle w:val="Normal"/>
        <w:jc w:val="both"/>
        <w:rPr/>
      </w:pPr>
      <w:r>
        <w:rPr>
          <w:rFonts w:eastAsia="Times New Roman" w:cs="Times New Roman"/>
          <w:b w:val="false"/>
          <w:bCs w:val="false"/>
          <w:sz w:val="28"/>
          <w:szCs w:val="28"/>
          <w:lang w:eastAsia="ru-RU"/>
        </w:rPr>
        <w:tab/>
        <w:t>4</w:t>
      </w:r>
      <w:r>
        <w:rPr>
          <w:rFonts w:cs="Times New Roman"/>
          <w:sz w:val="28"/>
          <w:szCs w:val="28"/>
        </w:rPr>
        <w:t>.2. Взять под особый контроль ситуацию в семьях</w:t>
      </w:r>
      <w:r>
        <w:rPr>
          <w:rFonts w:cs="Times New Roman"/>
          <w:b w:val="false"/>
          <w:bCs w:val="false"/>
          <w:sz w:val="28"/>
          <w:szCs w:val="28"/>
        </w:rPr>
        <w:t>, состоящих на ведомственных учетах,</w:t>
      </w:r>
      <w:r>
        <w:rPr>
          <w:rFonts w:cs="Times New Roman"/>
          <w:b/>
          <w:bCs/>
          <w:sz w:val="28"/>
          <w:szCs w:val="28"/>
        </w:rPr>
        <w:t xml:space="preserve"> </w:t>
      </w:r>
      <w:r>
        <w:rPr>
          <w:rFonts w:cs="Times New Roman"/>
          <w:b w:val="false"/>
          <w:bCs w:val="false"/>
          <w:sz w:val="28"/>
          <w:szCs w:val="28"/>
        </w:rPr>
        <w:t>а также</w:t>
      </w:r>
      <w:r>
        <w:rPr>
          <w:rFonts w:cs="Times New Roman"/>
          <w:b/>
          <w:bCs/>
          <w:sz w:val="28"/>
          <w:szCs w:val="28"/>
        </w:rPr>
        <w:t xml:space="preserve"> </w:t>
      </w:r>
      <w:r>
        <w:rPr>
          <w:rFonts w:cs="Times New Roman"/>
          <w:b w:val="false"/>
          <w:bCs w:val="false"/>
          <w:sz w:val="28"/>
          <w:szCs w:val="28"/>
        </w:rPr>
        <w:t>в семьях с</w:t>
      </w:r>
      <w:r>
        <w:rPr>
          <w:rFonts w:cs="Times New Roman"/>
          <w:b/>
          <w:bCs/>
          <w:sz w:val="28"/>
          <w:szCs w:val="28"/>
        </w:rPr>
        <w:t xml:space="preserve"> </w:t>
      </w:r>
      <w:r>
        <w:rPr>
          <w:rFonts w:cs="Times New Roman"/>
          <w:b w:val="false"/>
          <w:bCs w:val="false"/>
          <w:sz w:val="28"/>
          <w:szCs w:val="28"/>
        </w:rPr>
        <w:t>несовершеннолетними, состоящими на ведомственных профилактических учетах (при наличии), с целью недопущения нарушения прав и законных интересов несовершеннолетних, предупреждения несчастных случаев</w:t>
      </w:r>
      <w:r>
        <w:rPr>
          <w:rFonts w:cs="Times New Roman"/>
          <w:b w:val="false"/>
          <w:bCs w:val="false"/>
          <w:sz w:val="28"/>
          <w:szCs w:val="28"/>
          <w:lang w:eastAsia="ru-RU"/>
        </w:rPr>
        <w:t xml:space="preserve"> с детьми в период с 1 по 8 января 2023 года.</w:t>
      </w:r>
    </w:p>
    <w:p>
      <w:pPr>
        <w:pStyle w:val="Normal"/>
        <w:jc w:val="both"/>
        <w:rPr/>
      </w:pPr>
      <w:r>
        <w:rPr>
          <w:rFonts w:eastAsia="Times New Roman" w:cs="Times New Roman"/>
          <w:b w:val="false"/>
          <w:bCs w:val="false"/>
          <w:sz w:val="28"/>
          <w:szCs w:val="28"/>
          <w:lang w:eastAsia="ru-RU"/>
        </w:rPr>
        <w:tab/>
        <w:t>4.3. Принять участие в  межведомственном посещении семей, находящихся в социально опасном положении,   согласно графику в  период с 1 по 8 января 2023 года (в пределах компетенции). По итогам посещения семей составлять акты жилищно-бытового обследования.</w:t>
      </w:r>
    </w:p>
    <w:p>
      <w:pPr>
        <w:pStyle w:val="Normal"/>
        <w:suppressAutoHyphens w:val="true"/>
        <w:jc w:val="both"/>
        <w:rPr/>
      </w:pPr>
      <w:r>
        <w:rPr>
          <w:sz w:val="28"/>
          <w:szCs w:val="28"/>
          <w:lang w:eastAsia="zh-CN"/>
        </w:rPr>
        <w:tab/>
        <w:t xml:space="preserve">5. </w:t>
      </w:r>
      <w:r>
        <w:rPr>
          <w:sz w:val="28"/>
          <w:szCs w:val="28"/>
          <w:lang w:eastAsia="ru-RU"/>
        </w:rPr>
        <w:t xml:space="preserve">Рекомендовать ОМВД России по Кореновскому району  рассмотреть вопрос об </w:t>
      </w:r>
      <w:r>
        <w:rPr>
          <w:sz w:val="28"/>
          <w:szCs w:val="28"/>
          <w:lang w:eastAsia="zh-CN"/>
        </w:rPr>
        <w:t xml:space="preserve">организации посещения несовершеннолетних, состоящих на профилактических учетах, в вечернее время в рамках реализации Закона Краснодарского края от 21 июля 2008 года №1539-КЗ «О мерах по профилактике безнадзорности и правонарушений несовершеннолетних в Краснодарском крае» в  </w:t>
      </w:r>
      <w:r>
        <w:rPr>
          <w:rFonts w:cs="Times New Roman"/>
          <w:b w:val="false"/>
          <w:bCs w:val="false"/>
          <w:sz w:val="28"/>
          <w:szCs w:val="28"/>
          <w:lang w:eastAsia="zh-CN"/>
        </w:rPr>
        <w:t>период с 30 декабря 2022 года по 8 января 2023 года.</w:t>
      </w:r>
    </w:p>
    <w:p>
      <w:pPr>
        <w:pStyle w:val="Normal"/>
        <w:suppressAutoHyphens w:val="true"/>
        <w:jc w:val="both"/>
        <w:rPr/>
      </w:pPr>
      <w:r>
        <w:rPr>
          <w:b/>
        </w:rPr>
        <w:tab/>
      </w:r>
      <w:r>
        <w:rPr>
          <w:b w:val="false"/>
          <w:bCs w:val="false"/>
          <w:sz w:val="28"/>
          <w:szCs w:val="28"/>
        </w:rPr>
        <w:t xml:space="preserve">6. </w:t>
      </w:r>
      <w:r>
        <w:rPr>
          <w:sz w:val="28"/>
          <w:szCs w:val="28"/>
        </w:rPr>
        <w:t xml:space="preserve">Рекомендовать главам поселений муниципального образования Кореновский район: </w:t>
        <w:tab/>
        <w:tab/>
        <w:tab/>
        <w:tab/>
        <w:tab/>
        <w:tab/>
        <w:tab/>
        <w:tab/>
        <w:tab/>
        <w:tab/>
      </w:r>
    </w:p>
    <w:p>
      <w:pPr>
        <w:pStyle w:val="Normal"/>
        <w:suppressAutoHyphens w:val="true"/>
        <w:ind w:left="0" w:right="0" w:firstLine="708"/>
        <w:jc w:val="both"/>
        <w:rPr/>
      </w:pPr>
      <w:r>
        <w:rPr>
          <w:sz w:val="28"/>
          <w:szCs w:val="28"/>
        </w:rPr>
        <w:t>6.1. Рассмотреть вопрос о принятии мер по обеспечению безопасности несовершеннолетних при занятиях зимними видами спорта и игр (в том числе, на замерзающих поверхностях водоемов, крутых склонах и т.п.), исключению случаев неконтролируемого падения снега и наледи с выступающих частей зданий, травмирования несовершеннолетних во время гололеда, самостоятельного пешего передвижения детей на длительные расстояния в труднопроходимой местности (в том числе к месту учебы и обратно), использования неисправных нагревательных приборов и других нарушений правил пожарной безопасности при отоплении помещений, реализации пиротехнической продукции в зимний период 2023 года.</w:t>
      </w:r>
    </w:p>
    <w:p>
      <w:pPr>
        <w:pStyle w:val="Normal"/>
        <w:suppressAutoHyphens w:val="true"/>
        <w:ind w:left="0" w:right="0" w:firstLine="708"/>
        <w:jc w:val="both"/>
        <w:rPr/>
      </w:pPr>
      <w:r>
        <w:rPr>
          <w:sz w:val="28"/>
          <w:szCs w:val="28"/>
        </w:rPr>
        <w:t>6.2. Взять под личный контроль организацию работы дежурных в поселениях в период с 1 по 8 января 2023 года.</w:t>
      </w:r>
    </w:p>
    <w:p>
      <w:pPr>
        <w:pStyle w:val="Normal"/>
        <w:suppressAutoHyphens w:val="true"/>
        <w:ind w:left="0" w:right="0" w:hanging="0"/>
        <w:jc w:val="both"/>
        <w:rPr/>
      </w:pPr>
      <w:r>
        <w:rPr>
          <w:sz w:val="28"/>
          <w:szCs w:val="28"/>
        </w:rPr>
        <w:tab/>
        <w:t>6.3. Обеспечить транспортом дежурных поселений (согласно графику).</w:t>
      </w:r>
    </w:p>
    <w:p>
      <w:pPr>
        <w:pStyle w:val="Normal"/>
        <w:suppressAutoHyphens w:val="true"/>
        <w:ind w:left="0" w:right="0" w:hanging="0"/>
        <w:jc w:val="both"/>
        <w:rPr/>
      </w:pPr>
      <w:r>
        <w:rPr>
          <w:sz w:val="28"/>
          <w:szCs w:val="28"/>
        </w:rPr>
        <w:tab/>
        <w:t xml:space="preserve">6.4. Взять под личный контроль: организацию работы по межведомственному посещению семей, находящихся в социально опасном положении, в период с  1 по 8 января 2023 года, согласно графику, а также организацию работы по оказанию помощи отдельным категориям семей, в целях предотвращения пожаров. </w:t>
      </w:r>
    </w:p>
    <w:p>
      <w:pPr>
        <w:pStyle w:val="Normal"/>
        <w:suppressAutoHyphens w:val="true"/>
        <w:ind w:left="0" w:right="0" w:hanging="0"/>
        <w:jc w:val="both"/>
        <w:rPr/>
      </w:pPr>
      <w:r>
        <w:rPr>
          <w:sz w:val="28"/>
          <w:szCs w:val="28"/>
        </w:rPr>
        <w:tab/>
        <w:t>6.5. Обеспечить транспортом рабочие группы  поселений (согласно графику).</w:t>
      </w:r>
    </w:p>
    <w:p>
      <w:pPr>
        <w:pStyle w:val="Normal"/>
        <w:suppressAutoHyphens w:val="true"/>
        <w:ind w:left="0" w:right="0" w:hanging="0"/>
        <w:jc w:val="both"/>
        <w:rPr/>
      </w:pPr>
      <w:r>
        <w:rPr>
          <w:sz w:val="28"/>
          <w:szCs w:val="28"/>
        </w:rPr>
        <w:tab/>
        <w:t>6.6. Организовать работу по реализации Закона Краснодарского края от 21 июля 2008 года №1539-КЗ «О мерах по профилактике безнадзорности и правонарушений несовершеннолетних в Краснодарком крае» в вечернее время (в пределах компетенции).</w:t>
      </w:r>
    </w:p>
    <w:p>
      <w:pPr>
        <w:pStyle w:val="Normal"/>
        <w:jc w:val="both"/>
        <w:rPr>
          <w:rFonts w:cs="Times New Roman"/>
          <w:b w:val="false"/>
          <w:b w:val="false"/>
          <w:bCs w:val="false"/>
          <w:sz w:val="28"/>
          <w:szCs w:val="28"/>
        </w:rPr>
      </w:pPr>
      <w:r>
        <w:rPr>
          <w:rFonts w:cs="Times New Roman"/>
          <w:b w:val="false"/>
          <w:bCs w:val="false"/>
          <w:sz w:val="28"/>
          <w:szCs w:val="28"/>
        </w:rPr>
      </w:r>
    </w:p>
    <w:p>
      <w:pPr>
        <w:pStyle w:val="Normal"/>
        <w:jc w:val="center"/>
        <w:rPr/>
      </w:pPr>
      <w:r>
        <w:rPr>
          <w:rFonts w:cs="Times New Roman"/>
          <w:b w:val="false"/>
          <w:bCs w:val="false"/>
          <w:sz w:val="28"/>
          <w:szCs w:val="28"/>
        </w:rPr>
        <w:t>4</w:t>
      </w:r>
    </w:p>
    <w:p>
      <w:pPr>
        <w:pStyle w:val="Normal"/>
        <w:jc w:val="both"/>
        <w:rPr/>
      </w:pPr>
      <w:r>
        <w:rPr>
          <w:rFonts w:cs="Times New Roman"/>
          <w:b w:val="false"/>
          <w:bCs w:val="false"/>
          <w:sz w:val="28"/>
          <w:szCs w:val="28"/>
        </w:rPr>
        <w:tab/>
        <w:t>7. Органам и учреждениям системы профилактики безнадзорности и правонарушений несовершеннолетних, а также иным заинтересованным органам и учреждениям, неукоснительно соблюдать требования «Порядка межведомственного взаимодействия при возникновении чрезвычайного происшествия с несовершеннолетним» утвержденного постановлением комиссии по делам несовершеннолетних и защите их прав при администрации Краснодарского края от 24.10.2014  года  №3/8,  «Порядка работы  по  раннему</w:t>
      </w:r>
    </w:p>
    <w:p>
      <w:pPr>
        <w:pStyle w:val="Normal"/>
        <w:jc w:val="both"/>
        <w:rPr/>
      </w:pPr>
      <w:r>
        <w:rPr>
          <w:rFonts w:cs="Times New Roman"/>
          <w:b w:val="false"/>
          <w:bCs w:val="false"/>
          <w:sz w:val="28"/>
          <w:szCs w:val="28"/>
        </w:rPr>
        <w:t xml:space="preserve">выявлению детского и семейного неблагополучия на территории Краснодарского   края»   утвержденного   постановлением  комиссии   по  делам </w:t>
      </w:r>
    </w:p>
    <w:p>
      <w:pPr>
        <w:pStyle w:val="Normal"/>
        <w:jc w:val="both"/>
        <w:rPr/>
      </w:pPr>
      <w:r>
        <w:rPr>
          <w:rFonts w:cs="Times New Roman"/>
          <w:b w:val="false"/>
          <w:bCs w:val="false"/>
          <w:sz w:val="28"/>
          <w:szCs w:val="28"/>
        </w:rPr>
        <w:t>несовершеннолетних и защите их прав при администрации Краснодарского края от 24.10.2014 года №3/9.</w:t>
      </w:r>
    </w:p>
    <w:p>
      <w:pPr>
        <w:pStyle w:val="Normal"/>
        <w:jc w:val="both"/>
        <w:rPr/>
      </w:pPr>
      <w:r>
        <w:rPr>
          <w:rFonts w:cs="Times New Roman"/>
          <w:b w:val="false"/>
          <w:bCs w:val="false"/>
          <w:sz w:val="28"/>
          <w:szCs w:val="28"/>
        </w:rPr>
        <w:tab/>
        <w:t xml:space="preserve">8. </w:t>
      </w:r>
      <w:r>
        <w:rPr>
          <w:rFonts w:cs="Times New Roman"/>
          <w:b w:val="false"/>
          <w:bCs w:val="false"/>
          <w:color w:val="000000"/>
          <w:sz w:val="28"/>
          <w:szCs w:val="28"/>
          <w:lang w:val="ru-RU" w:eastAsia="ar-SA"/>
        </w:rPr>
        <w:t>Управлению службы протокола и информационной политики администрации муниципального образования Кореновский район (Симоненко):</w:t>
      </w:r>
    </w:p>
    <w:p>
      <w:pPr>
        <w:pStyle w:val="Normal"/>
        <w:jc w:val="both"/>
        <w:rPr/>
      </w:pPr>
      <w:r>
        <w:rPr>
          <w:rFonts w:eastAsia="Lucida Sans Unicode" w:cs="Times New Roman"/>
          <w:b w:val="false"/>
          <w:bCs w:val="false"/>
          <w:color w:val="000000"/>
          <w:sz w:val="28"/>
          <w:szCs w:val="28"/>
          <w:lang w:val="ru-RU" w:eastAsia="ar-SA" w:bidi="en-US"/>
        </w:rPr>
        <w:tab/>
        <w:t>8.1.</w:t>
      </w:r>
      <w:r>
        <w:rPr>
          <w:rFonts w:eastAsia="Lucida Sans Unicode" w:cs="Tahoma"/>
          <w:b w:val="false"/>
          <w:bCs w:val="false"/>
          <w:color w:val="000000"/>
          <w:sz w:val="28"/>
          <w:szCs w:val="28"/>
          <w:lang w:eastAsia="en-US" w:bidi="en-US"/>
        </w:rPr>
        <w:t xml:space="preserve"> Разместить настоящее распоряжение на официальном сайте администрации муниципального образования Кореновский район в информационно-телекоммуникационной сети «Интернет»</w:t>
      </w:r>
      <w:r>
        <w:rPr>
          <w:rFonts w:cs="Times New Roman"/>
          <w:b w:val="false"/>
          <w:bCs w:val="false"/>
          <w:sz w:val="28"/>
          <w:szCs w:val="28"/>
        </w:rPr>
        <w:t>.</w:t>
      </w:r>
    </w:p>
    <w:p>
      <w:pPr>
        <w:pStyle w:val="Normal"/>
        <w:jc w:val="both"/>
        <w:rPr/>
      </w:pPr>
      <w:r>
        <w:rPr>
          <w:rFonts w:cs="Times New Roman"/>
          <w:b w:val="false"/>
          <w:bCs w:val="false"/>
          <w:sz w:val="28"/>
          <w:szCs w:val="28"/>
        </w:rPr>
        <w:tab/>
        <w:t>8.2. Информировать  граждан   о целях и задачах проводимой работы, ее социальной   направленности.   Довести   до   сведения   населения    перечень организаций, ответственных за ликвидацию чрезвычайных     происшествий, оказанию     помощи     гражданам,   а   также контактные номера телефонов органов, уполномоченных принимать меры по фактам ненадлежащей работы ответственных должностных лиц по обеспечению техники безопасности.</w:t>
      </w:r>
    </w:p>
    <w:p>
      <w:pPr>
        <w:pStyle w:val="Style12"/>
        <w:spacing w:before="0" w:after="0"/>
        <w:ind w:left="0" w:right="0" w:hanging="0"/>
        <w:jc w:val="both"/>
        <w:rPr/>
      </w:pPr>
      <w:r>
        <w:rPr>
          <w:rFonts w:cs="Times New Roman"/>
          <w:b w:val="false"/>
          <w:bCs w:val="false"/>
          <w:sz w:val="28"/>
          <w:szCs w:val="28"/>
        </w:rPr>
        <w:tab/>
        <w:t>9. Муниципальному казенному учреждению «Центр по материально-техническому обеспечению органов местного самоуправления муниципального образования Кореновский район» (Колга) обеспечить автотранспортом ответственных за координацию работы  (согласно графику).</w:t>
      </w:r>
    </w:p>
    <w:p>
      <w:pPr>
        <w:pStyle w:val="Normal"/>
        <w:jc w:val="both"/>
        <w:rPr/>
      </w:pPr>
      <w:r>
        <w:rPr>
          <w:sz w:val="28"/>
          <w:szCs w:val="28"/>
        </w:rPr>
        <w:tab/>
        <w:t>10. Контроль за выполнением настоящего распоряжения возложить на заместителя главы муниципального образования Кореновский район Т.Г.Ковалеву.</w:t>
      </w:r>
    </w:p>
    <w:p>
      <w:pPr>
        <w:pStyle w:val="Normal"/>
        <w:jc w:val="both"/>
        <w:rPr/>
      </w:pPr>
      <w:r>
        <w:rPr>
          <w:sz w:val="28"/>
          <w:szCs w:val="28"/>
        </w:rPr>
        <w:tab/>
        <w:t>11. Распоряжение вступает в силу со дня подписания.</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pPr>
      <w:r>
        <w:rPr>
          <w:sz w:val="28"/>
          <w:szCs w:val="28"/>
        </w:rPr>
        <w:t>Глава</w:t>
      </w:r>
    </w:p>
    <w:p>
      <w:pPr>
        <w:pStyle w:val="Normal"/>
        <w:jc w:val="both"/>
        <w:rPr/>
      </w:pPr>
      <w:r>
        <w:rPr>
          <w:sz w:val="28"/>
          <w:szCs w:val="28"/>
        </w:rPr>
        <w:t>муниципального образования</w:t>
      </w:r>
    </w:p>
    <w:p>
      <w:pPr>
        <w:pStyle w:val="Normal"/>
        <w:jc w:val="both"/>
        <w:rPr/>
      </w:pPr>
      <w:r>
        <w:rPr>
          <w:sz w:val="28"/>
          <w:szCs w:val="28"/>
          <w:u w:val="none"/>
        </w:rPr>
        <w:t>Кореновский район                                                                       С.А. Голобородько</w:t>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pPr>
      <w:r>
        <w:rPr>
          <w:rFonts w:eastAsia="Times New Roman" w:cs="Times New Roman"/>
          <w:sz w:val="28"/>
          <w:szCs w:val="28"/>
          <w:u w:val="none"/>
          <w:lang w:val="en-US" w:eastAsia="ru-RU"/>
        </w:rPr>
        <w:tab/>
        <w:tab/>
        <w:tab/>
        <w:tab/>
        <w:tab/>
        <w:tab/>
        <w:tab/>
        <w:tab/>
        <w:t xml:space="preserve">           </w:t>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rFonts w:eastAsia="Times New Roman" w:cs="Times New Roman"/>
          <w:sz w:val="28"/>
          <w:szCs w:val="28"/>
          <w:u w:val="none"/>
          <w:lang w:val="en-US" w:eastAsia="ru-RU"/>
        </w:rPr>
      </w:pPr>
      <w:r>
        <w:rPr>
          <w:rFonts w:eastAsia="Times New Roman" w:cs="Times New Roman"/>
          <w:sz w:val="28"/>
          <w:szCs w:val="28"/>
          <w:u w:val="none"/>
          <w:lang w:val="en-US" w:eastAsia="ru-RU"/>
        </w:rPr>
      </w:r>
    </w:p>
    <w:p>
      <w:pPr>
        <w:pStyle w:val="Normal"/>
        <w:jc w:val="both"/>
        <w:rPr/>
      </w:pPr>
      <w:r>
        <w:rPr>
          <w:rFonts w:eastAsia="Times New Roman" w:cs="Times New Roman"/>
          <w:sz w:val="28"/>
          <w:szCs w:val="28"/>
          <w:u w:val="none"/>
          <w:lang w:val="en-US" w:eastAsia="ru-RU"/>
        </w:rPr>
        <w:t xml:space="preserve">                                                                                             </w:t>
      </w:r>
      <w:r>
        <w:rPr>
          <w:rFonts w:eastAsia="Times New Roman" w:cs="Times New Roman"/>
          <w:sz w:val="28"/>
          <w:szCs w:val="28"/>
          <w:lang w:val="en-US" w:eastAsia="ru-RU"/>
        </w:rPr>
        <w:t xml:space="preserve"> </w:t>
      </w:r>
      <w:r>
        <w:rPr>
          <w:rFonts w:eastAsia="Times New Roman" w:cs="Times New Roman"/>
          <w:sz w:val="28"/>
          <w:szCs w:val="28"/>
          <w:lang w:val="en-US" w:eastAsia="ru-RU"/>
        </w:rPr>
        <w:t>ПРИЛОЖЕНИЕ №1</w:t>
      </w:r>
    </w:p>
    <w:p>
      <w:pPr>
        <w:pStyle w:val="Normal"/>
        <w:jc w:val="both"/>
        <w:rPr>
          <w:rFonts w:eastAsia="Times New Roman" w:cs="Times New Roman"/>
          <w:sz w:val="28"/>
          <w:szCs w:val="28"/>
          <w:lang w:val="en-US" w:eastAsia="ru-RU"/>
        </w:rPr>
      </w:pPr>
      <w:r>
        <w:rPr>
          <w:rFonts w:eastAsia="Times New Roman" w:cs="Times New Roman"/>
          <w:sz w:val="28"/>
          <w:szCs w:val="28"/>
          <w:lang w:val="en-US" w:eastAsia="ru-RU"/>
        </w:rPr>
      </w:r>
    </w:p>
    <w:p>
      <w:pPr>
        <w:pStyle w:val="Normal"/>
        <w:jc w:val="center"/>
        <w:rPr/>
      </w:pPr>
      <w:r>
        <w:rPr>
          <w:rFonts w:eastAsia="Times New Roman" w:cs="Times New Roman"/>
          <w:sz w:val="28"/>
          <w:szCs w:val="28"/>
          <w:lang w:val="en-US" w:eastAsia="ru-RU"/>
        </w:rPr>
        <w:tab/>
        <w:tab/>
        <w:tab/>
        <w:tab/>
        <w:tab/>
        <w:tab/>
        <w:tab/>
        <w:tab/>
        <w:t>УТВЕРЖДЕН</w:t>
      </w:r>
    </w:p>
    <w:p>
      <w:pPr>
        <w:pStyle w:val="Normal"/>
        <w:jc w:val="center"/>
        <w:rPr/>
      </w:pPr>
      <w:r>
        <w:rPr>
          <w:rFonts w:eastAsia="Times New Roman" w:cs="Times New Roman"/>
          <w:sz w:val="28"/>
          <w:szCs w:val="28"/>
          <w:lang w:val="en-US" w:eastAsia="ru-RU"/>
        </w:rPr>
        <w:tab/>
        <w:tab/>
        <w:tab/>
        <w:tab/>
        <w:tab/>
        <w:tab/>
        <w:tab/>
        <w:tab/>
        <w:t>распоряжением администрации</w:t>
      </w:r>
    </w:p>
    <w:p>
      <w:pPr>
        <w:pStyle w:val="Normal"/>
        <w:jc w:val="center"/>
        <w:rPr/>
      </w:pPr>
      <w:r>
        <w:rPr>
          <w:rFonts w:eastAsia="Times New Roman" w:cs="Times New Roman"/>
          <w:sz w:val="28"/>
          <w:szCs w:val="28"/>
          <w:lang w:val="en-US" w:eastAsia="ru-RU"/>
        </w:rPr>
        <w:tab/>
        <w:tab/>
        <w:tab/>
        <w:tab/>
        <w:tab/>
        <w:tab/>
        <w:tab/>
        <w:tab/>
        <w:t xml:space="preserve">муниципального образования </w:t>
      </w:r>
    </w:p>
    <w:p>
      <w:pPr>
        <w:pStyle w:val="Normal"/>
        <w:jc w:val="center"/>
        <w:rPr/>
      </w:pPr>
      <w:r>
        <w:rPr>
          <w:rFonts w:eastAsia="Times New Roman" w:cs="Times New Roman"/>
          <w:sz w:val="28"/>
          <w:szCs w:val="28"/>
          <w:lang w:val="en-US" w:eastAsia="ru-RU"/>
        </w:rPr>
        <w:tab/>
        <w:tab/>
        <w:tab/>
        <w:tab/>
        <w:tab/>
        <w:tab/>
        <w:tab/>
        <w:tab/>
        <w:t>Кореновский район</w:t>
      </w:r>
    </w:p>
    <w:p>
      <w:pPr>
        <w:pStyle w:val="Normal"/>
        <w:jc w:val="center"/>
        <w:rPr/>
      </w:pPr>
      <w:r>
        <w:rPr>
          <w:rFonts w:eastAsia="Times New Roman" w:cs="Times New Roman"/>
          <w:sz w:val="28"/>
          <w:szCs w:val="28"/>
          <w:lang w:val="en-US" w:eastAsia="ru-RU"/>
        </w:rPr>
        <w:tab/>
        <w:tab/>
        <w:tab/>
        <w:tab/>
        <w:tab/>
        <w:tab/>
        <w:tab/>
        <w:tab/>
        <w:t xml:space="preserve">от </w:t>
      </w:r>
      <w:r>
        <w:rPr>
          <w:rFonts w:eastAsia="Times New Roman" w:cs="Times New Roman"/>
          <w:color w:val="auto"/>
          <w:sz w:val="28"/>
          <w:szCs w:val="28"/>
          <w:lang w:val="ru-RU" w:eastAsia="ru-RU"/>
        </w:rPr>
        <w:t>16.12.2022</w:t>
      </w:r>
      <w:r>
        <w:rPr>
          <w:rFonts w:eastAsia="Times New Roman" w:cs="Times New Roman"/>
          <w:sz w:val="28"/>
          <w:szCs w:val="28"/>
          <w:lang w:val="en-US" w:eastAsia="ru-RU"/>
        </w:rPr>
        <w:t xml:space="preserve"> № </w:t>
      </w:r>
      <w:r>
        <w:rPr>
          <w:rFonts w:eastAsia="Times New Roman" w:cs="Times New Roman"/>
          <w:color w:val="auto"/>
          <w:sz w:val="28"/>
          <w:szCs w:val="28"/>
          <w:lang w:val="ru-RU" w:eastAsia="ru-RU"/>
        </w:rPr>
        <w:t>433-р</w:t>
      </w:r>
    </w:p>
    <w:p>
      <w:pPr>
        <w:pStyle w:val="Normal"/>
        <w:jc w:val="center"/>
        <w:rPr>
          <w:rFonts w:eastAsia="Times New Roman" w:cs="Times New Roman"/>
          <w:b/>
          <w:b/>
          <w:bCs/>
          <w:sz w:val="28"/>
          <w:szCs w:val="28"/>
          <w:lang w:eastAsia="ru-RU"/>
        </w:rPr>
      </w:pPr>
      <w:r>
        <w:rPr>
          <w:rFonts w:eastAsia="Times New Roman" w:cs="Times New Roman"/>
          <w:b/>
          <w:bCs/>
          <w:sz w:val="28"/>
          <w:szCs w:val="28"/>
          <w:lang w:eastAsia="ru-RU"/>
        </w:rPr>
      </w:r>
    </w:p>
    <w:p>
      <w:pPr>
        <w:pStyle w:val="Normal"/>
        <w:jc w:val="center"/>
        <w:rPr>
          <w:rFonts w:eastAsia="Times New Roman" w:cs="Times New Roman"/>
          <w:b/>
          <w:b/>
          <w:bCs/>
          <w:sz w:val="28"/>
          <w:szCs w:val="28"/>
          <w:lang w:eastAsia="ru-RU"/>
        </w:rPr>
      </w:pPr>
      <w:r>
        <w:rPr>
          <w:rFonts w:eastAsia="Times New Roman" w:cs="Times New Roman"/>
          <w:b/>
          <w:bCs/>
          <w:sz w:val="28"/>
          <w:szCs w:val="28"/>
          <w:lang w:eastAsia="ru-RU"/>
        </w:rPr>
      </w:r>
    </w:p>
    <w:p>
      <w:pPr>
        <w:pStyle w:val="Normal"/>
        <w:jc w:val="center"/>
        <w:rPr>
          <w:rFonts w:eastAsia="Times New Roman" w:cs="Times New Roman"/>
          <w:b/>
          <w:b/>
          <w:bCs/>
          <w:sz w:val="28"/>
          <w:szCs w:val="28"/>
          <w:lang w:eastAsia="ru-RU"/>
        </w:rPr>
      </w:pPr>
      <w:r>
        <w:rPr>
          <w:rFonts w:eastAsia="Times New Roman" w:cs="Times New Roman"/>
          <w:b/>
          <w:bCs/>
          <w:sz w:val="28"/>
          <w:szCs w:val="28"/>
          <w:lang w:eastAsia="ru-RU"/>
        </w:rPr>
      </w:r>
    </w:p>
    <w:p>
      <w:pPr>
        <w:pStyle w:val="Normal"/>
        <w:jc w:val="center"/>
        <w:rPr/>
      </w:pPr>
      <w:r>
        <w:rPr>
          <w:rFonts w:eastAsia="Times New Roman" w:cs="Times New Roman"/>
          <w:b/>
          <w:bCs/>
          <w:sz w:val="28"/>
          <w:szCs w:val="28"/>
          <w:lang w:eastAsia="ru-RU"/>
        </w:rPr>
        <w:t xml:space="preserve">СОСТАВ </w:t>
      </w:r>
    </w:p>
    <w:p>
      <w:pPr>
        <w:pStyle w:val="Normal"/>
        <w:jc w:val="center"/>
        <w:rPr/>
      </w:pPr>
      <w:r>
        <w:rPr>
          <w:rFonts w:eastAsia="Times New Roman" w:cs="Times New Roman"/>
          <w:b/>
          <w:bCs/>
          <w:sz w:val="28"/>
          <w:szCs w:val="28"/>
          <w:lang w:eastAsia="ru-RU"/>
        </w:rPr>
        <w:t xml:space="preserve">ответственных  за координацию работы с 1 по 8 января 2023 года </w:t>
      </w:r>
      <w:r>
        <w:rPr>
          <w:rFonts w:eastAsia="Times New Roman" w:cs="Times New Roman"/>
          <w:b w:val="false"/>
          <w:bCs w:val="false"/>
          <w:sz w:val="28"/>
          <w:szCs w:val="28"/>
          <w:lang w:eastAsia="ru-RU"/>
        </w:rPr>
        <w:t xml:space="preserve"> </w:t>
      </w:r>
    </w:p>
    <w:p>
      <w:pPr>
        <w:pStyle w:val="Normal"/>
        <w:jc w:val="both"/>
        <w:rPr>
          <w:rFonts w:eastAsia="Times New Roman" w:cs="Times New Roman"/>
          <w:sz w:val="28"/>
          <w:szCs w:val="28"/>
          <w:lang w:eastAsia="ru-RU"/>
        </w:rPr>
      </w:pPr>
      <w:r>
        <w:rPr>
          <w:rFonts w:eastAsia="Times New Roman" w:cs="Times New Roman"/>
          <w:sz w:val="28"/>
          <w:szCs w:val="28"/>
          <w:lang w:eastAsia="ru-RU"/>
        </w:rPr>
      </w:r>
    </w:p>
    <w:tbl>
      <w:tblPr>
        <w:tblW w:w="9705" w:type="dxa"/>
        <w:jc w:val="left"/>
        <w:tblInd w:w="-7" w:type="dxa"/>
        <w:tblLayout w:type="fixed"/>
        <w:tblCellMar>
          <w:top w:w="55" w:type="dxa"/>
          <w:left w:w="55" w:type="dxa"/>
          <w:bottom w:w="55" w:type="dxa"/>
          <w:right w:w="55" w:type="dxa"/>
        </w:tblCellMar>
        <w:tblLook w:val="0000"/>
      </w:tblPr>
      <w:tblGrid>
        <w:gridCol w:w="450"/>
        <w:gridCol w:w="1254"/>
        <w:gridCol w:w="1756"/>
        <w:gridCol w:w="4714"/>
        <w:gridCol w:w="1531"/>
      </w:tblGrid>
      <w:tr>
        <w:trPr/>
        <w:tc>
          <w:tcPr>
            <w:tcW w:w="450" w:type="dxa"/>
            <w:tcBorders>
              <w:top w:val="single" w:sz="2" w:space="0" w:color="000000"/>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eastAsia="Times New Roman" w:cs="Times New Roman"/>
                <w:b w:val="false"/>
                <w:bCs w:val="false"/>
                <w:sz w:val="24"/>
                <w:szCs w:val="24"/>
              </w:rPr>
              <w:t>№</w:t>
            </w:r>
          </w:p>
          <w:p>
            <w:pPr>
              <w:pStyle w:val="Normal"/>
              <w:widowControl w:val="false"/>
              <w:spacing w:lineRule="atLeast" w:line="100"/>
              <w:jc w:val="center"/>
              <w:rPr/>
            </w:pPr>
            <w:r>
              <w:rPr>
                <w:rFonts w:cs="Times New Roman"/>
                <w:b w:val="false"/>
                <w:bCs w:val="false"/>
                <w:sz w:val="24"/>
                <w:szCs w:val="24"/>
              </w:rPr>
              <w:t>п/п</w:t>
            </w:r>
          </w:p>
        </w:tc>
        <w:tc>
          <w:tcPr>
            <w:tcW w:w="1254" w:type="dxa"/>
            <w:tcBorders>
              <w:top w:val="single" w:sz="2" w:space="0" w:color="000000"/>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b w:val="false"/>
                <w:bCs w:val="false"/>
                <w:sz w:val="24"/>
                <w:szCs w:val="24"/>
              </w:rPr>
              <w:t xml:space="preserve">Дата </w:t>
            </w:r>
          </w:p>
        </w:tc>
        <w:tc>
          <w:tcPr>
            <w:tcW w:w="1756" w:type="dxa"/>
            <w:tcBorders>
              <w:top w:val="single" w:sz="2" w:space="0" w:color="000000"/>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b w:val="false"/>
                <w:bCs w:val="false"/>
                <w:sz w:val="24"/>
                <w:szCs w:val="24"/>
              </w:rPr>
              <w:t>Ф.И.О.</w:t>
            </w:r>
          </w:p>
          <w:p>
            <w:pPr>
              <w:pStyle w:val="Normal"/>
              <w:widowControl w:val="false"/>
              <w:spacing w:lineRule="atLeast" w:line="100"/>
              <w:jc w:val="center"/>
              <w:rPr/>
            </w:pPr>
            <w:r>
              <w:rPr>
                <w:rFonts w:cs="Times New Roman"/>
                <w:b w:val="false"/>
                <w:bCs w:val="false"/>
                <w:sz w:val="24"/>
                <w:szCs w:val="24"/>
              </w:rPr>
              <w:t>ответственного</w:t>
            </w:r>
          </w:p>
        </w:tc>
        <w:tc>
          <w:tcPr>
            <w:tcW w:w="4714" w:type="dxa"/>
            <w:tcBorders>
              <w:top w:val="single" w:sz="2" w:space="0" w:color="000000"/>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b w:val="false"/>
                <w:bCs w:val="false"/>
                <w:sz w:val="24"/>
                <w:szCs w:val="24"/>
              </w:rPr>
              <w:t xml:space="preserve">Должность </w:t>
            </w:r>
          </w:p>
        </w:tc>
        <w:tc>
          <w:tcPr>
            <w:tcW w:w="153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lineRule="atLeast" w:line="100"/>
              <w:jc w:val="center"/>
              <w:rPr/>
            </w:pPr>
            <w:r>
              <w:rPr>
                <w:rFonts w:cs="Times New Roman"/>
                <w:b w:val="false"/>
                <w:bCs w:val="false"/>
                <w:sz w:val="24"/>
                <w:szCs w:val="24"/>
              </w:rPr>
              <w:t>Номер телефона</w:t>
            </w:r>
          </w:p>
        </w:tc>
      </w:tr>
      <w:tr>
        <w:trPr/>
        <w:tc>
          <w:tcPr>
            <w:tcW w:w="450"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1.</w:t>
            </w:r>
          </w:p>
        </w:tc>
        <w:tc>
          <w:tcPr>
            <w:tcW w:w="125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01.01.2023</w:t>
            </w:r>
          </w:p>
        </w:tc>
        <w:tc>
          <w:tcPr>
            <w:tcW w:w="1756" w:type="dxa"/>
            <w:tcBorders>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sz w:val="24"/>
                <w:szCs w:val="24"/>
              </w:rPr>
              <w:t xml:space="preserve">Урсуленко </w:t>
            </w:r>
          </w:p>
          <w:p>
            <w:pPr>
              <w:pStyle w:val="Normal"/>
              <w:widowControl w:val="false"/>
              <w:snapToGrid w:val="false"/>
              <w:spacing w:lineRule="atLeast" w:line="100"/>
              <w:jc w:val="center"/>
              <w:rPr/>
            </w:pPr>
            <w:r>
              <w:rPr>
                <w:rFonts w:cs="Times New Roman"/>
                <w:b w:val="false"/>
                <w:bCs w:val="false"/>
                <w:sz w:val="24"/>
                <w:szCs w:val="24"/>
                <w:lang w:val="ru-RU"/>
              </w:rPr>
              <w:t>Марина Николаевна</w:t>
            </w:r>
          </w:p>
        </w:tc>
        <w:tc>
          <w:tcPr>
            <w:tcW w:w="4714" w:type="dxa"/>
            <w:tcBorders>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sz w:val="24"/>
                <w:szCs w:val="24"/>
              </w:rPr>
              <w:t>Начальник отдела по делам несовершеннолетних администрации муниципального образования Кореновский район</w:t>
            </w:r>
          </w:p>
          <w:p>
            <w:pPr>
              <w:pStyle w:val="Normal"/>
              <w:widowControl w:val="false"/>
              <w:snapToGrid w:val="false"/>
              <w:spacing w:lineRule="atLeast" w:line="100"/>
              <w:jc w:val="center"/>
              <w:rPr>
                <w:rFonts w:cs="Times New Roman"/>
                <w:sz w:val="24"/>
                <w:szCs w:val="24"/>
              </w:rPr>
            </w:pPr>
            <w:r>
              <w:rPr>
                <w:rFonts w:cs="Times New Roman"/>
                <w:sz w:val="24"/>
                <w:szCs w:val="24"/>
              </w:rPr>
            </w:r>
          </w:p>
        </w:tc>
        <w:tc>
          <w:tcPr>
            <w:tcW w:w="1531" w:type="dxa"/>
            <w:tcBorders>
              <w:left w:val="single" w:sz="2" w:space="0" w:color="000000"/>
              <w:bottom w:val="single" w:sz="2" w:space="0" w:color="000000"/>
              <w:right w:val="single" w:sz="2" w:space="0" w:color="000000"/>
            </w:tcBorders>
            <w:shd w:color="auto" w:fill="auto" w:val="clear"/>
          </w:tcPr>
          <w:p>
            <w:pPr>
              <w:pStyle w:val="Normal"/>
              <w:widowControl w:val="false"/>
              <w:spacing w:lineRule="atLeast" w:line="100"/>
              <w:jc w:val="center"/>
              <w:rPr/>
            </w:pPr>
            <w:r>
              <w:rPr>
                <w:sz w:val="24"/>
                <w:szCs w:val="24"/>
              </w:rPr>
              <w:t>89282730553</w:t>
            </w:r>
          </w:p>
          <w:p>
            <w:pPr>
              <w:pStyle w:val="Normal"/>
              <w:widowControl w:val="false"/>
              <w:spacing w:lineRule="atLeast" w:line="100"/>
              <w:jc w:val="center"/>
              <w:rPr>
                <w:rFonts w:cs="Times New Roman"/>
                <w:sz w:val="24"/>
                <w:szCs w:val="24"/>
              </w:rPr>
            </w:pPr>
            <w:r>
              <w:rPr>
                <w:rFonts w:cs="Times New Roman"/>
                <w:sz w:val="24"/>
                <w:szCs w:val="24"/>
              </w:rPr>
            </w:r>
          </w:p>
        </w:tc>
      </w:tr>
      <w:tr>
        <w:trPr/>
        <w:tc>
          <w:tcPr>
            <w:tcW w:w="450"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2.</w:t>
            </w:r>
          </w:p>
        </w:tc>
        <w:tc>
          <w:tcPr>
            <w:tcW w:w="125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02.01.2023</w:t>
            </w:r>
          </w:p>
        </w:tc>
        <w:tc>
          <w:tcPr>
            <w:tcW w:w="1756" w:type="dxa"/>
            <w:tcBorders>
              <w:left w:val="single" w:sz="2" w:space="0" w:color="000000"/>
              <w:bottom w:val="single" w:sz="2" w:space="0" w:color="000000"/>
            </w:tcBorders>
            <w:shd w:color="auto" w:fill="auto" w:val="clear"/>
          </w:tcPr>
          <w:p>
            <w:pPr>
              <w:pStyle w:val="Style12"/>
              <w:widowControl w:val="false"/>
              <w:snapToGrid w:val="false"/>
              <w:spacing w:lineRule="atLeast" w:line="100"/>
              <w:jc w:val="center"/>
              <w:rPr/>
            </w:pPr>
            <w:r>
              <w:rPr>
                <w:i w:val="false"/>
                <w:iCs w:val="false"/>
                <w:sz w:val="24"/>
                <w:szCs w:val="24"/>
              </w:rPr>
              <w:t xml:space="preserve">Батог </w:t>
            </w:r>
          </w:p>
          <w:p>
            <w:pPr>
              <w:pStyle w:val="Style12"/>
              <w:widowControl w:val="false"/>
              <w:snapToGrid w:val="false"/>
              <w:spacing w:lineRule="atLeast" w:line="100"/>
              <w:jc w:val="center"/>
              <w:rPr/>
            </w:pPr>
            <w:r>
              <w:rPr>
                <w:rFonts w:cs="Times New Roman"/>
                <w:b w:val="false"/>
                <w:bCs w:val="false"/>
                <w:i w:val="false"/>
                <w:iCs w:val="false"/>
                <w:sz w:val="24"/>
                <w:szCs w:val="24"/>
              </w:rPr>
              <w:t>Светлана Михайловна</w:t>
            </w:r>
          </w:p>
        </w:tc>
        <w:tc>
          <w:tcPr>
            <w:tcW w:w="471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rFonts w:cs="Times New Roman"/>
                <w:i w:val="false"/>
                <w:iCs w:val="false"/>
                <w:sz w:val="24"/>
                <w:szCs w:val="24"/>
              </w:rPr>
              <w:t xml:space="preserve"> </w:t>
            </w:r>
            <w:r>
              <w:rPr>
                <w:rFonts w:cs="Times New Roman"/>
                <w:i w:val="false"/>
                <w:iCs w:val="false"/>
                <w:sz w:val="24"/>
                <w:szCs w:val="24"/>
              </w:rPr>
              <w:t>Начальник управления образования администрации муниципального образования Кореновский район</w:t>
            </w:r>
          </w:p>
          <w:p>
            <w:pPr>
              <w:pStyle w:val="Normal"/>
              <w:widowControl w:val="false"/>
              <w:spacing w:lineRule="atLeast" w:line="100"/>
              <w:jc w:val="center"/>
              <w:rPr>
                <w:rFonts w:ascii="Times New Roman" w:hAnsi="Times New Roman" w:cs="Times New Roman"/>
                <w:i w:val="false"/>
                <w:i w:val="false"/>
                <w:iCs w:val="false"/>
                <w:sz w:val="24"/>
                <w:szCs w:val="24"/>
              </w:rPr>
            </w:pPr>
            <w:r>
              <w:rPr>
                <w:rFonts w:cs="Times New Roman"/>
                <w:i w:val="false"/>
                <w:iCs w:val="false"/>
                <w:sz w:val="24"/>
                <w:szCs w:val="24"/>
              </w:rPr>
            </w:r>
          </w:p>
        </w:tc>
        <w:tc>
          <w:tcPr>
            <w:tcW w:w="1531"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89604963146</w:t>
            </w:r>
          </w:p>
        </w:tc>
      </w:tr>
      <w:tr>
        <w:trPr/>
        <w:tc>
          <w:tcPr>
            <w:tcW w:w="450"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i w:val="false"/>
                <w:iCs w:val="false"/>
                <w:sz w:val="24"/>
                <w:szCs w:val="24"/>
              </w:rPr>
              <w:t>3.</w:t>
            </w:r>
          </w:p>
        </w:tc>
        <w:tc>
          <w:tcPr>
            <w:tcW w:w="125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i w:val="false"/>
                <w:iCs w:val="false"/>
                <w:sz w:val="24"/>
                <w:szCs w:val="24"/>
              </w:rPr>
              <w:t>03.01.2023</w:t>
            </w:r>
          </w:p>
        </w:tc>
        <w:tc>
          <w:tcPr>
            <w:tcW w:w="1756" w:type="dxa"/>
            <w:tcBorders>
              <w:left w:val="single" w:sz="2" w:space="0" w:color="000000"/>
              <w:bottom w:val="single" w:sz="2" w:space="0" w:color="000000"/>
            </w:tcBorders>
            <w:shd w:color="auto" w:fill="auto" w:val="clear"/>
          </w:tcPr>
          <w:p>
            <w:pPr>
              <w:pStyle w:val="Style12"/>
              <w:widowControl w:val="false"/>
              <w:spacing w:lineRule="atLeast" w:line="100"/>
              <w:jc w:val="center"/>
              <w:rPr/>
            </w:pPr>
            <w:r>
              <w:rPr>
                <w:rFonts w:cs="Times New Roman"/>
                <w:b w:val="false"/>
                <w:bCs w:val="false"/>
                <w:i w:val="false"/>
                <w:iCs w:val="false"/>
                <w:sz w:val="24"/>
                <w:szCs w:val="24"/>
              </w:rPr>
              <w:t>Долгорукова</w:t>
            </w:r>
          </w:p>
          <w:p>
            <w:pPr>
              <w:pStyle w:val="Style12"/>
              <w:widowControl w:val="false"/>
              <w:spacing w:lineRule="atLeast" w:line="100"/>
              <w:jc w:val="center"/>
              <w:rPr/>
            </w:pPr>
            <w:r>
              <w:rPr>
                <w:rFonts w:cs="Times New Roman"/>
                <w:b w:val="false"/>
                <w:bCs w:val="false"/>
                <w:i w:val="false"/>
                <w:iCs w:val="false"/>
                <w:sz w:val="24"/>
                <w:szCs w:val="24"/>
              </w:rPr>
              <w:t>Елена</w:t>
            </w:r>
          </w:p>
          <w:p>
            <w:pPr>
              <w:pStyle w:val="Style12"/>
              <w:widowControl w:val="false"/>
              <w:spacing w:lineRule="atLeast" w:line="100"/>
              <w:jc w:val="center"/>
              <w:rPr/>
            </w:pPr>
            <w:r>
              <w:rPr>
                <w:rFonts w:cs="Times New Roman"/>
                <w:b w:val="false"/>
                <w:bCs w:val="false"/>
                <w:i w:val="false"/>
                <w:iCs w:val="false"/>
                <w:sz w:val="24"/>
                <w:szCs w:val="24"/>
              </w:rPr>
              <w:t>Александровна</w:t>
            </w:r>
          </w:p>
          <w:p>
            <w:pPr>
              <w:pStyle w:val="Style12"/>
              <w:widowControl w:val="false"/>
              <w:spacing w:lineRule="atLeast" w:line="100"/>
              <w:jc w:val="center"/>
              <w:rPr>
                <w:rFonts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widowControl w:val="false"/>
              <w:spacing w:lineRule="atLeast" w:line="100"/>
              <w:jc w:val="center"/>
              <w:rPr>
                <w:rFonts w:cs="Times New Roman"/>
                <w:b w:val="false"/>
                <w:b w:val="false"/>
                <w:bCs w:val="false"/>
                <w:i w:val="false"/>
                <w:i w:val="false"/>
                <w:iCs w:val="false"/>
                <w:sz w:val="24"/>
                <w:szCs w:val="24"/>
              </w:rPr>
            </w:pPr>
            <w:r>
              <w:rPr>
                <w:rFonts w:cs="Times New Roman"/>
                <w:b w:val="false"/>
                <w:bCs w:val="false"/>
                <w:i w:val="false"/>
                <w:iCs w:val="false"/>
                <w:sz w:val="24"/>
                <w:szCs w:val="24"/>
              </w:rPr>
            </w:r>
          </w:p>
        </w:tc>
        <w:tc>
          <w:tcPr>
            <w:tcW w:w="471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i w:val="false"/>
                <w:iCs w:val="false"/>
                <w:sz w:val="24"/>
                <w:szCs w:val="24"/>
              </w:rPr>
              <w:t xml:space="preserve">Начальник отдела по вопросам мер социальной поддержки и социального обслуживания отдельных категорий групп населения ГКУ КК </w:t>
            </w:r>
            <w:r>
              <w:rPr>
                <w:rFonts w:cs="Times New Roman"/>
                <w:i w:val="false"/>
                <w:iCs w:val="false"/>
                <w:color w:val="1A171C"/>
                <w:sz w:val="24"/>
                <w:szCs w:val="24"/>
              </w:rPr>
              <w:t>УСЗН в  Кореновском районе</w:t>
            </w:r>
            <w:r>
              <w:rPr>
                <w:rFonts w:cs="Times New Roman"/>
                <w:i w:val="false"/>
                <w:iCs w:val="false"/>
                <w:sz w:val="24"/>
                <w:szCs w:val="24"/>
              </w:rPr>
              <w:t xml:space="preserve"> </w:t>
            </w:r>
          </w:p>
          <w:p>
            <w:pPr>
              <w:pStyle w:val="Normal"/>
              <w:widowControl w:val="false"/>
              <w:spacing w:lineRule="atLeast" w:line="100"/>
              <w:jc w:val="center"/>
              <w:rPr>
                <w:rFonts w:cs="Times New Roman"/>
                <w:i w:val="false"/>
                <w:i w:val="false"/>
                <w:iCs w:val="false"/>
                <w:sz w:val="24"/>
                <w:szCs w:val="24"/>
              </w:rPr>
            </w:pPr>
            <w:r>
              <w:rPr>
                <w:rFonts w:cs="Times New Roman"/>
                <w:i w:val="false"/>
                <w:iCs w:val="false"/>
                <w:sz w:val="24"/>
                <w:szCs w:val="24"/>
              </w:rPr>
            </w:r>
          </w:p>
        </w:tc>
        <w:tc>
          <w:tcPr>
            <w:tcW w:w="1531"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89189822954</w:t>
            </w:r>
          </w:p>
        </w:tc>
      </w:tr>
      <w:tr>
        <w:trPr/>
        <w:tc>
          <w:tcPr>
            <w:tcW w:w="450"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4.</w:t>
            </w:r>
          </w:p>
        </w:tc>
        <w:tc>
          <w:tcPr>
            <w:tcW w:w="125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04.01.2023</w:t>
            </w:r>
          </w:p>
        </w:tc>
        <w:tc>
          <w:tcPr>
            <w:tcW w:w="1756"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rFonts w:cs="Times New Roman"/>
                <w:i w:val="false"/>
                <w:iCs w:val="false"/>
                <w:sz w:val="24"/>
                <w:szCs w:val="24"/>
              </w:rPr>
              <w:t xml:space="preserve">Резцова </w:t>
            </w:r>
          </w:p>
          <w:p>
            <w:pPr>
              <w:pStyle w:val="Style12"/>
              <w:widowControl w:val="false"/>
              <w:snapToGrid w:val="false"/>
              <w:spacing w:lineRule="atLeast" w:line="100"/>
              <w:jc w:val="center"/>
              <w:rPr/>
            </w:pPr>
            <w:r>
              <w:rPr>
                <w:rFonts w:cs="Times New Roman"/>
                <w:i w:val="false"/>
                <w:iCs w:val="false"/>
                <w:sz w:val="24"/>
                <w:szCs w:val="24"/>
              </w:rPr>
              <w:t>Наталья Михайловна</w:t>
            </w:r>
          </w:p>
        </w:tc>
        <w:tc>
          <w:tcPr>
            <w:tcW w:w="4714" w:type="dxa"/>
            <w:tcBorders>
              <w:left w:val="single" w:sz="2" w:space="0" w:color="000000"/>
              <w:bottom w:val="single" w:sz="2" w:space="0" w:color="000000"/>
            </w:tcBorders>
            <w:shd w:color="auto" w:fill="auto" w:val="clear"/>
          </w:tcPr>
          <w:p>
            <w:pPr>
              <w:pStyle w:val="Style12"/>
              <w:widowControl w:val="false"/>
              <w:spacing w:lineRule="atLeast" w:line="100"/>
              <w:jc w:val="center"/>
              <w:rPr/>
            </w:pPr>
            <w:r>
              <w:rPr>
                <w:rFonts w:cs="Times New Roman"/>
                <w:i w:val="false"/>
                <w:iCs w:val="false"/>
                <w:sz w:val="24"/>
                <w:szCs w:val="24"/>
              </w:rPr>
              <w:t xml:space="preserve">Начальник отдела  по вопросам семьи и детства администрации муниципального образования Кореновский район </w:t>
            </w:r>
          </w:p>
          <w:p>
            <w:pPr>
              <w:pStyle w:val="Style12"/>
              <w:widowControl w:val="false"/>
              <w:spacing w:lineRule="atLeast" w:line="100"/>
              <w:jc w:val="center"/>
              <w:rPr>
                <w:rFonts w:ascii="Times New Roman" w:hAnsi="Times New Roman" w:cs="Times New Roman"/>
                <w:i w:val="false"/>
                <w:i w:val="false"/>
                <w:iCs w:val="false"/>
                <w:sz w:val="24"/>
                <w:szCs w:val="24"/>
              </w:rPr>
            </w:pPr>
            <w:r>
              <w:rPr>
                <w:rFonts w:cs="Times New Roman"/>
                <w:i w:val="false"/>
                <w:iCs w:val="false"/>
                <w:sz w:val="24"/>
                <w:szCs w:val="24"/>
              </w:rPr>
            </w:r>
          </w:p>
        </w:tc>
        <w:tc>
          <w:tcPr>
            <w:tcW w:w="1531"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89180914834</w:t>
            </w:r>
          </w:p>
        </w:tc>
      </w:tr>
      <w:tr>
        <w:trPr/>
        <w:tc>
          <w:tcPr>
            <w:tcW w:w="450"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5.</w:t>
            </w:r>
          </w:p>
        </w:tc>
        <w:tc>
          <w:tcPr>
            <w:tcW w:w="125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05.01.2023</w:t>
            </w:r>
          </w:p>
        </w:tc>
        <w:tc>
          <w:tcPr>
            <w:tcW w:w="1756" w:type="dxa"/>
            <w:tcBorders>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b w:val="false"/>
                <w:bCs w:val="false"/>
                <w:i w:val="false"/>
                <w:iCs w:val="false"/>
                <w:sz w:val="24"/>
                <w:szCs w:val="24"/>
                <w:lang w:val="ru-RU"/>
              </w:rPr>
              <w:t>Дорошенко Анастасия Александровна</w:t>
            </w:r>
          </w:p>
        </w:tc>
        <w:tc>
          <w:tcPr>
            <w:tcW w:w="4714" w:type="dxa"/>
            <w:tcBorders>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Начальник отдела культуры администрации муниципального образования Кореновский район</w:t>
            </w:r>
          </w:p>
          <w:p>
            <w:pPr>
              <w:pStyle w:val="Normal"/>
              <w:widowControl w:val="false"/>
              <w:snapToGrid w:val="false"/>
              <w:spacing w:lineRule="atLeast" w:line="100"/>
              <w:jc w:val="center"/>
              <w:rPr>
                <w:rFonts w:ascii="Times New Roman" w:hAnsi="Times New Roman" w:cs="Times New Roman"/>
                <w:i w:val="false"/>
                <w:i w:val="false"/>
                <w:iCs w:val="false"/>
                <w:sz w:val="24"/>
                <w:szCs w:val="24"/>
              </w:rPr>
            </w:pPr>
            <w:r>
              <w:rPr>
                <w:rFonts w:cs="Times New Roman"/>
                <w:i w:val="false"/>
                <w:iCs w:val="false"/>
                <w:sz w:val="24"/>
                <w:szCs w:val="24"/>
              </w:rPr>
            </w:r>
          </w:p>
        </w:tc>
        <w:tc>
          <w:tcPr>
            <w:tcW w:w="1531"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89649025489</w:t>
            </w:r>
          </w:p>
        </w:tc>
      </w:tr>
      <w:tr>
        <w:trPr/>
        <w:tc>
          <w:tcPr>
            <w:tcW w:w="450"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i w:val="false"/>
                <w:iCs w:val="false"/>
                <w:sz w:val="24"/>
                <w:szCs w:val="24"/>
              </w:rPr>
              <w:t>6.</w:t>
            </w:r>
          </w:p>
        </w:tc>
        <w:tc>
          <w:tcPr>
            <w:tcW w:w="125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i w:val="false"/>
                <w:iCs w:val="false"/>
                <w:sz w:val="24"/>
                <w:szCs w:val="24"/>
              </w:rPr>
              <w:t>06.01.2023</w:t>
            </w:r>
          </w:p>
        </w:tc>
        <w:tc>
          <w:tcPr>
            <w:tcW w:w="1756" w:type="dxa"/>
            <w:tcBorders>
              <w:left w:val="single" w:sz="2" w:space="0" w:color="000000"/>
              <w:bottom w:val="single" w:sz="2" w:space="0" w:color="000000"/>
            </w:tcBorders>
            <w:shd w:color="auto" w:fill="auto" w:val="clear"/>
          </w:tcPr>
          <w:p>
            <w:pPr>
              <w:pStyle w:val="Style12"/>
              <w:widowControl w:val="false"/>
              <w:spacing w:lineRule="atLeast" w:line="100"/>
              <w:jc w:val="center"/>
              <w:rPr/>
            </w:pPr>
            <w:r>
              <w:rPr>
                <w:rFonts w:eastAsia="DejaVu Sans" w:cs="DejaVu Sans"/>
                <w:b w:val="false"/>
                <w:bCs w:val="false"/>
                <w:i w:val="false"/>
                <w:iCs w:val="false"/>
                <w:kern w:val="2"/>
                <w:sz w:val="24"/>
                <w:szCs w:val="24"/>
                <w:lang w:val="ru-RU" w:eastAsia="zh-CN" w:bidi="hi-IN"/>
              </w:rPr>
              <w:t>Дрозд Никита Русланович</w:t>
            </w:r>
          </w:p>
        </w:tc>
        <w:tc>
          <w:tcPr>
            <w:tcW w:w="4714" w:type="dxa"/>
            <w:tcBorders>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Директор МКУ «Молодежный центр» муниципального образования Кореновский район</w:t>
            </w:r>
          </w:p>
          <w:p>
            <w:pPr>
              <w:pStyle w:val="Normal"/>
              <w:widowControl w:val="false"/>
              <w:snapToGrid w:val="false"/>
              <w:spacing w:lineRule="atLeast" w:line="100"/>
              <w:jc w:val="center"/>
              <w:rPr>
                <w:rFonts w:ascii="Times New Roman" w:hAnsi="Times New Roman" w:cs="Times New Roman"/>
                <w:i w:val="false"/>
                <w:i w:val="false"/>
                <w:iCs w:val="false"/>
                <w:sz w:val="24"/>
                <w:szCs w:val="24"/>
              </w:rPr>
            </w:pPr>
            <w:r>
              <w:rPr>
                <w:rFonts w:cs="Times New Roman"/>
                <w:i w:val="false"/>
                <w:iCs w:val="false"/>
                <w:sz w:val="24"/>
                <w:szCs w:val="24"/>
              </w:rPr>
            </w:r>
          </w:p>
        </w:tc>
        <w:tc>
          <w:tcPr>
            <w:tcW w:w="1531"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89528391717</w:t>
            </w:r>
          </w:p>
        </w:tc>
      </w:tr>
      <w:tr>
        <w:trPr/>
        <w:tc>
          <w:tcPr>
            <w:tcW w:w="450"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7.</w:t>
            </w:r>
          </w:p>
        </w:tc>
        <w:tc>
          <w:tcPr>
            <w:tcW w:w="1254" w:type="dxa"/>
            <w:tcBorders>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07.01.2023</w:t>
            </w:r>
          </w:p>
        </w:tc>
        <w:tc>
          <w:tcPr>
            <w:tcW w:w="1756" w:type="dxa"/>
            <w:tcBorders>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b w:val="false"/>
                <w:bCs w:val="false"/>
                <w:i w:val="false"/>
                <w:iCs w:val="false"/>
                <w:sz w:val="24"/>
                <w:szCs w:val="24"/>
                <w:lang w:val="ru-RU"/>
              </w:rPr>
              <w:t>Прядущенко Анастасия Владимировна</w:t>
            </w:r>
          </w:p>
        </w:tc>
        <w:tc>
          <w:tcPr>
            <w:tcW w:w="4714" w:type="dxa"/>
            <w:tcBorders>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 xml:space="preserve"> </w:t>
            </w:r>
            <w:r>
              <w:rPr>
                <w:rFonts w:cs="Times New Roman"/>
                <w:i w:val="false"/>
                <w:iCs w:val="false"/>
                <w:sz w:val="24"/>
                <w:szCs w:val="24"/>
              </w:rPr>
              <w:t>Заместитель н</w:t>
            </w:r>
            <w:r>
              <w:rPr>
                <w:rFonts w:cs="Times New Roman"/>
                <w:i w:val="false"/>
                <w:iCs w:val="false"/>
                <w:sz w:val="24"/>
                <w:szCs w:val="24"/>
              </w:rPr>
              <w:t>ачальника управления образования администрации муниципального образования Кореновский район</w:t>
            </w:r>
          </w:p>
        </w:tc>
        <w:tc>
          <w:tcPr>
            <w:tcW w:w="1531"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89186385255</w:t>
            </w:r>
          </w:p>
        </w:tc>
      </w:tr>
    </w:tbl>
    <w:p>
      <w:pPr>
        <w:pStyle w:val="Normal"/>
        <w:jc w:val="both"/>
        <w:rPr>
          <w:rFonts w:eastAsia="Times New Roman" w:cs="Times New Roman"/>
          <w:sz w:val="28"/>
          <w:szCs w:val="28"/>
          <w:lang w:eastAsia="ru-RU"/>
        </w:rPr>
      </w:pPr>
      <w:r>
        <w:rPr>
          <w:rFonts w:eastAsia="Times New Roman" w:cs="Times New Roman"/>
          <w:sz w:val="28"/>
          <w:szCs w:val="28"/>
          <w:lang w:eastAsia="ru-RU"/>
        </w:rPr>
      </w:r>
    </w:p>
    <w:p>
      <w:pPr>
        <w:pStyle w:val="Normal"/>
        <w:jc w:val="center"/>
        <w:rPr>
          <w:rFonts w:eastAsia="Times New Roman" w:cs="Times New Roman"/>
          <w:sz w:val="28"/>
          <w:szCs w:val="28"/>
          <w:lang w:eastAsia="ru-RU"/>
        </w:rPr>
      </w:pPr>
      <w:r>
        <w:rPr>
          <w:rFonts w:eastAsia="Times New Roman" w:cs="Times New Roman"/>
          <w:sz w:val="28"/>
          <w:szCs w:val="28"/>
          <w:lang w:eastAsia="ru-RU"/>
        </w:rPr>
      </w:r>
    </w:p>
    <w:p>
      <w:pPr>
        <w:pStyle w:val="Normal"/>
        <w:jc w:val="center"/>
        <w:rPr/>
      </w:pPr>
      <w:r>
        <w:rPr>
          <w:rFonts w:eastAsia="Times New Roman" w:cs="Times New Roman"/>
          <w:sz w:val="28"/>
          <w:szCs w:val="28"/>
          <w:lang w:eastAsia="ru-RU"/>
        </w:rPr>
        <w:t>2</w:t>
      </w:r>
    </w:p>
    <w:p>
      <w:pPr>
        <w:pStyle w:val="Normal"/>
        <w:jc w:val="both"/>
        <w:rPr>
          <w:rFonts w:eastAsia="Times New Roman" w:cs="Times New Roman"/>
          <w:sz w:val="28"/>
          <w:szCs w:val="28"/>
          <w:lang w:eastAsia="ru-RU"/>
        </w:rPr>
      </w:pPr>
      <w:r>
        <w:rPr>
          <w:rFonts w:eastAsia="Times New Roman" w:cs="Times New Roman"/>
          <w:sz w:val="28"/>
          <w:szCs w:val="28"/>
          <w:lang w:eastAsia="ru-RU"/>
        </w:rPr>
      </w:r>
    </w:p>
    <w:tbl>
      <w:tblPr>
        <w:tblW w:w="9705" w:type="dxa"/>
        <w:jc w:val="left"/>
        <w:tblInd w:w="-7" w:type="dxa"/>
        <w:tblLayout w:type="fixed"/>
        <w:tblCellMar>
          <w:top w:w="55" w:type="dxa"/>
          <w:left w:w="55" w:type="dxa"/>
          <w:bottom w:w="55" w:type="dxa"/>
          <w:right w:w="55" w:type="dxa"/>
        </w:tblCellMar>
        <w:tblLook w:val="0000"/>
      </w:tblPr>
      <w:tblGrid>
        <w:gridCol w:w="450"/>
        <w:gridCol w:w="1254"/>
        <w:gridCol w:w="1756"/>
        <w:gridCol w:w="4714"/>
        <w:gridCol w:w="1531"/>
      </w:tblGrid>
      <w:tr>
        <w:trPr/>
        <w:tc>
          <w:tcPr>
            <w:tcW w:w="450" w:type="dxa"/>
            <w:tcBorders>
              <w:top w:val="single" w:sz="2" w:space="0" w:color="000000"/>
              <w:left w:val="single" w:sz="2" w:space="0" w:color="000000"/>
              <w:bottom w:val="single" w:sz="2" w:space="0" w:color="000000"/>
            </w:tcBorders>
            <w:shd w:color="auto" w:fill="auto" w:val="clear"/>
          </w:tcPr>
          <w:p>
            <w:pPr>
              <w:pStyle w:val="Normal"/>
              <w:widowControl w:val="false"/>
              <w:spacing w:lineRule="atLeast" w:line="100"/>
              <w:jc w:val="center"/>
              <w:rPr/>
            </w:pPr>
            <w:r>
              <w:rPr>
                <w:sz w:val="24"/>
                <w:szCs w:val="24"/>
              </w:rPr>
              <w:t>8.</w:t>
            </w:r>
          </w:p>
        </w:tc>
        <w:tc>
          <w:tcPr>
            <w:tcW w:w="1254" w:type="dxa"/>
            <w:tcBorders>
              <w:top w:val="single" w:sz="2" w:space="0" w:color="000000"/>
              <w:left w:val="single" w:sz="2" w:space="0" w:color="000000"/>
              <w:bottom w:val="single" w:sz="2" w:space="0" w:color="000000"/>
            </w:tcBorders>
            <w:shd w:color="auto" w:fill="auto" w:val="clear"/>
          </w:tcPr>
          <w:p>
            <w:pPr>
              <w:pStyle w:val="Normal"/>
              <w:widowControl w:val="false"/>
              <w:spacing w:lineRule="atLeast" w:line="100"/>
              <w:jc w:val="center"/>
              <w:rPr/>
            </w:pPr>
            <w:r>
              <w:rPr>
                <w:i w:val="false"/>
                <w:iCs w:val="false"/>
                <w:sz w:val="24"/>
                <w:szCs w:val="24"/>
              </w:rPr>
              <w:t>08.01.2023</w:t>
            </w:r>
          </w:p>
        </w:tc>
        <w:tc>
          <w:tcPr>
            <w:tcW w:w="1756" w:type="dxa"/>
            <w:tcBorders>
              <w:top w:val="single" w:sz="2" w:space="0" w:color="000000"/>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b w:val="false"/>
                <w:bCs w:val="false"/>
                <w:i w:val="false"/>
                <w:iCs w:val="false"/>
                <w:sz w:val="24"/>
                <w:szCs w:val="24"/>
                <w:lang w:val="ru-RU"/>
              </w:rPr>
              <w:t>Швыдкая Ирина Александровна</w:t>
            </w:r>
          </w:p>
        </w:tc>
        <w:tc>
          <w:tcPr>
            <w:tcW w:w="4714" w:type="dxa"/>
            <w:tcBorders>
              <w:top w:val="single" w:sz="2" w:space="0" w:color="000000"/>
              <w:left w:val="single" w:sz="2" w:space="0" w:color="000000"/>
              <w:bottom w:val="single" w:sz="2" w:space="0" w:color="000000"/>
            </w:tcBorders>
            <w:shd w:color="auto" w:fill="auto" w:val="clear"/>
          </w:tcPr>
          <w:p>
            <w:pPr>
              <w:pStyle w:val="Normal"/>
              <w:widowControl w:val="false"/>
              <w:snapToGrid w:val="false"/>
              <w:spacing w:lineRule="atLeast" w:line="100"/>
              <w:jc w:val="center"/>
              <w:rPr/>
            </w:pPr>
            <w:r>
              <w:rPr>
                <w:rFonts w:cs="Times New Roman"/>
                <w:i w:val="false"/>
                <w:iCs w:val="false"/>
                <w:sz w:val="24"/>
                <w:szCs w:val="24"/>
              </w:rPr>
              <w:t>Руководитель Государственного казенного учреждения Краснодарского края «Центр занятости населения Кореновского района»</w:t>
            </w:r>
          </w:p>
        </w:tc>
        <w:tc>
          <w:tcPr>
            <w:tcW w:w="153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tLeast" w:line="100"/>
              <w:jc w:val="center"/>
              <w:rPr/>
            </w:pPr>
            <w:r>
              <w:rPr>
                <w:i w:val="false"/>
                <w:iCs w:val="false"/>
                <w:sz w:val="24"/>
                <w:szCs w:val="24"/>
              </w:rPr>
              <w:t>89181777667</w:t>
            </w:r>
          </w:p>
          <w:p>
            <w:pPr>
              <w:pStyle w:val="Normal"/>
              <w:widowControl w:val="false"/>
              <w:spacing w:lineRule="atLeast" w:line="100"/>
              <w:rPr>
                <w:i w:val="false"/>
                <w:i w:val="false"/>
                <w:iCs w:val="false"/>
                <w:sz w:val="24"/>
                <w:szCs w:val="24"/>
              </w:rPr>
            </w:pPr>
            <w:r>
              <w:rPr>
                <w:i w:val="false"/>
                <w:iCs w:val="false"/>
                <w:sz w:val="24"/>
                <w:szCs w:val="24"/>
              </w:rPr>
            </w:r>
          </w:p>
          <w:p>
            <w:pPr>
              <w:pStyle w:val="Normal"/>
              <w:widowControl w:val="false"/>
              <w:spacing w:lineRule="atLeast" w:line="100"/>
              <w:rPr>
                <w:rFonts w:cs="Times New Roman"/>
                <w:i w:val="false"/>
                <w:i w:val="false"/>
                <w:iCs w:val="false"/>
                <w:sz w:val="24"/>
                <w:szCs w:val="24"/>
              </w:rPr>
            </w:pPr>
            <w:r>
              <w:rPr>
                <w:rFonts w:cs="Times New Roman"/>
                <w:i w:val="false"/>
                <w:iCs w:val="false"/>
                <w:sz w:val="24"/>
                <w:szCs w:val="24"/>
              </w:rPr>
            </w:r>
          </w:p>
        </w:tc>
      </w:tr>
    </w:tbl>
    <w:p>
      <w:pPr>
        <w:pStyle w:val="Normal"/>
        <w:jc w:val="both"/>
        <w:rPr>
          <w:rFonts w:eastAsia="Times New Roman" w:cs="Times New Roman"/>
          <w:sz w:val="28"/>
          <w:szCs w:val="28"/>
          <w:lang w:eastAsia="ru-RU"/>
        </w:rPr>
      </w:pPr>
      <w:r>
        <w:rPr>
          <w:rFonts w:eastAsia="Times New Roman" w:cs="Times New Roman"/>
          <w:sz w:val="28"/>
          <w:szCs w:val="28"/>
          <w:lang w:eastAsia="ru-RU"/>
        </w:rPr>
      </w:r>
    </w:p>
    <w:p>
      <w:pPr>
        <w:pStyle w:val="Normal"/>
        <w:jc w:val="both"/>
        <w:rPr>
          <w:rFonts w:eastAsia="Times New Roman" w:cs="Times New Roman"/>
          <w:sz w:val="28"/>
          <w:szCs w:val="28"/>
          <w:lang w:eastAsia="ru-RU"/>
        </w:rPr>
      </w:pPr>
      <w:r>
        <w:rPr>
          <w:rFonts w:eastAsia="Times New Roman" w:cs="Times New Roman"/>
          <w:sz w:val="28"/>
          <w:szCs w:val="28"/>
          <w:lang w:eastAsia="ru-RU"/>
        </w:rPr>
      </w:r>
    </w:p>
    <w:p>
      <w:pPr>
        <w:pStyle w:val="Normal"/>
        <w:jc w:val="both"/>
        <w:rPr/>
      </w:pPr>
      <w:r>
        <w:rPr>
          <w:rFonts w:eastAsia="Times New Roman" w:cs="Times New Roman"/>
          <w:sz w:val="28"/>
          <w:szCs w:val="28"/>
          <w:lang w:eastAsia="ru-RU"/>
        </w:rPr>
        <w:t>Заместитель главы</w:t>
      </w:r>
    </w:p>
    <w:p>
      <w:pPr>
        <w:pStyle w:val="Normal"/>
        <w:jc w:val="both"/>
        <w:rPr/>
      </w:pPr>
      <w:r>
        <w:rPr>
          <w:rFonts w:eastAsia="Times New Roman" w:cs="Times New Roman"/>
          <w:sz w:val="28"/>
          <w:szCs w:val="28"/>
          <w:lang w:eastAsia="ru-RU"/>
        </w:rPr>
        <w:t>муниципального образования</w:t>
      </w:r>
    </w:p>
    <w:p>
      <w:pPr>
        <w:pStyle w:val="Normal"/>
        <w:jc w:val="both"/>
        <w:rPr/>
      </w:pPr>
      <w:r>
        <w:rPr>
          <w:rFonts w:eastAsia="Times New Roman" w:cs="Times New Roman"/>
          <w:sz w:val="28"/>
          <w:szCs w:val="28"/>
          <w:lang w:eastAsia="ru-RU"/>
        </w:rPr>
        <w:t>Кореновский район</w:t>
        <w:tab/>
        <w:t xml:space="preserve">                                                                        Т.Г. Ковалева</w:t>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pStyle w:val="Style24"/>
        <w:jc w:val="center"/>
        <w:rPr>
          <w:b w:val="false"/>
          <w:b w:val="false"/>
          <w:bCs w:val="false"/>
          <w:lang w:eastAsia="ar-SA"/>
        </w:rPr>
      </w:pPr>
      <w:r>
        <w:rPr>
          <w:b w:val="false"/>
          <w:bCs w:val="false"/>
          <w:lang w:eastAsia="ar-SA"/>
        </w:rPr>
      </w:r>
    </w:p>
    <w:p>
      <w:pPr>
        <w:sectPr>
          <w:type w:val="nextPage"/>
          <w:pgSz w:w="11906" w:h="16838"/>
          <w:pgMar w:left="1701" w:right="567" w:header="0" w:top="624" w:footer="0" w:bottom="1134" w:gutter="0"/>
          <w:pgNumType w:fmt="decimal"/>
          <w:formProt w:val="false"/>
          <w:textDirection w:val="lrTb"/>
          <w:docGrid w:type="default" w:linePitch="360" w:charSpace="32768"/>
        </w:sectPr>
        <w:pStyle w:val="Style24"/>
        <w:jc w:val="center"/>
        <w:rPr>
          <w:b w:val="false"/>
          <w:b w:val="false"/>
          <w:bCs w:val="false"/>
          <w:lang w:eastAsia="ar-SA"/>
        </w:rPr>
      </w:pPr>
      <w:r>
        <w:rPr>
          <w:b w:val="false"/>
          <w:bCs w:val="false"/>
          <w:lang w:eastAsia="ar-SA"/>
        </w:rPr>
      </w:r>
    </w:p>
    <w:p>
      <w:pPr>
        <w:pStyle w:val="Normal"/>
        <w:overflowPunct w:val="false"/>
        <w:spacing w:lineRule="auto" w:line="240" w:before="0" w:after="0"/>
        <w:ind w:left="9912" w:firstLine="708"/>
        <w:jc w:val="both"/>
        <w:rPr>
          <w:rFonts w:eastAsia="Calibri"/>
          <w:sz w:val="22"/>
          <w:szCs w:val="22"/>
          <w:lang w:eastAsia="en-US" w:bidi="ar-SA"/>
        </w:rPr>
      </w:pPr>
      <w:r>
        <w:rPr>
          <w:rFonts w:eastAsia="Calibri"/>
          <w:sz w:val="22"/>
          <w:szCs w:val="22"/>
          <w:lang w:eastAsia="en-US" w:bidi="ar-SA"/>
        </w:rPr>
      </w:r>
    </w:p>
    <w:p>
      <w:pPr>
        <w:pStyle w:val="Normal"/>
        <w:overflowPunct w:val="false"/>
        <w:spacing w:lineRule="auto" w:line="240" w:before="0" w:after="0"/>
        <w:ind w:left="9912" w:hanging="0"/>
        <w:jc w:val="both"/>
        <w:rPr>
          <w:rFonts w:ascii="Calibri" w:hAnsi="Calibri" w:eastAsia="Calibri"/>
          <w:sz w:val="22"/>
          <w:szCs w:val="22"/>
          <w:lang w:eastAsia="en-US" w:bidi="ar-SA"/>
        </w:rPr>
      </w:pPr>
      <w:r>
        <w:rPr>
          <w:rFonts w:eastAsia="Calibri"/>
          <w:sz w:val="28"/>
          <w:szCs w:val="28"/>
          <w:lang w:eastAsia="en-US" w:bidi="ar-SA"/>
        </w:rPr>
        <w:t xml:space="preserve">    </w:t>
      </w:r>
      <w:r>
        <w:rPr>
          <w:sz w:val="28"/>
          <w:szCs w:val="28"/>
          <w:lang w:val="en-US" w:eastAsia="ru-RU" w:bidi="ar-SA"/>
        </w:rPr>
        <w:t>ПРИЛОЖЕНИЕ №2</w:t>
      </w:r>
    </w:p>
    <w:p>
      <w:pPr>
        <w:pStyle w:val="Normal"/>
        <w:overflowPunct w:val="false"/>
        <w:spacing w:lineRule="auto" w:line="240" w:before="0" w:after="0"/>
        <w:jc w:val="both"/>
        <w:rPr>
          <w:sz w:val="28"/>
          <w:szCs w:val="28"/>
          <w:lang w:val="en-US" w:eastAsia="ru-RU" w:bidi="ar-SA"/>
        </w:rPr>
      </w:pPr>
      <w:r>
        <w:rPr>
          <w:sz w:val="28"/>
          <w:szCs w:val="28"/>
          <w:lang w:val="en-US" w:eastAsia="ru-RU" w:bidi="ar-SA"/>
        </w:rPr>
      </w:r>
    </w:p>
    <w:p>
      <w:pPr>
        <w:pStyle w:val="Normal"/>
        <w:overflowPunct w:val="false"/>
        <w:spacing w:lineRule="auto" w:line="240" w:before="0" w:after="0"/>
        <w:jc w:val="center"/>
        <w:rPr>
          <w:rFonts w:eastAsia="Calibri"/>
          <w:sz w:val="22"/>
          <w:szCs w:val="22"/>
          <w:lang w:eastAsia="en-US" w:bidi="ar-SA"/>
        </w:rPr>
      </w:pPr>
      <w:r>
        <w:rPr>
          <w:sz w:val="28"/>
          <w:szCs w:val="28"/>
          <w:lang w:val="en-US" w:eastAsia="ru-RU" w:bidi="ar-SA"/>
        </w:rPr>
        <w:tab/>
        <w:tab/>
        <w:tab/>
        <w:tab/>
        <w:tab/>
        <w:tab/>
        <w:tab/>
        <w:tab/>
        <w:tab/>
        <w:tab/>
        <w:tab/>
        <w:t>УТВЕРЖДЕН</w:t>
      </w:r>
    </w:p>
    <w:p>
      <w:pPr>
        <w:pStyle w:val="Normal"/>
        <w:overflowPunct w:val="false"/>
        <w:spacing w:lineRule="auto" w:line="240" w:before="0" w:after="0"/>
        <w:jc w:val="center"/>
        <w:rPr>
          <w:rFonts w:eastAsia="Calibri"/>
          <w:sz w:val="22"/>
          <w:szCs w:val="22"/>
          <w:lang w:eastAsia="en-US" w:bidi="ar-SA"/>
        </w:rPr>
      </w:pPr>
      <w:r>
        <w:rPr>
          <w:sz w:val="28"/>
          <w:szCs w:val="28"/>
          <w:lang w:val="en-US" w:eastAsia="ru-RU" w:bidi="ar-SA"/>
        </w:rPr>
        <w:tab/>
        <w:tab/>
        <w:tab/>
        <w:tab/>
        <w:tab/>
        <w:tab/>
        <w:tab/>
        <w:tab/>
        <w:tab/>
        <w:tab/>
        <w:tab/>
        <w:t>распоряжением администрации</w:t>
      </w:r>
    </w:p>
    <w:p>
      <w:pPr>
        <w:pStyle w:val="Normal"/>
        <w:overflowPunct w:val="false"/>
        <w:spacing w:lineRule="auto" w:line="240" w:before="0" w:after="0"/>
        <w:jc w:val="center"/>
        <w:rPr>
          <w:rFonts w:eastAsia="Calibri"/>
          <w:sz w:val="22"/>
          <w:szCs w:val="22"/>
          <w:lang w:eastAsia="en-US" w:bidi="ar-SA"/>
        </w:rPr>
      </w:pPr>
      <w:r>
        <w:rPr>
          <w:sz w:val="28"/>
          <w:szCs w:val="28"/>
          <w:lang w:val="en-US" w:eastAsia="ru-RU" w:bidi="ar-SA"/>
        </w:rPr>
        <w:tab/>
        <w:tab/>
        <w:tab/>
        <w:tab/>
        <w:tab/>
        <w:tab/>
        <w:tab/>
        <w:tab/>
        <w:tab/>
        <w:tab/>
        <w:tab/>
        <w:t xml:space="preserve">муниципального образования </w:t>
      </w:r>
    </w:p>
    <w:p>
      <w:pPr>
        <w:pStyle w:val="Normal"/>
        <w:overflowPunct w:val="false"/>
        <w:spacing w:lineRule="auto" w:line="240" w:before="0" w:after="0"/>
        <w:jc w:val="center"/>
        <w:rPr>
          <w:rFonts w:eastAsia="Calibri"/>
          <w:sz w:val="22"/>
          <w:szCs w:val="22"/>
          <w:lang w:eastAsia="en-US" w:bidi="ar-SA"/>
        </w:rPr>
      </w:pPr>
      <w:r>
        <w:rPr>
          <w:sz w:val="28"/>
          <w:szCs w:val="28"/>
          <w:lang w:val="en-US" w:eastAsia="ru-RU" w:bidi="ar-SA"/>
        </w:rPr>
        <w:tab/>
        <w:tab/>
        <w:tab/>
        <w:tab/>
        <w:tab/>
        <w:tab/>
        <w:tab/>
        <w:tab/>
        <w:tab/>
        <w:tab/>
        <w:tab/>
        <w:t>Кореновский район</w:t>
      </w:r>
    </w:p>
    <w:p>
      <w:pPr>
        <w:pStyle w:val="Normal"/>
        <w:overflowPunct w:val="false"/>
        <w:spacing w:lineRule="auto" w:line="240" w:before="0" w:after="0"/>
        <w:jc w:val="center"/>
        <w:rPr>
          <w:rFonts w:eastAsia="Calibri"/>
          <w:sz w:val="22"/>
          <w:szCs w:val="22"/>
          <w:lang w:eastAsia="en-US" w:bidi="ar-SA"/>
        </w:rPr>
      </w:pPr>
      <w:r>
        <w:rPr>
          <w:sz w:val="28"/>
          <w:szCs w:val="28"/>
          <w:lang w:val="en-US" w:eastAsia="ru-RU" w:bidi="ar-SA"/>
        </w:rPr>
        <w:tab/>
        <w:tab/>
        <w:tab/>
        <w:tab/>
        <w:tab/>
        <w:tab/>
        <w:tab/>
        <w:tab/>
        <w:tab/>
        <w:tab/>
        <w:tab/>
        <w:t xml:space="preserve">от </w:t>
      </w:r>
      <w:r>
        <w:rPr>
          <w:sz w:val="28"/>
          <w:szCs w:val="28"/>
          <w:lang w:eastAsia="ru-RU" w:bidi="ar-SA"/>
        </w:rPr>
        <w:t>16.12.2022</w:t>
      </w:r>
      <w:r>
        <w:rPr>
          <w:sz w:val="28"/>
          <w:szCs w:val="28"/>
          <w:lang w:val="en-US" w:eastAsia="ru-RU" w:bidi="ar-SA"/>
        </w:rPr>
        <w:t xml:space="preserve"> № </w:t>
      </w:r>
      <w:r>
        <w:rPr>
          <w:sz w:val="28"/>
          <w:szCs w:val="28"/>
          <w:lang w:eastAsia="ru-RU" w:bidi="ar-SA"/>
        </w:rPr>
        <w:t>433-р</w:t>
      </w:r>
    </w:p>
    <w:p>
      <w:pPr>
        <w:pStyle w:val="Normal"/>
        <w:overflowPunct w:val="false"/>
        <w:spacing w:lineRule="auto" w:line="240" w:before="0" w:after="0"/>
        <w:ind w:left="9912" w:hanging="0"/>
        <w:jc w:val="both"/>
        <w:rPr>
          <w:rFonts w:eastAsia="Calibri"/>
          <w:sz w:val="28"/>
          <w:szCs w:val="28"/>
          <w:lang w:eastAsia="en-US" w:bidi="ar-SA"/>
        </w:rPr>
      </w:pPr>
      <w:r>
        <w:rPr>
          <w:rFonts w:eastAsia="Calibri"/>
          <w:sz w:val="28"/>
          <w:szCs w:val="28"/>
          <w:lang w:eastAsia="en-US" w:bidi="ar-SA"/>
        </w:rPr>
      </w:r>
    </w:p>
    <w:p>
      <w:pPr>
        <w:pStyle w:val="Normal"/>
        <w:overflowPunct w:val="false"/>
        <w:spacing w:lineRule="auto" w:line="240" w:before="0" w:after="0"/>
        <w:jc w:val="center"/>
        <w:rPr>
          <w:rFonts w:eastAsia="Calibri"/>
          <w:sz w:val="28"/>
          <w:szCs w:val="28"/>
          <w:lang w:eastAsia="en-US" w:bidi="ar-SA"/>
        </w:rPr>
      </w:pPr>
      <w:r>
        <w:rPr>
          <w:rFonts w:eastAsia="Calibri"/>
          <w:sz w:val="28"/>
          <w:szCs w:val="28"/>
          <w:lang w:eastAsia="en-US" w:bidi="ar-SA"/>
        </w:rPr>
      </w:r>
    </w:p>
    <w:p>
      <w:pPr>
        <w:pStyle w:val="Normal"/>
        <w:overflowPunct w:val="false"/>
        <w:spacing w:lineRule="auto" w:line="240" w:before="0" w:after="0"/>
        <w:ind w:left="6372" w:firstLine="708"/>
        <w:jc w:val="both"/>
        <w:rPr>
          <w:rFonts w:eastAsia="Calibri"/>
          <w:b/>
          <w:b/>
          <w:sz w:val="22"/>
          <w:szCs w:val="22"/>
          <w:lang w:eastAsia="en-US" w:bidi="ar-SA"/>
        </w:rPr>
      </w:pPr>
      <w:r>
        <w:rPr>
          <w:rFonts w:eastAsia="Calibri"/>
          <w:b/>
          <w:sz w:val="28"/>
          <w:szCs w:val="28"/>
          <w:lang w:eastAsia="en-US" w:bidi="ar-SA"/>
        </w:rPr>
        <w:t>ГРАФИК</w:t>
      </w:r>
    </w:p>
    <w:p>
      <w:pPr>
        <w:pStyle w:val="Normal"/>
        <w:overflowPunct w:val="false"/>
        <w:spacing w:lineRule="auto" w:line="240" w:before="0" w:after="0"/>
        <w:ind w:firstLine="708"/>
        <w:jc w:val="center"/>
        <w:rPr>
          <w:rFonts w:ascii="Calibri" w:hAnsi="Calibri" w:eastAsia="Calibri"/>
          <w:sz w:val="22"/>
          <w:szCs w:val="22"/>
          <w:lang w:eastAsia="en-US" w:bidi="ar-SA"/>
        </w:rPr>
      </w:pPr>
      <w:r>
        <w:rPr>
          <w:rFonts w:eastAsia="Calibri"/>
          <w:b/>
          <w:sz w:val="28"/>
          <w:szCs w:val="28"/>
          <w:lang w:eastAsia="en-US" w:bidi="ar-SA"/>
        </w:rPr>
        <w:t>посещения по месту жительства семей, находящихся в социально опасном положении,</w:t>
      </w:r>
    </w:p>
    <w:p>
      <w:pPr>
        <w:pStyle w:val="Normal"/>
        <w:overflowPunct w:val="false"/>
        <w:spacing w:lineRule="auto" w:line="240" w:before="0" w:after="0"/>
        <w:ind w:firstLine="708"/>
        <w:jc w:val="center"/>
        <w:rPr>
          <w:rFonts w:ascii="Calibri" w:hAnsi="Calibri" w:eastAsia="Calibri"/>
          <w:sz w:val="22"/>
          <w:szCs w:val="22"/>
          <w:lang w:eastAsia="en-US" w:bidi="ar-SA"/>
        </w:rPr>
      </w:pPr>
      <w:r>
        <w:rPr>
          <w:rFonts w:eastAsia="Calibri"/>
          <w:b/>
          <w:sz w:val="28"/>
          <w:szCs w:val="28"/>
          <w:lang w:eastAsia="en-US" w:bidi="ar-SA"/>
        </w:rPr>
        <w:t xml:space="preserve"> </w:t>
      </w:r>
      <w:r>
        <w:rPr>
          <w:rFonts w:eastAsia="Calibri"/>
          <w:b/>
          <w:sz w:val="28"/>
          <w:szCs w:val="28"/>
          <w:lang w:eastAsia="en-US" w:bidi="ar-SA"/>
        </w:rPr>
        <w:t>межведомственными рабочими группами  в период Новогодних праздников 2023 года</w:t>
      </w:r>
    </w:p>
    <w:p>
      <w:pPr>
        <w:pStyle w:val="Normal"/>
        <w:overflowPunct w:val="false"/>
        <w:spacing w:lineRule="auto" w:line="240" w:before="0" w:after="0"/>
        <w:ind w:hanging="0"/>
        <w:jc w:val="center"/>
        <w:rPr>
          <w:rFonts w:eastAsia="Calibri"/>
          <w:b/>
          <w:b/>
          <w:sz w:val="22"/>
          <w:szCs w:val="22"/>
          <w:lang w:eastAsia="en-US" w:bidi="ar-SA"/>
        </w:rPr>
      </w:pPr>
      <w:r>
        <w:rPr>
          <w:rFonts w:eastAsia="Calibri"/>
          <w:b/>
          <w:sz w:val="22"/>
          <w:szCs w:val="22"/>
          <w:lang w:eastAsia="en-US" w:bidi="ar-SA"/>
        </w:rPr>
      </w:r>
    </w:p>
    <w:p>
      <w:pPr>
        <w:pStyle w:val="Normal"/>
        <w:overflowPunct w:val="false"/>
        <w:spacing w:lineRule="auto" w:line="240" w:before="0" w:after="0"/>
        <w:ind w:hanging="0"/>
        <w:jc w:val="center"/>
        <w:rPr>
          <w:rFonts w:ascii="Calibri" w:hAnsi="Calibri" w:eastAsia="Calibri"/>
          <w:sz w:val="22"/>
          <w:szCs w:val="22"/>
          <w:lang w:eastAsia="en-US" w:bidi="ar-SA"/>
        </w:rPr>
      </w:pPr>
      <w:r>
        <w:rPr>
          <w:rFonts w:eastAsia="Calibri"/>
          <w:b/>
          <w:sz w:val="28"/>
          <w:szCs w:val="28"/>
          <w:lang w:eastAsia="en-US" w:bidi="ar-SA"/>
        </w:rPr>
        <w:t xml:space="preserve">3 января 2023 года </w:t>
      </w:r>
    </w:p>
    <w:p>
      <w:pPr>
        <w:pStyle w:val="Normal"/>
        <w:overflowPunct w:val="false"/>
        <w:spacing w:lineRule="auto" w:line="240" w:before="0" w:after="0"/>
        <w:ind w:firstLine="708"/>
        <w:jc w:val="center"/>
        <w:rPr>
          <w:rFonts w:eastAsia="Calibri"/>
          <w:b/>
          <w:b/>
          <w:sz w:val="22"/>
          <w:szCs w:val="22"/>
          <w:lang w:eastAsia="en-US" w:bidi="ar-SA"/>
        </w:rPr>
      </w:pPr>
      <w:r>
        <w:rPr>
          <w:rFonts w:eastAsia="Calibri"/>
          <w:b/>
          <w:sz w:val="22"/>
          <w:szCs w:val="22"/>
          <w:lang w:eastAsia="en-US" w:bidi="ar-SA"/>
        </w:rPr>
      </w:r>
    </w:p>
    <w:tbl>
      <w:tblPr>
        <w:tblStyle w:val="TableGrid"/>
        <w:tblW w:w="15194" w:type="dxa"/>
        <w:jc w:val="left"/>
        <w:tblInd w:w="-66" w:type="dxa"/>
        <w:tblLayout w:type="fixed"/>
        <w:tblCellMar>
          <w:top w:w="0" w:type="dxa"/>
          <w:left w:w="108" w:type="dxa"/>
          <w:bottom w:w="0" w:type="dxa"/>
          <w:right w:w="108" w:type="dxa"/>
        </w:tblCellMar>
        <w:tblLook w:val="04a0"/>
      </w:tblPr>
      <w:tblGrid>
        <w:gridCol w:w="1350"/>
        <w:gridCol w:w="2196"/>
        <w:gridCol w:w="3368"/>
        <w:gridCol w:w="2086"/>
        <w:gridCol w:w="3197"/>
        <w:gridCol w:w="2996"/>
      </w:tblGrid>
      <w:tr>
        <w:trPr>
          <w:trHeight w:val="612" w:hRule="atLeast"/>
        </w:trPr>
        <w:tc>
          <w:tcPr>
            <w:tcW w:w="1350"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Дата</w:t>
            </w:r>
          </w:p>
        </w:tc>
        <w:tc>
          <w:tcPr>
            <w:tcW w:w="2196"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Ответственный</w:t>
            </w:r>
          </w:p>
        </w:tc>
        <w:tc>
          <w:tcPr>
            <w:tcW w:w="3368"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Члены рабочей</w:t>
            </w:r>
          </w:p>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группы</w:t>
            </w:r>
          </w:p>
        </w:tc>
        <w:tc>
          <w:tcPr>
            <w:tcW w:w="2086"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транспорт</w:t>
            </w:r>
          </w:p>
        </w:tc>
        <w:tc>
          <w:tcPr>
            <w:tcW w:w="6193" w:type="dxa"/>
            <w:gridSpan w:val="2"/>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Отдельные категории семей для посещения по месту жительства, несовершеннолетние,  состоящие на учете</w:t>
            </w:r>
          </w:p>
        </w:tc>
      </w:tr>
      <w:tr>
        <w:trPr>
          <w:trHeight w:val="408" w:hRule="atLeast"/>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2"/>
                <w:szCs w:val="22"/>
                <w:lang w:eastAsia="en-US" w:bidi="ar-SA"/>
              </w:rPr>
            </w:pPr>
            <w:r>
              <w:rPr>
                <w:rFonts w:eastAsia="Calibri" w:cs="" w:cstheme="minorBidi"/>
                <w:b/>
                <w:bCs/>
                <w:kern w:val="0"/>
                <w:sz w:val="28"/>
                <w:szCs w:val="28"/>
                <w:lang w:eastAsia="en-US" w:bidi="ar-SA"/>
              </w:rPr>
              <w:t>Кореновское городское поселение</w:t>
            </w:r>
          </w:p>
        </w:tc>
      </w:tr>
      <w:tr>
        <w:trPr>
          <w:trHeight w:val="1245" w:hRule="atLeast"/>
        </w:trPr>
        <w:tc>
          <w:tcPr>
            <w:tcW w:w="1350" w:type="dxa"/>
            <w:vMerge w:val="restart"/>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kern w:val="0"/>
                <w:sz w:val="24"/>
                <w:szCs w:val="24"/>
                <w:lang w:eastAsia="en-US" w:bidi="ar-SA"/>
              </w:rPr>
              <w:t>03.01.2023</w:t>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restart"/>
            <w:tcBorders/>
            <w:shd w:color="auto" w:fill="auto" w:val="clear"/>
          </w:tcPr>
          <w:p>
            <w:pPr>
              <w:pStyle w:val="Normal"/>
              <w:widowControl w:val="false"/>
              <w:overflowPunct w:val="false"/>
              <w:spacing w:lineRule="auto" w:line="240" w:before="0" w:after="0"/>
              <w:jc w:val="center"/>
              <w:rPr>
                <w:rFonts w:eastAsia="Calibri"/>
                <w:sz w:val="24"/>
                <w:szCs w:val="24"/>
                <w:lang w:eastAsia="en-US" w:bidi="ar-SA"/>
              </w:rPr>
            </w:pPr>
            <w:r>
              <w:rPr>
                <w:rFonts w:eastAsia="Calibri" w:cs="" w:cstheme="minorBidi"/>
                <w:kern w:val="0"/>
                <w:sz w:val="24"/>
                <w:szCs w:val="24"/>
                <w:lang w:eastAsia="en-US" w:bidi="ar-SA"/>
              </w:rPr>
              <w:t>Администрация Кореновского г.п.</w:t>
            </w:r>
          </w:p>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cs="" w:cstheme="minorBidi"/>
                <w:b/>
                <w:bCs/>
                <w:kern w:val="0"/>
                <w:sz w:val="24"/>
                <w:szCs w:val="24"/>
                <w:lang w:eastAsia="en-US" w:bidi="ar-SA"/>
              </w:rPr>
              <w:t>Масливец А.О.</w:t>
            </w:r>
          </w:p>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cs="" w:cstheme="minorBidi"/>
                <w:b/>
                <w:bCs/>
                <w:kern w:val="0"/>
                <w:sz w:val="24"/>
                <w:szCs w:val="24"/>
                <w:lang w:eastAsia="en-US" w:bidi="ar-SA"/>
              </w:rPr>
              <w:t>89528653060</w:t>
            </w:r>
          </w:p>
        </w:tc>
        <w:tc>
          <w:tcPr>
            <w:tcW w:w="3368" w:type="dxa"/>
            <w:vMerge w:val="restart"/>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086" w:type="dxa"/>
            <w:vMerge w:val="restart"/>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kern w:val="0"/>
                <w:sz w:val="24"/>
                <w:szCs w:val="24"/>
                <w:lang w:eastAsia="en-US" w:bidi="ar-SA"/>
              </w:rPr>
              <w:t>Администрация Кореновского г.п.</w:t>
            </w:r>
          </w:p>
        </w:tc>
        <w:tc>
          <w:tcPr>
            <w:tcW w:w="3197" w:type="dxa"/>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1. Рубашняя Кристина Геннадьевна,  01.05.1993 г.р.</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Рубашний Данила Николаевич 25.08.1990 г.р.</w:t>
            </w:r>
          </w:p>
        </w:tc>
        <w:tc>
          <w:tcPr>
            <w:tcW w:w="2996" w:type="dxa"/>
            <w:tcBorders/>
            <w:shd w:color="auto" w:fill="auto" w:val="clear"/>
          </w:tcPr>
          <w:p>
            <w:pPr>
              <w:pStyle w:val="Normal"/>
              <w:widowControl w:val="false"/>
              <w:overflowPunct w:val="false"/>
              <w:spacing w:lineRule="auto" w:line="240" w:before="0" w:after="0"/>
              <w:jc w:val="left"/>
              <w:rPr>
                <w:rFonts w:eastAsia="Calibri"/>
                <w:sz w:val="24"/>
                <w:szCs w:val="24"/>
                <w:lang w:eastAsia="ar-SA" w:bidi="ar-SA"/>
              </w:rPr>
            </w:pPr>
            <w:r>
              <w:rPr>
                <w:rFonts w:eastAsia="Calibri" w:cs="" w:cstheme="minorBidi"/>
                <w:kern w:val="0"/>
                <w:sz w:val="24"/>
                <w:szCs w:val="24"/>
                <w:lang w:eastAsia="ar-SA" w:bidi="ar-SA"/>
              </w:rPr>
              <w:t>г.Кореновск, ул. Краснодарская, д.12 Б</w:t>
            </w:r>
          </w:p>
        </w:tc>
      </w:tr>
      <w:tr>
        <w:trPr>
          <w:trHeight w:val="875"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368"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086"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2.Ковалгина Александра Александровна</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05.01.1990</w:t>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8"/>
                <w:szCs w:val="28"/>
                <w:lang w:eastAsia="en-US" w:bidi="ar-SA"/>
              </w:rPr>
            </w:pPr>
            <w:r>
              <w:rPr>
                <w:kern w:val="0"/>
                <w:sz w:val="24"/>
                <w:szCs w:val="24"/>
                <w:lang w:eastAsia="ru-RU" w:bidi="ar-SA"/>
              </w:rPr>
              <w:t>г.Кореновск, ул.Киевская, д.11, кв.11</w:t>
            </w:r>
          </w:p>
        </w:tc>
      </w:tr>
      <w:tr>
        <w:trPr>
          <w:trHeight w:val="875"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368"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086"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3.Демченко Марина Анатольевна</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05.02.1975</w:t>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п.Мирный,ул.Клубная, д.2, барак №1</w:t>
            </w:r>
          </w:p>
        </w:tc>
      </w:tr>
      <w:tr>
        <w:trPr>
          <w:trHeight w:val="875"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368"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086"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4.Мягкая</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Мария Сергеевна</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06.06.1994</w:t>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п.Мирный, ул.Клубная, д.2, барак №1</w:t>
            </w:r>
          </w:p>
        </w:tc>
      </w:tr>
      <w:tr>
        <w:trPr>
          <w:trHeight w:val="875"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368"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086"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5.Лавренова Екатерина Александровна, 02.05.1993</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Лавренов Александр Алексеевич,   09.10.1985</w:t>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п.Свободный, ул.Фрунзе, д. 8</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sz w:val="28"/>
                <w:szCs w:val="28"/>
                <w:lang w:eastAsia="en-US" w:bidi="ar-SA"/>
              </w:rPr>
            </w:pPr>
            <w:r>
              <w:rPr>
                <w:rFonts w:eastAsia="Calibri"/>
                <w:b/>
                <w:kern w:val="0"/>
                <w:sz w:val="28"/>
                <w:szCs w:val="28"/>
                <w:lang w:eastAsia="en-US" w:bidi="ar-SA"/>
              </w:rPr>
              <w:t>Платнировское сельское поселение</w:t>
            </w:r>
          </w:p>
        </w:tc>
      </w:tr>
      <w:tr>
        <w:trPr/>
        <w:tc>
          <w:tcPr>
            <w:tcW w:w="1350"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kern w:val="0"/>
                <w:sz w:val="24"/>
                <w:szCs w:val="24"/>
                <w:lang w:eastAsia="en-US" w:bidi="ar-SA"/>
              </w:rPr>
              <w:t>03.01.2023</w:t>
            </w:r>
          </w:p>
        </w:tc>
        <w:tc>
          <w:tcPr>
            <w:tcW w:w="2196"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Платнировское с.п.</w:t>
            </w:r>
          </w:p>
          <w:p>
            <w:pPr>
              <w:pStyle w:val="Normal"/>
              <w:widowControl w:val="false"/>
              <w:overflowPunct w:val="false"/>
              <w:spacing w:lineRule="auto" w:line="240" w:before="0" w:after="0"/>
              <w:jc w:val="center"/>
              <w:rPr>
                <w:rFonts w:eastAsia="Calibri"/>
                <w:color w:val="000000"/>
                <w:sz w:val="22"/>
                <w:szCs w:val="22"/>
                <w:lang w:eastAsia="en-US" w:bidi="ar-SA"/>
              </w:rPr>
            </w:pPr>
            <w:r>
              <w:rPr>
                <w:rFonts w:eastAsia="Calibri"/>
                <w:color w:val="000000"/>
                <w:kern w:val="0"/>
                <w:sz w:val="22"/>
                <w:szCs w:val="22"/>
                <w:lang w:eastAsia="en-US" w:bidi="ar-SA"/>
              </w:rPr>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Ланина О.В.</w:t>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89183933925</w:t>
            </w:r>
          </w:p>
        </w:tc>
        <w:tc>
          <w:tcPr>
            <w:tcW w:w="3368" w:type="dxa"/>
            <w:vMerge w:val="restart"/>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086"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kern w:val="0"/>
                <w:sz w:val="24"/>
                <w:szCs w:val="24"/>
                <w:lang w:eastAsia="en-US" w:bidi="ar-SA"/>
              </w:rPr>
              <w:t>Администрация Платнировское с.п.</w:t>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1.Кибалина Евгения Валерьевна, 02.02.1978</w:t>
            </w:r>
          </w:p>
        </w:tc>
        <w:tc>
          <w:tcPr>
            <w:tcW w:w="2996" w:type="dxa"/>
            <w:tcBorders>
              <w:top w:val="nil"/>
            </w:tcBorders>
            <w:shd w:color="auto" w:fill="auto" w:val="clear"/>
          </w:tcPr>
          <w:p>
            <w:pPr>
              <w:pStyle w:val="Normal"/>
              <w:widowControl w:val="false"/>
              <w:overflowPunct w:val="false"/>
              <w:spacing w:lineRule="auto" w:line="240" w:before="0" w:after="0"/>
              <w:jc w:val="both"/>
              <w:rPr>
                <w:rFonts w:eastAsia="Calibri"/>
                <w:sz w:val="24"/>
                <w:szCs w:val="24"/>
                <w:lang w:eastAsia="en-US" w:bidi="ar-SA"/>
              </w:rPr>
            </w:pPr>
            <w:r>
              <w:rPr>
                <w:rFonts w:eastAsia="Calibri" w:cs="" w:cstheme="minorBidi"/>
                <w:kern w:val="0"/>
                <w:sz w:val="24"/>
                <w:szCs w:val="24"/>
                <w:lang w:eastAsia="en-US" w:bidi="ar-SA"/>
              </w:rPr>
              <w:t>ст.Платнировская, ул.Набережная, д.2;</w:t>
            </w:r>
          </w:p>
        </w:tc>
      </w:tr>
      <w:tr>
        <w:trPr/>
        <w:tc>
          <w:tcPr>
            <w:tcW w:w="1350"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219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368" w:type="dxa"/>
            <w:vMerge w:val="continue"/>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kern w:val="0"/>
                <w:sz w:val="24"/>
                <w:szCs w:val="24"/>
                <w:lang w:eastAsia="zh-CN" w:bidi="ar-SA"/>
              </w:rPr>
            </w:r>
          </w:p>
        </w:tc>
        <w:tc>
          <w:tcPr>
            <w:tcW w:w="208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2.Кибалина Валентина Сергеевна , 29.10.2003</w:t>
            </w:r>
          </w:p>
        </w:tc>
        <w:tc>
          <w:tcPr>
            <w:tcW w:w="2996" w:type="dxa"/>
            <w:tcBorders>
              <w:top w:val="nil"/>
            </w:tcBorders>
            <w:shd w:color="auto" w:fill="auto" w:val="clear"/>
          </w:tcPr>
          <w:p>
            <w:pPr>
              <w:pStyle w:val="Normal"/>
              <w:widowControl w:val="false"/>
              <w:overflowPunct w:val="false"/>
              <w:spacing w:lineRule="auto" w:line="240" w:before="0" w:after="0"/>
              <w:jc w:val="both"/>
              <w:rPr>
                <w:rFonts w:eastAsia="Calibri"/>
                <w:sz w:val="24"/>
                <w:szCs w:val="24"/>
                <w:lang w:eastAsia="en-US" w:bidi="ar-SA"/>
              </w:rPr>
            </w:pPr>
            <w:r>
              <w:rPr>
                <w:rFonts w:eastAsia="Calibri" w:cs="" w:cstheme="minorBidi"/>
                <w:kern w:val="0"/>
                <w:sz w:val="24"/>
                <w:szCs w:val="24"/>
                <w:lang w:eastAsia="en-US" w:bidi="ar-SA"/>
              </w:rPr>
              <w:t>ст.Платнировская, ул.Набережная, д.2</w:t>
            </w:r>
          </w:p>
        </w:tc>
      </w:tr>
      <w:tr>
        <w:trPr/>
        <w:tc>
          <w:tcPr>
            <w:tcW w:w="1350"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219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368" w:type="dxa"/>
            <w:vMerge w:val="continue"/>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kern w:val="0"/>
                <w:sz w:val="24"/>
                <w:szCs w:val="24"/>
                <w:lang w:eastAsia="zh-CN" w:bidi="ar-SA"/>
              </w:rPr>
            </w:r>
          </w:p>
        </w:tc>
        <w:tc>
          <w:tcPr>
            <w:tcW w:w="208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3. Яблонский Валентин Петрович, 13.11.1979</w:t>
            </w:r>
          </w:p>
        </w:tc>
        <w:tc>
          <w:tcPr>
            <w:tcW w:w="2996" w:type="dxa"/>
            <w:tcBorders>
              <w:top w:val="nil"/>
            </w:tcBorders>
            <w:shd w:color="auto" w:fill="auto" w:val="clear"/>
          </w:tcPr>
          <w:p>
            <w:pPr>
              <w:pStyle w:val="Normal"/>
              <w:widowControl w:val="false"/>
              <w:overflowPunct w:val="false"/>
              <w:spacing w:lineRule="auto" w:line="240" w:before="0" w:after="0"/>
              <w:jc w:val="both"/>
              <w:rPr>
                <w:rFonts w:eastAsia="Calibri"/>
                <w:sz w:val="24"/>
                <w:szCs w:val="24"/>
                <w:lang w:eastAsia="en-US" w:bidi="ar-SA"/>
              </w:rPr>
            </w:pPr>
            <w:r>
              <w:rPr>
                <w:rFonts w:eastAsia="Calibri" w:cs="" w:cstheme="minorBidi"/>
                <w:kern w:val="0"/>
                <w:sz w:val="24"/>
                <w:szCs w:val="24"/>
                <w:lang w:eastAsia="en-US" w:bidi="ar-SA"/>
              </w:rPr>
              <w:t>ст.Платнировская, ул.Казачья, д.89</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sz w:val="28"/>
                <w:szCs w:val="28"/>
                <w:lang w:eastAsia="en-US" w:bidi="ar-SA"/>
              </w:rPr>
            </w:pPr>
            <w:r>
              <w:rPr>
                <w:rFonts w:eastAsia="Calibri"/>
                <w:b/>
                <w:kern w:val="0"/>
                <w:sz w:val="28"/>
                <w:szCs w:val="28"/>
                <w:lang w:eastAsia="en-US" w:bidi="ar-SA"/>
              </w:rPr>
              <w:t>Дядьковское сельское поселение</w:t>
            </w:r>
          </w:p>
        </w:tc>
      </w:tr>
      <w:tr>
        <w:trPr/>
        <w:tc>
          <w:tcPr>
            <w:tcW w:w="1350" w:type="dxa"/>
            <w:tcBorders>
              <w:top w:val="nil"/>
            </w:tcBorders>
            <w:shd w:color="auto" w:fill="auto" w:val="clear"/>
          </w:tcPr>
          <w:p>
            <w:pPr>
              <w:pStyle w:val="Normal"/>
              <w:widowControl w:val="false"/>
              <w:overflowPunct w:val="false"/>
              <w:spacing w:lineRule="auto" w:line="240" w:before="0" w:after="0"/>
              <w:jc w:val="center"/>
              <w:rPr>
                <w:rFonts w:eastAsia="Calibri"/>
                <w:b/>
                <w:b/>
                <w:sz w:val="22"/>
                <w:szCs w:val="22"/>
                <w:lang w:eastAsia="en-US" w:bidi="ar-SA"/>
              </w:rPr>
            </w:pPr>
            <w:r>
              <w:rPr>
                <w:rFonts w:eastAsia="Calibri"/>
                <w:b/>
                <w:kern w:val="0"/>
                <w:sz w:val="22"/>
                <w:szCs w:val="22"/>
                <w:lang w:eastAsia="en-US" w:bidi="ar-SA"/>
              </w:rPr>
              <w:t>03.01.2023</w:t>
            </w:r>
          </w:p>
        </w:tc>
        <w:tc>
          <w:tcPr>
            <w:tcW w:w="219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Дядьковского с.п.</w:t>
            </w:r>
          </w:p>
          <w:p>
            <w:pPr>
              <w:pStyle w:val="Normal"/>
              <w:widowControl w:val="false"/>
              <w:overflowPunct w:val="false"/>
              <w:spacing w:lineRule="auto" w:line="240" w:before="0" w:after="0"/>
              <w:jc w:val="center"/>
              <w:rPr>
                <w:rFonts w:eastAsia="Calibri"/>
                <w:color w:val="000000"/>
                <w:sz w:val="22"/>
                <w:szCs w:val="22"/>
                <w:lang w:eastAsia="en-US" w:bidi="ar-SA"/>
              </w:rPr>
            </w:pPr>
            <w:r>
              <w:rPr>
                <w:rFonts w:eastAsia="Calibri"/>
                <w:color w:val="000000"/>
                <w:kern w:val="0"/>
                <w:sz w:val="22"/>
                <w:szCs w:val="22"/>
                <w:lang w:eastAsia="en-US" w:bidi="ar-SA"/>
              </w:rPr>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Аландина А.П.</w:t>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89649328390</w:t>
            </w:r>
          </w:p>
        </w:tc>
        <w:tc>
          <w:tcPr>
            <w:tcW w:w="3368" w:type="dxa"/>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08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Дядьковского с.п.</w:t>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b/>
                <w:b/>
                <w:bCs/>
                <w:color w:val="000000"/>
                <w:sz w:val="28"/>
                <w:szCs w:val="28"/>
                <w:lang w:eastAsia="en-US" w:bidi="ar-SA"/>
              </w:rPr>
            </w:pPr>
            <w:r>
              <w:rPr>
                <w:color w:val="000000"/>
                <w:kern w:val="0"/>
                <w:sz w:val="24"/>
                <w:szCs w:val="24"/>
                <w:lang w:eastAsia="en-US" w:bidi="hi-IN"/>
              </w:rPr>
              <w:t>1.Щеглов Алексей Валерьевич, 29.07.1980</w:t>
            </w:r>
          </w:p>
        </w:tc>
        <w:tc>
          <w:tcPr>
            <w:tcW w:w="2996" w:type="dxa"/>
            <w:tcBorders>
              <w:top w:val="nil"/>
            </w:tcBorders>
            <w:shd w:color="auto" w:fill="auto" w:val="clear"/>
          </w:tcPr>
          <w:p>
            <w:pPr>
              <w:pStyle w:val="Normal"/>
              <w:widowControl w:val="false"/>
              <w:overflowPunct w:val="false"/>
              <w:spacing w:lineRule="auto" w:line="240" w:before="0" w:after="0"/>
              <w:jc w:val="both"/>
              <w:rPr>
                <w:rFonts w:ascii="Calibri" w:hAnsi="Calibri" w:eastAsia="Calibri"/>
                <w:sz w:val="22"/>
                <w:szCs w:val="22"/>
                <w:lang w:eastAsia="en-US" w:bidi="ar-SA"/>
              </w:rPr>
            </w:pPr>
            <w:r>
              <w:rPr>
                <w:rFonts w:cs="Liberation Serif"/>
                <w:kern w:val="0"/>
                <w:sz w:val="24"/>
                <w:szCs w:val="24"/>
                <w:lang w:eastAsia="en-US" w:bidi="hi-IN"/>
              </w:rPr>
              <w:t>ст.Дядьковская,ул. Кирова, д.3</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8"/>
                <w:szCs w:val="28"/>
                <w:lang w:eastAsia="en-US" w:bidi="ar-SA"/>
              </w:rPr>
              <w:t>Новоберезанское сельское поселение</w:t>
            </w:r>
          </w:p>
        </w:tc>
      </w:tr>
      <w:tr>
        <w:trPr/>
        <w:tc>
          <w:tcPr>
            <w:tcW w:w="1350" w:type="dxa"/>
            <w:vMerge w:val="restart"/>
            <w:tcBorders>
              <w:top w:val="nil"/>
            </w:tcBorders>
            <w:shd w:color="auto" w:fill="auto" w:val="clear"/>
          </w:tcPr>
          <w:p>
            <w:pPr>
              <w:pStyle w:val="Normal"/>
              <w:widowControl w:val="false"/>
              <w:overflowPunct w:val="false"/>
              <w:spacing w:lineRule="auto" w:line="240" w:before="0" w:after="0"/>
              <w:jc w:val="center"/>
              <w:rPr>
                <w:rFonts w:eastAsia="Calibri"/>
                <w:b/>
                <w:b/>
                <w:sz w:val="22"/>
                <w:szCs w:val="22"/>
                <w:lang w:eastAsia="en-US" w:bidi="ar-SA"/>
              </w:rPr>
            </w:pPr>
            <w:r>
              <w:rPr>
                <w:rFonts w:eastAsia="Calibri"/>
                <w:b/>
                <w:kern w:val="0"/>
                <w:sz w:val="22"/>
                <w:szCs w:val="22"/>
                <w:lang w:eastAsia="en-US" w:bidi="ar-SA"/>
              </w:rPr>
              <w:t>03.01.2023</w:t>
            </w:r>
          </w:p>
        </w:tc>
        <w:tc>
          <w:tcPr>
            <w:tcW w:w="2196"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Новоберезанского с.п.</w:t>
            </w:r>
          </w:p>
          <w:p>
            <w:pPr>
              <w:pStyle w:val="Normal"/>
              <w:widowControl w:val="false"/>
              <w:overflowPunct w:val="false"/>
              <w:spacing w:lineRule="auto" w:line="240" w:before="0" w:after="0"/>
              <w:jc w:val="center"/>
              <w:rPr>
                <w:rFonts w:eastAsia="Calibri"/>
                <w:color w:val="000000"/>
                <w:sz w:val="24"/>
                <w:szCs w:val="24"/>
                <w:lang w:eastAsia="en-US" w:bidi="ar-SA"/>
              </w:rPr>
            </w:pPr>
            <w:r>
              <w:rPr>
                <w:rFonts w:eastAsia="Calibri"/>
                <w:color w:val="000000"/>
                <w:kern w:val="0"/>
                <w:sz w:val="24"/>
                <w:szCs w:val="24"/>
                <w:lang w:eastAsia="en-US" w:bidi="ar-SA"/>
              </w:rPr>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Горбатюк И.В.</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89182407467</w:t>
            </w:r>
          </w:p>
        </w:tc>
        <w:tc>
          <w:tcPr>
            <w:tcW w:w="3368" w:type="dxa"/>
            <w:vMerge w:val="restart"/>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086"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Новоберезанского с.п.</w:t>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b/>
                <w:b/>
                <w:bCs/>
                <w:sz w:val="22"/>
                <w:szCs w:val="22"/>
                <w:lang w:eastAsia="en-US" w:bidi="ar-SA"/>
              </w:rPr>
            </w:pPr>
            <w:r>
              <w:rPr>
                <w:color w:val="000000"/>
                <w:kern w:val="0"/>
                <w:sz w:val="24"/>
                <w:szCs w:val="24"/>
                <w:lang w:eastAsia="en-US" w:bidi="hi-IN"/>
              </w:rPr>
              <w:t>1.Кулябко Алина</w:t>
            </w:r>
          </w:p>
          <w:p>
            <w:pPr>
              <w:pStyle w:val="Normal"/>
              <w:widowControl w:val="false"/>
              <w:overflowPunct w:val="false"/>
              <w:spacing w:lineRule="auto" w:line="240" w:before="0" w:after="0"/>
              <w:jc w:val="left"/>
              <w:rPr>
                <w:rFonts w:eastAsia="Calibri"/>
                <w:b/>
                <w:b/>
                <w:bCs/>
                <w:sz w:val="22"/>
                <w:szCs w:val="22"/>
                <w:lang w:eastAsia="en-US" w:bidi="ar-SA"/>
              </w:rPr>
            </w:pPr>
            <w:r>
              <w:rPr>
                <w:color w:val="000000"/>
                <w:kern w:val="0"/>
                <w:sz w:val="24"/>
                <w:szCs w:val="24"/>
                <w:lang w:eastAsia="en-US" w:bidi="hi-IN"/>
              </w:rPr>
              <w:t>Алексеевна, 28.09.2001</w:t>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8"/>
                <w:szCs w:val="28"/>
                <w:lang w:eastAsia="en-US" w:bidi="ar-SA"/>
              </w:rPr>
            </w:pPr>
            <w:r>
              <w:rPr>
                <w:rFonts w:cs="Liberation Serif"/>
                <w:color w:val="000000"/>
                <w:kern w:val="0"/>
                <w:sz w:val="24"/>
                <w:szCs w:val="24"/>
                <w:lang w:eastAsia="ru-RU" w:bidi="ar-SA"/>
              </w:rPr>
              <w:t>п. Анапский,</w:t>
            </w:r>
          </w:p>
          <w:p>
            <w:pPr>
              <w:pStyle w:val="Normal"/>
              <w:widowControl w:val="false"/>
              <w:overflowPunct w:val="false"/>
              <w:snapToGrid w:val="false"/>
              <w:spacing w:lineRule="auto" w:line="240" w:before="0" w:after="0"/>
              <w:ind w:left="0" w:right="-1" w:hanging="0"/>
              <w:jc w:val="both"/>
              <w:rPr>
                <w:rFonts w:eastAsia="Calibri"/>
                <w:sz w:val="28"/>
                <w:szCs w:val="28"/>
                <w:lang w:eastAsia="en-US" w:bidi="ar-SA"/>
              </w:rPr>
            </w:pPr>
            <w:r>
              <w:rPr>
                <w:rFonts w:cs="Liberation Serif"/>
                <w:color w:val="000000"/>
                <w:kern w:val="0"/>
                <w:sz w:val="24"/>
                <w:szCs w:val="24"/>
                <w:lang w:eastAsia="ru-RU" w:bidi="ar-SA"/>
              </w:rPr>
              <w:t>ул. Коммунальная, д.З, кв.1</w:t>
            </w:r>
          </w:p>
        </w:tc>
      </w:tr>
      <w:tr>
        <w:trPr/>
        <w:tc>
          <w:tcPr>
            <w:tcW w:w="1350" w:type="dxa"/>
            <w:vMerge w:val="continue"/>
            <w:tcBorders>
              <w:top w:val="nil"/>
            </w:tcBorders>
            <w:shd w:color="auto" w:fill="auto" w:val="clear"/>
          </w:tcPr>
          <w:p>
            <w:pPr>
              <w:pStyle w:val="Normal"/>
              <w:widowControl w:val="false"/>
              <w:overflowPunct w:val="false"/>
              <w:spacing w:lineRule="auto" w:line="240" w:before="0" w:after="0"/>
              <w:jc w:val="center"/>
              <w:rPr>
                <w:rFonts w:eastAsia="Calibri"/>
                <w:b/>
                <w:b/>
                <w:sz w:val="22"/>
                <w:szCs w:val="22"/>
                <w:lang w:eastAsia="en-US" w:bidi="ar-SA"/>
              </w:rPr>
            </w:pPr>
            <w:r>
              <w:rPr>
                <w:rFonts w:eastAsia="Calibri"/>
                <w:b/>
                <w:kern w:val="0"/>
                <w:sz w:val="22"/>
                <w:szCs w:val="22"/>
                <w:lang w:eastAsia="en-US" w:bidi="ar-SA"/>
              </w:rPr>
            </w:r>
          </w:p>
        </w:tc>
        <w:tc>
          <w:tcPr>
            <w:tcW w:w="219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368" w:type="dxa"/>
            <w:vMerge w:val="continue"/>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kern w:val="0"/>
                <w:sz w:val="24"/>
                <w:szCs w:val="24"/>
                <w:lang w:eastAsia="zh-CN" w:bidi="ar-SA"/>
              </w:rPr>
            </w:r>
          </w:p>
        </w:tc>
        <w:tc>
          <w:tcPr>
            <w:tcW w:w="208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sz w:val="22"/>
                <w:szCs w:val="22"/>
                <w:lang w:eastAsia="en-US" w:bidi="ar-SA"/>
              </w:rPr>
            </w:pPr>
            <w:r>
              <w:rPr>
                <w:rFonts w:eastAsia="Calibri" w:cs="" w:cstheme="minorBidi"/>
                <w:kern w:val="0"/>
                <w:szCs w:val="22"/>
                <w:lang w:eastAsia="en-US" w:bidi="ar-SA"/>
              </w:rPr>
              <w:t>2.Дьячкова Дарья Геннадьевна 30.09.1990</w:t>
            </w:r>
          </w:p>
          <w:p>
            <w:pPr>
              <w:pStyle w:val="Normal"/>
              <w:widowControl w:val="false"/>
              <w:overflowPunct w:val="false"/>
              <w:spacing w:lineRule="auto" w:line="240" w:before="0" w:after="0"/>
              <w:jc w:val="left"/>
              <w:rPr>
                <w:rFonts w:eastAsia="Calibri"/>
                <w:sz w:val="22"/>
                <w:szCs w:val="22"/>
                <w:lang w:eastAsia="en-US" w:bidi="ar-SA"/>
              </w:rPr>
            </w:pPr>
            <w:r>
              <w:rPr>
                <w:rFonts w:eastAsia="Calibri" w:cs="" w:cstheme="minorBidi"/>
                <w:kern w:val="0"/>
                <w:szCs w:val="22"/>
                <w:lang w:eastAsia="en-US" w:bidi="ar-SA"/>
              </w:rPr>
              <w:t>Дьячков Алексей Викторович11.07.1982</w:t>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п.Привольный, ул.Партизанская, д.6, кв.1</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bCs/>
                <w:sz w:val="22"/>
                <w:szCs w:val="22"/>
                <w:lang w:eastAsia="en-US" w:bidi="ar-SA"/>
              </w:rPr>
            </w:pPr>
            <w:r>
              <w:rPr>
                <w:rFonts w:eastAsia="Calibri" w:cs="" w:cstheme="minorBidi"/>
                <w:b/>
                <w:bCs/>
                <w:kern w:val="0"/>
                <w:sz w:val="28"/>
                <w:szCs w:val="28"/>
                <w:lang w:eastAsia="en-US" w:bidi="ar-SA"/>
              </w:rPr>
              <w:t>Сергиевское сельское поселение</w:t>
            </w:r>
          </w:p>
        </w:tc>
      </w:tr>
      <w:tr>
        <w:trPr>
          <w:trHeight w:val="342" w:hRule="atLeast"/>
        </w:trPr>
        <w:tc>
          <w:tcPr>
            <w:tcW w:w="1350" w:type="dxa"/>
            <w:tcBorders>
              <w:top w:val="nil"/>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cs="" w:cstheme="minorBidi"/>
                <w:b/>
                <w:bCs/>
                <w:kern w:val="0"/>
                <w:sz w:val="24"/>
                <w:szCs w:val="24"/>
                <w:lang w:eastAsia="en-US" w:bidi="ar-SA"/>
              </w:rPr>
              <w:t>03.01.2023</w:t>
            </w:r>
          </w:p>
        </w:tc>
        <w:tc>
          <w:tcPr>
            <w:tcW w:w="219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Сергиевского с.п.</w:t>
            </w:r>
          </w:p>
          <w:p>
            <w:pPr>
              <w:pStyle w:val="Normal"/>
              <w:widowControl w:val="false"/>
              <w:overflowPunct w:val="false"/>
              <w:spacing w:lineRule="auto" w:line="240" w:before="0" w:after="0"/>
              <w:jc w:val="center"/>
              <w:rPr>
                <w:rFonts w:eastAsia="Calibri"/>
                <w:color w:val="000000"/>
                <w:sz w:val="24"/>
                <w:szCs w:val="24"/>
                <w:lang w:eastAsia="en-US" w:bidi="ar-SA"/>
              </w:rPr>
            </w:pPr>
            <w:r>
              <w:rPr>
                <w:rFonts w:eastAsia="Calibri"/>
                <w:color w:val="000000"/>
                <w:kern w:val="0"/>
                <w:sz w:val="24"/>
                <w:szCs w:val="24"/>
                <w:lang w:eastAsia="en-US" w:bidi="ar-SA"/>
              </w:rPr>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Кирьян С.Н.</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89528167026</w:t>
            </w:r>
          </w:p>
        </w:tc>
        <w:tc>
          <w:tcPr>
            <w:tcW w:w="3368" w:type="dxa"/>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08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Сергиевского с.п.</w:t>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1.Осипова (Ковальская)</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Анна Сергеевна,03.02.1999</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Осипов Артем Игоревич,</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15.07.1999</w:t>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ст. Сергиевская, ул. Шевченко, д. 68</w:t>
            </w:r>
          </w:p>
        </w:tc>
      </w:tr>
      <w:tr>
        <w:trPr>
          <w:trHeight w:val="342" w:hRule="atLeast"/>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bCs/>
                <w:sz w:val="22"/>
                <w:szCs w:val="22"/>
                <w:lang w:eastAsia="en-US" w:bidi="ar-SA"/>
              </w:rPr>
            </w:pPr>
            <w:r>
              <w:rPr>
                <w:rFonts w:eastAsia="Calibri" w:cs="" w:cstheme="minorBidi"/>
                <w:b/>
                <w:bCs/>
                <w:kern w:val="0"/>
                <w:sz w:val="28"/>
                <w:szCs w:val="28"/>
                <w:lang w:eastAsia="en-US" w:bidi="ar-SA"/>
              </w:rPr>
              <w:t>Раздольненское сельское поселение</w:t>
            </w:r>
          </w:p>
        </w:tc>
      </w:tr>
      <w:tr>
        <w:trPr>
          <w:trHeight w:val="342" w:hRule="atLeast"/>
        </w:trPr>
        <w:tc>
          <w:tcPr>
            <w:tcW w:w="1350" w:type="dxa"/>
            <w:tcBorders>
              <w:top w:val="nil"/>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cs="" w:cstheme="minorBidi"/>
                <w:b/>
                <w:bCs/>
                <w:kern w:val="0"/>
                <w:sz w:val="24"/>
                <w:szCs w:val="24"/>
                <w:lang w:eastAsia="en-US" w:bidi="ar-SA"/>
              </w:rPr>
              <w:t>03.01.2023</w:t>
            </w:r>
          </w:p>
        </w:tc>
        <w:tc>
          <w:tcPr>
            <w:tcW w:w="219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Раздольненского с.п.</w:t>
            </w:r>
          </w:p>
          <w:p>
            <w:pPr>
              <w:pStyle w:val="Normal"/>
              <w:widowControl w:val="false"/>
              <w:overflowPunct w:val="false"/>
              <w:spacing w:lineRule="auto" w:line="240" w:before="0" w:after="0"/>
              <w:jc w:val="center"/>
              <w:rPr>
                <w:rFonts w:eastAsia="Calibri"/>
                <w:color w:val="000000"/>
                <w:sz w:val="24"/>
                <w:szCs w:val="24"/>
                <w:lang w:eastAsia="en-US" w:bidi="ar-SA"/>
              </w:rPr>
            </w:pPr>
            <w:r>
              <w:rPr>
                <w:rFonts w:eastAsia="Calibri"/>
                <w:color w:val="000000"/>
                <w:kern w:val="0"/>
                <w:sz w:val="24"/>
                <w:szCs w:val="24"/>
                <w:lang w:eastAsia="en-US" w:bidi="ar-SA"/>
              </w:rPr>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Агафонова М.С.</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89182877502</w:t>
            </w:r>
          </w:p>
        </w:tc>
        <w:tc>
          <w:tcPr>
            <w:tcW w:w="3368" w:type="dxa"/>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08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Раздольненского с.п.</w:t>
            </w:r>
          </w:p>
        </w:tc>
        <w:tc>
          <w:tcPr>
            <w:tcW w:w="3197"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1.Попов Иван Сергеевич25.03.1981</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Быданова Яна Сергеевна</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13.08.1992</w:t>
            </w:r>
          </w:p>
        </w:tc>
        <w:tc>
          <w:tcPr>
            <w:tcW w:w="2996"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х. Верхний, ул. Ленина, д. 111</w:t>
            </w:r>
          </w:p>
        </w:tc>
      </w:tr>
    </w:tbl>
    <w:p>
      <w:pPr>
        <w:pStyle w:val="Normal"/>
        <w:overflowPunct w:val="false"/>
        <w:spacing w:lineRule="auto" w:line="240" w:before="0" w:after="0"/>
        <w:ind w:hanging="0"/>
        <w:jc w:val="center"/>
        <w:rPr>
          <w:rFonts w:eastAsia="Calibri"/>
          <w:b/>
          <w:b/>
          <w:sz w:val="28"/>
          <w:szCs w:val="28"/>
          <w:lang w:eastAsia="en-US" w:bidi="ar-SA"/>
        </w:rPr>
      </w:pPr>
      <w:r>
        <w:rPr>
          <w:rFonts w:eastAsia="Calibri"/>
          <w:b/>
          <w:sz w:val="28"/>
          <w:szCs w:val="28"/>
          <w:lang w:eastAsia="en-US" w:bidi="ar-SA"/>
        </w:rPr>
      </w:r>
    </w:p>
    <w:p>
      <w:pPr>
        <w:pStyle w:val="Normal"/>
        <w:overflowPunct w:val="false"/>
        <w:spacing w:lineRule="auto" w:line="240" w:before="0" w:after="0"/>
        <w:ind w:hanging="0"/>
        <w:jc w:val="center"/>
        <w:rPr>
          <w:rFonts w:ascii="Calibri" w:hAnsi="Calibri" w:eastAsia="Calibri"/>
          <w:sz w:val="28"/>
          <w:szCs w:val="28"/>
          <w:lang w:eastAsia="en-US" w:bidi="ar-SA"/>
        </w:rPr>
      </w:pPr>
      <w:r>
        <w:rPr>
          <w:rFonts w:eastAsia="Calibri"/>
          <w:b/>
          <w:sz w:val="28"/>
          <w:szCs w:val="28"/>
          <w:lang w:eastAsia="en-US" w:bidi="ar-SA"/>
        </w:rPr>
        <w:t xml:space="preserve">6 января 2023 года </w:t>
      </w:r>
    </w:p>
    <w:p>
      <w:pPr>
        <w:pStyle w:val="Normal"/>
        <w:overflowPunct w:val="false"/>
        <w:spacing w:lineRule="auto" w:line="240" w:before="0" w:after="0"/>
        <w:ind w:hanging="0"/>
        <w:jc w:val="center"/>
        <w:rPr>
          <w:rFonts w:ascii="Calibri" w:hAnsi="Calibri" w:eastAsia="Calibri"/>
          <w:sz w:val="28"/>
          <w:szCs w:val="28"/>
          <w:lang w:eastAsia="en-US" w:bidi="ar-SA"/>
        </w:rPr>
      </w:pPr>
      <w:r>
        <w:rPr>
          <w:rFonts w:eastAsia="Calibri" w:ascii="Calibri" w:hAnsi="Calibri"/>
          <w:sz w:val="28"/>
          <w:szCs w:val="28"/>
          <w:lang w:eastAsia="en-US" w:bidi="ar-SA"/>
        </w:rPr>
      </w:r>
    </w:p>
    <w:tbl>
      <w:tblPr>
        <w:tblStyle w:val="TableGrid"/>
        <w:tblW w:w="15194" w:type="dxa"/>
        <w:jc w:val="left"/>
        <w:tblInd w:w="-66" w:type="dxa"/>
        <w:tblLayout w:type="fixed"/>
        <w:tblCellMar>
          <w:top w:w="0" w:type="dxa"/>
          <w:left w:w="108" w:type="dxa"/>
          <w:bottom w:w="0" w:type="dxa"/>
          <w:right w:w="108" w:type="dxa"/>
        </w:tblCellMar>
        <w:tblLook w:val="04a0"/>
      </w:tblPr>
      <w:tblGrid>
        <w:gridCol w:w="1350"/>
        <w:gridCol w:w="2196"/>
        <w:gridCol w:w="3023"/>
        <w:gridCol w:w="2430"/>
        <w:gridCol w:w="3180"/>
        <w:gridCol w:w="3014"/>
      </w:tblGrid>
      <w:tr>
        <w:trPr>
          <w:trHeight w:val="612" w:hRule="atLeast"/>
        </w:trPr>
        <w:tc>
          <w:tcPr>
            <w:tcW w:w="1350"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Дата</w:t>
            </w:r>
          </w:p>
        </w:tc>
        <w:tc>
          <w:tcPr>
            <w:tcW w:w="2196"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Ответственный</w:t>
            </w:r>
          </w:p>
        </w:tc>
        <w:tc>
          <w:tcPr>
            <w:tcW w:w="3023"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Члены рабочей</w:t>
            </w:r>
          </w:p>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группы</w:t>
            </w:r>
          </w:p>
        </w:tc>
        <w:tc>
          <w:tcPr>
            <w:tcW w:w="2430" w:type="dxa"/>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транспорт</w:t>
            </w:r>
          </w:p>
        </w:tc>
        <w:tc>
          <w:tcPr>
            <w:tcW w:w="6194" w:type="dxa"/>
            <w:gridSpan w:val="2"/>
            <w:tcBorders/>
            <w:shd w:color="auto" w:fill="auto" w:val="clear"/>
          </w:tcPr>
          <w:p>
            <w:pPr>
              <w:pStyle w:val="Normal"/>
              <w:widowControl w:val="false"/>
              <w:overflowPunct w:val="false"/>
              <w:spacing w:lineRule="auto" w:line="240" w:before="0" w:after="0"/>
              <w:jc w:val="center"/>
              <w:rPr>
                <w:rFonts w:ascii="Calibri" w:hAnsi="Calibri" w:eastAsia="Calibri"/>
                <w:szCs w:val="22"/>
                <w:lang w:eastAsia="en-US" w:bidi="ar-SA"/>
              </w:rPr>
            </w:pPr>
            <w:r>
              <w:rPr>
                <w:rFonts w:eastAsia="Calibri"/>
                <w:b/>
                <w:kern w:val="0"/>
                <w:szCs w:val="22"/>
                <w:lang w:eastAsia="en-US" w:bidi="ar-SA"/>
              </w:rPr>
              <w:t>Отдельные категории семей для посещения по месту жительства, несовершеннолетние,  состоящие на учете</w:t>
            </w:r>
          </w:p>
        </w:tc>
      </w:tr>
      <w:tr>
        <w:trPr>
          <w:trHeight w:val="408" w:hRule="atLeast"/>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2"/>
                <w:szCs w:val="22"/>
                <w:lang w:eastAsia="en-US" w:bidi="ar-SA"/>
              </w:rPr>
            </w:pPr>
            <w:r>
              <w:rPr>
                <w:rFonts w:eastAsia="Calibri" w:cs="" w:cstheme="minorBidi"/>
                <w:b/>
                <w:bCs/>
                <w:kern w:val="0"/>
                <w:sz w:val="28"/>
                <w:szCs w:val="28"/>
                <w:lang w:eastAsia="en-US" w:bidi="ar-SA"/>
              </w:rPr>
              <w:t>Кореновское городское поселение</w:t>
            </w:r>
          </w:p>
        </w:tc>
      </w:tr>
      <w:tr>
        <w:trPr>
          <w:trHeight w:val="1755" w:hRule="atLeast"/>
        </w:trPr>
        <w:tc>
          <w:tcPr>
            <w:tcW w:w="1350" w:type="dxa"/>
            <w:vMerge w:val="restart"/>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kern w:val="0"/>
                <w:sz w:val="24"/>
                <w:szCs w:val="24"/>
                <w:lang w:eastAsia="en-US" w:bidi="ar-SA"/>
              </w:rPr>
              <w:t>06.01.2023</w:t>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restart"/>
            <w:tcBorders/>
            <w:shd w:color="auto" w:fill="auto" w:val="clear"/>
          </w:tcPr>
          <w:p>
            <w:pPr>
              <w:pStyle w:val="Normal"/>
              <w:widowControl w:val="false"/>
              <w:overflowPunct w:val="false"/>
              <w:spacing w:lineRule="auto" w:line="240" w:before="0" w:after="0"/>
              <w:jc w:val="center"/>
              <w:rPr>
                <w:rFonts w:eastAsia="Calibri"/>
                <w:sz w:val="24"/>
                <w:szCs w:val="24"/>
                <w:lang w:eastAsia="en-US" w:bidi="ar-SA"/>
              </w:rPr>
            </w:pPr>
            <w:r>
              <w:rPr>
                <w:rFonts w:eastAsia="Calibri" w:cs="" w:cstheme="minorBidi"/>
                <w:kern w:val="0"/>
                <w:sz w:val="24"/>
                <w:szCs w:val="24"/>
                <w:lang w:eastAsia="en-US" w:bidi="ar-SA"/>
              </w:rPr>
              <w:t>Администрация Кореновского г.п.</w:t>
            </w:r>
          </w:p>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cs="" w:cstheme="minorBidi"/>
                <w:b/>
                <w:bCs/>
                <w:kern w:val="0"/>
                <w:sz w:val="24"/>
                <w:szCs w:val="24"/>
                <w:lang w:eastAsia="en-US" w:bidi="ar-SA"/>
              </w:rPr>
              <w:t>Масливец А.О. 89528653060</w:t>
            </w:r>
          </w:p>
        </w:tc>
        <w:tc>
          <w:tcPr>
            <w:tcW w:w="3023" w:type="dxa"/>
            <w:vMerge w:val="restart"/>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430" w:type="dxa"/>
            <w:vMerge w:val="restart"/>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kern w:val="0"/>
                <w:sz w:val="24"/>
                <w:szCs w:val="24"/>
                <w:lang w:eastAsia="en-US" w:bidi="ar-SA"/>
              </w:rPr>
              <w:t>Администрация Кореновского г.п.</w:t>
            </w:r>
          </w:p>
        </w:tc>
        <w:tc>
          <w:tcPr>
            <w:tcW w:w="3180" w:type="dxa"/>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1. Рубашняя Кристина Геннадьевна,  01.05.1993 г.р.</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Рубашний Данила Николаевич 25.08.1990 г.р.</w:t>
            </w:r>
          </w:p>
        </w:tc>
        <w:tc>
          <w:tcPr>
            <w:tcW w:w="3014" w:type="dxa"/>
            <w:tcBorders/>
            <w:shd w:color="auto" w:fill="auto" w:val="clear"/>
          </w:tcPr>
          <w:p>
            <w:pPr>
              <w:pStyle w:val="Normal"/>
              <w:widowControl w:val="false"/>
              <w:overflowPunct w:val="false"/>
              <w:spacing w:lineRule="auto" w:line="240" w:before="0" w:after="0"/>
              <w:jc w:val="both"/>
              <w:rPr>
                <w:rFonts w:eastAsia="Calibri"/>
                <w:sz w:val="24"/>
                <w:szCs w:val="24"/>
                <w:lang w:eastAsia="ar-SA" w:bidi="ar-SA"/>
              </w:rPr>
            </w:pPr>
            <w:r>
              <w:rPr>
                <w:rFonts w:eastAsia="Calibri" w:cs="" w:cstheme="minorBidi"/>
                <w:kern w:val="0"/>
                <w:sz w:val="24"/>
                <w:szCs w:val="24"/>
                <w:lang w:eastAsia="ar-SA" w:bidi="ar-SA"/>
              </w:rPr>
              <w:t>г.Кореновск,ул. Краснодарская, д.12 Б</w:t>
            </w:r>
          </w:p>
        </w:tc>
      </w:tr>
      <w:tr>
        <w:trPr>
          <w:trHeight w:val="675"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023"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43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2.Ковалгина Александра Александровна 05.01.1990</w:t>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8"/>
                <w:szCs w:val="28"/>
                <w:lang w:eastAsia="en-US" w:bidi="ar-SA"/>
              </w:rPr>
            </w:pPr>
            <w:r>
              <w:rPr>
                <w:kern w:val="0"/>
                <w:sz w:val="24"/>
                <w:szCs w:val="24"/>
                <w:lang w:eastAsia="ru-RU" w:bidi="ar-SA"/>
              </w:rPr>
              <w:t>г.Кореновск, ул.Киевская, д.11, кв.11</w:t>
            </w:r>
          </w:p>
        </w:tc>
      </w:tr>
      <w:tr>
        <w:trPr>
          <w:trHeight w:val="675"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023"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43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3.Демченко Марина Анатольевна 05.02.1975</w:t>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п.Мирный, ул.Клубная, д.2, барак №1</w:t>
            </w:r>
          </w:p>
        </w:tc>
      </w:tr>
      <w:tr>
        <w:trPr>
          <w:trHeight w:val="630"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023"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43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4.Мягкая Мария Сергеевна</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06.06.1994</w:t>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п.Мирный, ул.Клубная, д.2, барак №1</w:t>
            </w:r>
          </w:p>
        </w:tc>
      </w:tr>
      <w:tr>
        <w:trPr>
          <w:trHeight w:val="875" w:hRule="atLeast"/>
        </w:trPr>
        <w:tc>
          <w:tcPr>
            <w:tcW w:w="135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196" w:type="dxa"/>
            <w:vMerge w:val="continue"/>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b/>
                <w:bCs/>
                <w:kern w:val="0"/>
                <w:sz w:val="24"/>
                <w:szCs w:val="24"/>
                <w:lang w:eastAsia="en-US" w:bidi="ar-SA"/>
              </w:rPr>
            </w:r>
          </w:p>
        </w:tc>
        <w:tc>
          <w:tcPr>
            <w:tcW w:w="3023"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2430" w:type="dxa"/>
            <w:vMerge w:val="continue"/>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4"/>
                <w:szCs w:val="24"/>
                <w:lang w:eastAsia="en-US" w:bidi="ar-SA"/>
              </w:rPr>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5.Лавренова Екатерина Александровна, 02.05.1993</w:t>
            </w:r>
          </w:p>
          <w:p>
            <w:pPr>
              <w:pStyle w:val="Normal"/>
              <w:widowControl w:val="false"/>
              <w:overflowPunct w:val="false"/>
              <w:spacing w:lineRule="auto" w:line="240" w:before="0" w:after="0"/>
              <w:jc w:val="left"/>
              <w:rPr>
                <w:rFonts w:eastAsia="Calibri"/>
                <w:color w:val="000000"/>
                <w:sz w:val="24"/>
                <w:szCs w:val="24"/>
                <w:lang w:eastAsia="ar-SA" w:bidi="ar-SA"/>
              </w:rPr>
            </w:pPr>
            <w:r>
              <w:rPr>
                <w:rFonts w:eastAsia="Calibri" w:cs="" w:cstheme="minorBidi"/>
                <w:color w:val="000000"/>
                <w:kern w:val="0"/>
                <w:sz w:val="24"/>
                <w:szCs w:val="24"/>
                <w:lang w:eastAsia="ar-SA" w:bidi="ar-SA"/>
              </w:rPr>
              <w:t>Лавренов Александр Алексеевич,   09.10.1985</w:t>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 Свободный, ул. Фрунзе, д. 8</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sz w:val="28"/>
                <w:szCs w:val="28"/>
                <w:lang w:eastAsia="en-US" w:bidi="ar-SA"/>
              </w:rPr>
            </w:pPr>
            <w:r>
              <w:rPr>
                <w:rFonts w:eastAsia="Calibri"/>
                <w:b/>
                <w:kern w:val="0"/>
                <w:sz w:val="28"/>
                <w:szCs w:val="28"/>
                <w:lang w:eastAsia="en-US" w:bidi="ar-SA"/>
              </w:rPr>
              <w:t>Платнировское сельское поселение</w:t>
            </w:r>
          </w:p>
        </w:tc>
      </w:tr>
      <w:tr>
        <w:trPr/>
        <w:tc>
          <w:tcPr>
            <w:tcW w:w="1350"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kern w:val="0"/>
                <w:sz w:val="24"/>
                <w:szCs w:val="24"/>
                <w:lang w:eastAsia="en-US" w:bidi="ar-SA"/>
              </w:rPr>
              <w:t>06.01.2023</w:t>
            </w:r>
          </w:p>
        </w:tc>
        <w:tc>
          <w:tcPr>
            <w:tcW w:w="2196"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Платнировское с.п.</w:t>
            </w:r>
          </w:p>
          <w:p>
            <w:pPr>
              <w:pStyle w:val="Normal"/>
              <w:widowControl w:val="false"/>
              <w:overflowPunct w:val="false"/>
              <w:spacing w:lineRule="auto" w:line="240" w:before="0" w:after="0"/>
              <w:jc w:val="center"/>
              <w:rPr>
                <w:rFonts w:eastAsia="Calibri"/>
                <w:color w:val="000000"/>
                <w:sz w:val="22"/>
                <w:szCs w:val="22"/>
                <w:lang w:eastAsia="en-US" w:bidi="ar-SA"/>
              </w:rPr>
            </w:pPr>
            <w:r>
              <w:rPr>
                <w:rFonts w:eastAsia="Calibri"/>
                <w:color w:val="000000"/>
                <w:kern w:val="0"/>
                <w:sz w:val="22"/>
                <w:szCs w:val="22"/>
                <w:lang w:eastAsia="en-US" w:bidi="ar-SA"/>
              </w:rPr>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Ланина О.В.</w:t>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89183933925</w:t>
            </w:r>
          </w:p>
        </w:tc>
        <w:tc>
          <w:tcPr>
            <w:tcW w:w="3023" w:type="dxa"/>
            <w:vMerge w:val="restart"/>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tc>
        <w:tc>
          <w:tcPr>
            <w:tcW w:w="2430"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kern w:val="0"/>
                <w:sz w:val="24"/>
                <w:szCs w:val="24"/>
                <w:lang w:eastAsia="en-US" w:bidi="ar-SA"/>
              </w:rPr>
              <w:t>Администрация Платнировское с.п.</w:t>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1.Кибалина Евгения Валерьевна, 02.02.1978</w:t>
            </w:r>
          </w:p>
        </w:tc>
        <w:tc>
          <w:tcPr>
            <w:tcW w:w="3014" w:type="dxa"/>
            <w:tcBorders>
              <w:top w:val="nil"/>
            </w:tcBorders>
            <w:shd w:color="auto" w:fill="auto" w:val="clear"/>
          </w:tcPr>
          <w:p>
            <w:pPr>
              <w:pStyle w:val="Normal"/>
              <w:widowControl w:val="false"/>
              <w:overflowPunct w:val="false"/>
              <w:spacing w:lineRule="auto" w:line="240" w:before="0" w:after="0"/>
              <w:jc w:val="both"/>
              <w:rPr>
                <w:rFonts w:eastAsia="Calibri"/>
                <w:sz w:val="24"/>
                <w:szCs w:val="24"/>
                <w:lang w:eastAsia="en-US" w:bidi="ar-SA"/>
              </w:rPr>
            </w:pPr>
            <w:r>
              <w:rPr>
                <w:rFonts w:eastAsia="Calibri" w:cs="" w:cstheme="minorBidi"/>
                <w:kern w:val="0"/>
                <w:sz w:val="24"/>
                <w:szCs w:val="24"/>
                <w:lang w:eastAsia="en-US" w:bidi="ar-SA"/>
              </w:rPr>
              <w:t>ст.Платнировская, ул.Набережная, д.2;</w:t>
            </w:r>
          </w:p>
        </w:tc>
      </w:tr>
      <w:tr>
        <w:trPr/>
        <w:tc>
          <w:tcPr>
            <w:tcW w:w="1350"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219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023" w:type="dxa"/>
            <w:vMerge w:val="continue"/>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kern w:val="0"/>
                <w:sz w:val="24"/>
                <w:szCs w:val="24"/>
                <w:lang w:eastAsia="zh-CN" w:bidi="ar-SA"/>
              </w:rPr>
            </w:r>
          </w:p>
        </w:tc>
        <w:tc>
          <w:tcPr>
            <w:tcW w:w="2430"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2.Кибалина Валентина Сергеевна , 29.10.2003</w:t>
            </w:r>
          </w:p>
        </w:tc>
        <w:tc>
          <w:tcPr>
            <w:tcW w:w="3014" w:type="dxa"/>
            <w:tcBorders>
              <w:top w:val="nil"/>
            </w:tcBorders>
            <w:shd w:color="auto" w:fill="auto" w:val="clear"/>
          </w:tcPr>
          <w:p>
            <w:pPr>
              <w:pStyle w:val="Normal"/>
              <w:widowControl w:val="false"/>
              <w:overflowPunct w:val="false"/>
              <w:spacing w:lineRule="auto" w:line="240" w:before="0" w:after="0"/>
              <w:jc w:val="both"/>
              <w:rPr>
                <w:rFonts w:eastAsia="Calibri"/>
                <w:sz w:val="24"/>
                <w:szCs w:val="24"/>
                <w:lang w:eastAsia="en-US" w:bidi="ar-SA"/>
              </w:rPr>
            </w:pPr>
            <w:r>
              <w:rPr>
                <w:rFonts w:eastAsia="Calibri" w:cs="" w:cstheme="minorBidi"/>
                <w:kern w:val="0"/>
                <w:sz w:val="24"/>
                <w:szCs w:val="24"/>
                <w:lang w:eastAsia="en-US" w:bidi="ar-SA"/>
              </w:rPr>
              <w:t>ст.Платнировская, ул.Набережная, д.2</w:t>
            </w:r>
          </w:p>
        </w:tc>
      </w:tr>
      <w:tr>
        <w:trPr/>
        <w:tc>
          <w:tcPr>
            <w:tcW w:w="1350"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219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023" w:type="dxa"/>
            <w:vMerge w:val="continue"/>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kern w:val="0"/>
                <w:sz w:val="24"/>
                <w:szCs w:val="24"/>
                <w:lang w:eastAsia="zh-CN" w:bidi="ar-SA"/>
              </w:rPr>
            </w:r>
          </w:p>
        </w:tc>
        <w:tc>
          <w:tcPr>
            <w:tcW w:w="2430"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3. Яблонский Валентин Петрович, 13.11.1979</w:t>
            </w:r>
          </w:p>
        </w:tc>
        <w:tc>
          <w:tcPr>
            <w:tcW w:w="3014" w:type="dxa"/>
            <w:tcBorders>
              <w:top w:val="nil"/>
            </w:tcBorders>
            <w:shd w:color="auto" w:fill="auto" w:val="clear"/>
          </w:tcPr>
          <w:p>
            <w:pPr>
              <w:pStyle w:val="Normal"/>
              <w:widowControl w:val="false"/>
              <w:overflowPunct w:val="false"/>
              <w:spacing w:lineRule="auto" w:line="240" w:before="0" w:after="0"/>
              <w:jc w:val="both"/>
              <w:rPr>
                <w:rFonts w:eastAsia="Calibri"/>
                <w:sz w:val="24"/>
                <w:szCs w:val="24"/>
                <w:lang w:eastAsia="en-US" w:bidi="ar-SA"/>
              </w:rPr>
            </w:pPr>
            <w:r>
              <w:rPr>
                <w:rFonts w:eastAsia="Calibri" w:cs="" w:cstheme="minorBidi"/>
                <w:kern w:val="0"/>
                <w:sz w:val="24"/>
                <w:szCs w:val="24"/>
                <w:lang w:eastAsia="en-US" w:bidi="ar-SA"/>
              </w:rPr>
              <w:t>ст.Платнировская, ул.Казачья, д.89</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sz w:val="28"/>
                <w:szCs w:val="28"/>
                <w:lang w:eastAsia="en-US" w:bidi="ar-SA"/>
              </w:rPr>
            </w:pPr>
            <w:r>
              <w:rPr>
                <w:rFonts w:eastAsia="Calibri"/>
                <w:b/>
                <w:kern w:val="0"/>
                <w:sz w:val="28"/>
                <w:szCs w:val="28"/>
                <w:lang w:eastAsia="en-US" w:bidi="ar-SA"/>
              </w:rPr>
              <w:t>Дядьковское сельское поселение</w:t>
            </w:r>
          </w:p>
        </w:tc>
      </w:tr>
      <w:tr>
        <w:trPr/>
        <w:tc>
          <w:tcPr>
            <w:tcW w:w="1350" w:type="dxa"/>
            <w:tcBorders>
              <w:top w:val="nil"/>
            </w:tcBorders>
            <w:shd w:color="auto" w:fill="auto" w:val="clear"/>
          </w:tcPr>
          <w:p>
            <w:pPr>
              <w:pStyle w:val="Normal"/>
              <w:widowControl w:val="false"/>
              <w:overflowPunct w:val="false"/>
              <w:spacing w:lineRule="auto" w:line="240" w:before="0" w:after="0"/>
              <w:jc w:val="center"/>
              <w:rPr>
                <w:rFonts w:eastAsia="Calibri"/>
                <w:b/>
                <w:b/>
                <w:sz w:val="22"/>
                <w:szCs w:val="22"/>
                <w:lang w:eastAsia="en-US" w:bidi="ar-SA"/>
              </w:rPr>
            </w:pPr>
            <w:r>
              <w:rPr>
                <w:rFonts w:eastAsia="Calibri"/>
                <w:b/>
                <w:kern w:val="0"/>
                <w:sz w:val="22"/>
                <w:szCs w:val="22"/>
                <w:lang w:eastAsia="en-US" w:bidi="ar-SA"/>
              </w:rPr>
              <w:t>06.01.2023</w:t>
            </w:r>
          </w:p>
        </w:tc>
        <w:tc>
          <w:tcPr>
            <w:tcW w:w="219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Дядьковского с.п.</w:t>
            </w:r>
          </w:p>
          <w:p>
            <w:pPr>
              <w:pStyle w:val="Normal"/>
              <w:widowControl w:val="false"/>
              <w:overflowPunct w:val="false"/>
              <w:spacing w:lineRule="auto" w:line="240" w:before="0" w:after="0"/>
              <w:jc w:val="center"/>
              <w:rPr>
                <w:rFonts w:eastAsia="Calibri"/>
                <w:color w:val="000000"/>
                <w:sz w:val="22"/>
                <w:szCs w:val="22"/>
                <w:lang w:eastAsia="en-US" w:bidi="ar-SA"/>
              </w:rPr>
            </w:pPr>
            <w:r>
              <w:rPr>
                <w:rFonts w:eastAsia="Calibri"/>
                <w:color w:val="000000"/>
                <w:kern w:val="0"/>
                <w:sz w:val="22"/>
                <w:szCs w:val="22"/>
                <w:lang w:eastAsia="en-US" w:bidi="ar-SA"/>
              </w:rPr>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Аландина А.П.</w:t>
            </w:r>
          </w:p>
          <w:p>
            <w:pPr>
              <w:pStyle w:val="Normal"/>
              <w:widowControl w:val="false"/>
              <w:overflowPunct w:val="false"/>
              <w:spacing w:lineRule="auto" w:line="240" w:before="0" w:after="0"/>
              <w:jc w:val="center"/>
              <w:rPr>
                <w:rFonts w:ascii="Calibri" w:hAnsi="Calibri" w:eastAsia="Calibri"/>
                <w:b/>
                <w:b/>
                <w:bCs/>
                <w:sz w:val="24"/>
                <w:szCs w:val="24"/>
                <w:lang w:eastAsia="en-US" w:bidi="ar-SA"/>
              </w:rPr>
            </w:pPr>
            <w:r>
              <w:rPr>
                <w:rFonts w:eastAsia="Calibri"/>
                <w:b/>
                <w:bCs/>
                <w:color w:val="000000"/>
                <w:kern w:val="0"/>
                <w:sz w:val="24"/>
                <w:szCs w:val="24"/>
                <w:lang w:eastAsia="en-US" w:bidi="ar-SA"/>
              </w:rPr>
              <w:t>89649328390</w:t>
            </w:r>
          </w:p>
        </w:tc>
        <w:tc>
          <w:tcPr>
            <w:tcW w:w="3023" w:type="dxa"/>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по делам молодежи, отдел культуры, отдел спорта, пожарная часть, центр занятости (по согласованию)</w:t>
            </w:r>
          </w:p>
          <w:p>
            <w:pPr>
              <w:pStyle w:val="Normal"/>
              <w:widowControl w:val="false"/>
              <w:overflowPunct w:val="false"/>
              <w:spacing w:lineRule="auto" w:line="240" w:before="0" w:after="0"/>
              <w:jc w:val="both"/>
              <w:rPr>
                <w:rFonts w:eastAsia="Calibri"/>
                <w:lang w:eastAsia="zh-CN" w:bidi="ar-SA"/>
              </w:rPr>
            </w:pPr>
            <w:r>
              <w:rPr>
                <w:rFonts w:eastAsia="Calibri"/>
                <w:kern w:val="0"/>
                <w:lang w:eastAsia="zh-CN" w:bidi="ar-SA"/>
              </w:rPr>
            </w:r>
          </w:p>
          <w:p>
            <w:pPr>
              <w:pStyle w:val="Normal"/>
              <w:widowControl w:val="false"/>
              <w:overflowPunct w:val="false"/>
              <w:spacing w:lineRule="auto" w:line="240" w:before="0" w:after="0"/>
              <w:jc w:val="both"/>
              <w:rPr>
                <w:rFonts w:eastAsia="Calibri"/>
                <w:lang w:eastAsia="zh-CN" w:bidi="ar-SA"/>
              </w:rPr>
            </w:pPr>
            <w:r>
              <w:rPr>
                <w:rFonts w:eastAsia="Calibri"/>
                <w:kern w:val="0"/>
                <w:lang w:eastAsia="zh-CN" w:bidi="ar-SA"/>
              </w:rPr>
            </w:r>
          </w:p>
        </w:tc>
        <w:tc>
          <w:tcPr>
            <w:tcW w:w="2430"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Дядьковского с.п.</w:t>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b/>
                <w:b/>
                <w:bCs/>
                <w:color w:val="000000"/>
                <w:sz w:val="28"/>
                <w:szCs w:val="28"/>
                <w:lang w:eastAsia="en-US" w:bidi="ar-SA"/>
              </w:rPr>
            </w:pPr>
            <w:r>
              <w:rPr>
                <w:color w:val="000000"/>
                <w:kern w:val="0"/>
                <w:sz w:val="24"/>
                <w:szCs w:val="24"/>
                <w:lang w:eastAsia="en-US" w:bidi="hi-IN"/>
              </w:rPr>
              <w:t>1.Щеглов Алексей Валерьевич, 29.07.1980</w:t>
            </w:r>
          </w:p>
        </w:tc>
        <w:tc>
          <w:tcPr>
            <w:tcW w:w="3014" w:type="dxa"/>
            <w:tcBorders>
              <w:top w:val="nil"/>
            </w:tcBorders>
            <w:shd w:color="auto" w:fill="auto" w:val="clear"/>
          </w:tcPr>
          <w:p>
            <w:pPr>
              <w:pStyle w:val="Normal"/>
              <w:widowControl w:val="false"/>
              <w:overflowPunct w:val="false"/>
              <w:spacing w:lineRule="auto" w:line="240" w:before="0" w:after="0"/>
              <w:jc w:val="both"/>
              <w:rPr>
                <w:rFonts w:ascii="Calibri" w:hAnsi="Calibri" w:eastAsia="Calibri"/>
                <w:sz w:val="22"/>
                <w:szCs w:val="22"/>
                <w:lang w:eastAsia="en-US" w:bidi="ar-SA"/>
              </w:rPr>
            </w:pPr>
            <w:r>
              <w:rPr>
                <w:rFonts w:cs="Liberation Serif"/>
                <w:kern w:val="0"/>
                <w:sz w:val="24"/>
                <w:szCs w:val="24"/>
                <w:lang w:eastAsia="en-US" w:bidi="hi-IN"/>
              </w:rPr>
              <w:t>ст.Дядьковская,ул. Кирова, д.3</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sz w:val="24"/>
                <w:szCs w:val="24"/>
                <w:lang w:eastAsia="en-US" w:bidi="ar-SA"/>
              </w:rPr>
            </w:pPr>
            <w:r>
              <w:rPr>
                <w:rFonts w:eastAsia="Calibri"/>
                <w:b/>
                <w:kern w:val="0"/>
                <w:sz w:val="28"/>
                <w:szCs w:val="28"/>
                <w:lang w:eastAsia="en-US" w:bidi="ar-SA"/>
              </w:rPr>
              <w:t>Новоберезанское сельское поселение</w:t>
            </w:r>
          </w:p>
        </w:tc>
      </w:tr>
      <w:tr>
        <w:trPr/>
        <w:tc>
          <w:tcPr>
            <w:tcW w:w="1350" w:type="dxa"/>
            <w:vMerge w:val="restart"/>
            <w:tcBorders>
              <w:top w:val="nil"/>
            </w:tcBorders>
            <w:shd w:color="auto" w:fill="auto" w:val="clear"/>
          </w:tcPr>
          <w:p>
            <w:pPr>
              <w:pStyle w:val="Normal"/>
              <w:widowControl w:val="false"/>
              <w:overflowPunct w:val="false"/>
              <w:spacing w:lineRule="auto" w:line="240" w:before="0" w:after="0"/>
              <w:jc w:val="center"/>
              <w:rPr>
                <w:rFonts w:eastAsia="Calibri"/>
                <w:b/>
                <w:b/>
                <w:sz w:val="22"/>
                <w:szCs w:val="22"/>
                <w:lang w:eastAsia="en-US" w:bidi="ar-SA"/>
              </w:rPr>
            </w:pPr>
            <w:r>
              <w:rPr>
                <w:rFonts w:eastAsia="Calibri"/>
                <w:b/>
                <w:kern w:val="0"/>
                <w:sz w:val="22"/>
                <w:szCs w:val="22"/>
                <w:lang w:eastAsia="en-US" w:bidi="ar-SA"/>
              </w:rPr>
              <w:t>06.01.2023</w:t>
            </w:r>
          </w:p>
        </w:tc>
        <w:tc>
          <w:tcPr>
            <w:tcW w:w="2196"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Новоберезанского с.п.</w:t>
            </w:r>
          </w:p>
          <w:p>
            <w:pPr>
              <w:pStyle w:val="Normal"/>
              <w:widowControl w:val="false"/>
              <w:overflowPunct w:val="false"/>
              <w:spacing w:lineRule="auto" w:line="240" w:before="0" w:after="0"/>
              <w:jc w:val="center"/>
              <w:rPr>
                <w:rFonts w:eastAsia="Calibri"/>
                <w:color w:val="000000"/>
                <w:sz w:val="24"/>
                <w:szCs w:val="24"/>
                <w:lang w:eastAsia="en-US" w:bidi="ar-SA"/>
              </w:rPr>
            </w:pPr>
            <w:r>
              <w:rPr>
                <w:rFonts w:eastAsia="Calibri"/>
                <w:color w:val="000000"/>
                <w:kern w:val="0"/>
                <w:sz w:val="24"/>
                <w:szCs w:val="24"/>
                <w:lang w:eastAsia="en-US" w:bidi="ar-SA"/>
              </w:rPr>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Горбатюк И.В.</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89182407467</w:t>
            </w:r>
          </w:p>
        </w:tc>
        <w:tc>
          <w:tcPr>
            <w:tcW w:w="3023" w:type="dxa"/>
            <w:vMerge w:val="restart"/>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 ЦРБ, ОВСД, отдел по делам молодежи, отдел культуры, отдел спорта, пожарная часть, центр занятости (по согласованию)</w:t>
            </w:r>
          </w:p>
        </w:tc>
        <w:tc>
          <w:tcPr>
            <w:tcW w:w="2430" w:type="dxa"/>
            <w:vMerge w:val="restart"/>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Новоберезанского с.п.</w:t>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b/>
                <w:b/>
                <w:bCs/>
                <w:sz w:val="22"/>
                <w:szCs w:val="22"/>
                <w:lang w:eastAsia="en-US" w:bidi="ar-SA"/>
              </w:rPr>
            </w:pPr>
            <w:r>
              <w:rPr>
                <w:color w:val="000000"/>
                <w:kern w:val="0"/>
                <w:sz w:val="24"/>
                <w:szCs w:val="24"/>
                <w:lang w:eastAsia="en-US" w:bidi="hi-IN"/>
              </w:rPr>
              <w:t>1.Кулябко Алина</w:t>
            </w:r>
          </w:p>
          <w:p>
            <w:pPr>
              <w:pStyle w:val="Normal"/>
              <w:widowControl w:val="false"/>
              <w:overflowPunct w:val="false"/>
              <w:spacing w:lineRule="auto" w:line="240" w:before="0" w:after="0"/>
              <w:jc w:val="left"/>
              <w:rPr>
                <w:rFonts w:eastAsia="Calibri"/>
                <w:b/>
                <w:b/>
                <w:bCs/>
                <w:sz w:val="22"/>
                <w:szCs w:val="22"/>
                <w:lang w:eastAsia="en-US" w:bidi="ar-SA"/>
              </w:rPr>
            </w:pPr>
            <w:r>
              <w:rPr>
                <w:color w:val="000000"/>
                <w:kern w:val="0"/>
                <w:sz w:val="24"/>
                <w:szCs w:val="24"/>
                <w:lang w:eastAsia="en-US" w:bidi="hi-IN"/>
              </w:rPr>
              <w:t>Алексеевна, 28.09.2001</w:t>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8"/>
                <w:szCs w:val="28"/>
                <w:lang w:eastAsia="en-US" w:bidi="ar-SA"/>
              </w:rPr>
            </w:pPr>
            <w:r>
              <w:rPr>
                <w:rFonts w:cs="Liberation Serif"/>
                <w:color w:val="000000"/>
                <w:kern w:val="0"/>
                <w:sz w:val="24"/>
                <w:szCs w:val="24"/>
                <w:lang w:eastAsia="ru-RU" w:bidi="ar-SA"/>
              </w:rPr>
              <w:t>п. Анапский,</w:t>
            </w:r>
          </w:p>
          <w:p>
            <w:pPr>
              <w:pStyle w:val="Normal"/>
              <w:widowControl w:val="false"/>
              <w:overflowPunct w:val="false"/>
              <w:snapToGrid w:val="false"/>
              <w:spacing w:lineRule="auto" w:line="240" w:before="0" w:after="0"/>
              <w:ind w:left="0" w:right="-1" w:hanging="0"/>
              <w:jc w:val="both"/>
              <w:rPr>
                <w:rFonts w:eastAsia="Calibri"/>
                <w:sz w:val="28"/>
                <w:szCs w:val="28"/>
                <w:lang w:eastAsia="en-US" w:bidi="ar-SA"/>
              </w:rPr>
            </w:pPr>
            <w:r>
              <w:rPr>
                <w:rFonts w:cs="Liberation Serif"/>
                <w:color w:val="000000"/>
                <w:kern w:val="0"/>
                <w:sz w:val="24"/>
                <w:szCs w:val="24"/>
                <w:lang w:eastAsia="ru-RU" w:bidi="ar-SA"/>
              </w:rPr>
              <w:t>ул.Коммунальная, д.З, кв.1</w:t>
            </w:r>
          </w:p>
        </w:tc>
      </w:tr>
      <w:tr>
        <w:trPr/>
        <w:tc>
          <w:tcPr>
            <w:tcW w:w="1350" w:type="dxa"/>
            <w:vMerge w:val="continue"/>
            <w:tcBorders>
              <w:top w:val="nil"/>
            </w:tcBorders>
            <w:shd w:color="auto" w:fill="auto" w:val="clear"/>
          </w:tcPr>
          <w:p>
            <w:pPr>
              <w:pStyle w:val="Normal"/>
              <w:widowControl w:val="false"/>
              <w:overflowPunct w:val="false"/>
              <w:spacing w:lineRule="auto" w:line="240" w:before="0" w:after="0"/>
              <w:jc w:val="center"/>
              <w:rPr>
                <w:rFonts w:eastAsia="Calibri"/>
                <w:b/>
                <w:b/>
                <w:sz w:val="22"/>
                <w:szCs w:val="22"/>
                <w:lang w:eastAsia="en-US" w:bidi="ar-SA"/>
              </w:rPr>
            </w:pPr>
            <w:r>
              <w:rPr>
                <w:rFonts w:eastAsia="Calibri"/>
                <w:b/>
                <w:kern w:val="0"/>
                <w:sz w:val="22"/>
                <w:szCs w:val="22"/>
                <w:lang w:eastAsia="en-US" w:bidi="ar-SA"/>
              </w:rPr>
            </w:r>
          </w:p>
        </w:tc>
        <w:tc>
          <w:tcPr>
            <w:tcW w:w="2196"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023" w:type="dxa"/>
            <w:vMerge w:val="continue"/>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kern w:val="0"/>
                <w:sz w:val="24"/>
                <w:szCs w:val="24"/>
                <w:lang w:eastAsia="zh-CN" w:bidi="ar-SA"/>
              </w:rPr>
            </w:r>
          </w:p>
        </w:tc>
        <w:tc>
          <w:tcPr>
            <w:tcW w:w="2430" w:type="dxa"/>
            <w:vMerge w:val="continue"/>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ascii="Calibri" w:hAnsi="Calibri"/>
                <w:kern w:val="0"/>
                <w:sz w:val="24"/>
                <w:szCs w:val="24"/>
                <w:lang w:eastAsia="en-US" w:bidi="ar-SA"/>
              </w:rPr>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sz w:val="22"/>
                <w:szCs w:val="22"/>
                <w:lang w:eastAsia="en-US" w:bidi="ar-SA"/>
              </w:rPr>
            </w:pPr>
            <w:r>
              <w:rPr>
                <w:rFonts w:eastAsia="Calibri" w:cs="" w:cstheme="minorBidi"/>
                <w:kern w:val="0"/>
                <w:szCs w:val="22"/>
                <w:lang w:eastAsia="en-US" w:bidi="ar-SA"/>
              </w:rPr>
              <w:t>2.Дьячкова Дарья Геннадьевна 30.09.1990</w:t>
            </w:r>
          </w:p>
          <w:p>
            <w:pPr>
              <w:pStyle w:val="Normal"/>
              <w:widowControl w:val="false"/>
              <w:overflowPunct w:val="false"/>
              <w:spacing w:lineRule="auto" w:line="240" w:before="0" w:after="0"/>
              <w:jc w:val="left"/>
              <w:rPr>
                <w:rFonts w:eastAsia="Calibri"/>
                <w:sz w:val="22"/>
                <w:szCs w:val="22"/>
                <w:lang w:eastAsia="en-US" w:bidi="ar-SA"/>
              </w:rPr>
            </w:pPr>
            <w:r>
              <w:rPr>
                <w:rFonts w:eastAsia="Calibri" w:cs="" w:cstheme="minorBidi"/>
                <w:kern w:val="0"/>
                <w:szCs w:val="22"/>
                <w:lang w:eastAsia="en-US" w:bidi="ar-SA"/>
              </w:rPr>
              <w:t>Дьячков Алексей Викторович11.07.1982</w:t>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p>
            <w:pPr>
              <w:pStyle w:val="Normal"/>
              <w:widowControl w:val="false"/>
              <w:overflowPunct w:val="false"/>
              <w:spacing w:lineRule="auto" w:line="240" w:before="0" w:after="0"/>
              <w:jc w:val="left"/>
              <w:rPr>
                <w:rFonts w:eastAsia="Calibri"/>
                <w:b/>
                <w:b/>
                <w:bCs/>
                <w:sz w:val="22"/>
                <w:szCs w:val="22"/>
                <w:lang w:eastAsia="en-US" w:bidi="ar-SA"/>
              </w:rPr>
            </w:pPr>
            <w:r>
              <w:rPr>
                <w:rFonts w:eastAsia="Calibri"/>
                <w:b/>
                <w:bCs/>
                <w:kern w:val="0"/>
                <w:sz w:val="22"/>
                <w:szCs w:val="22"/>
                <w:lang w:eastAsia="en-US" w:bidi="ar-SA"/>
              </w:rPr>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п.Привольный, ул.Партизанская, д.6, кв.1</w:t>
            </w:r>
          </w:p>
        </w:tc>
      </w:tr>
      <w:tr>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bCs/>
                <w:sz w:val="22"/>
                <w:szCs w:val="22"/>
                <w:lang w:eastAsia="en-US" w:bidi="ar-SA"/>
              </w:rPr>
            </w:pPr>
            <w:r>
              <w:rPr>
                <w:rFonts w:eastAsia="Calibri" w:cs="" w:cstheme="minorBidi"/>
                <w:b/>
                <w:bCs/>
                <w:kern w:val="0"/>
                <w:sz w:val="28"/>
                <w:szCs w:val="28"/>
                <w:lang w:eastAsia="en-US" w:bidi="ar-SA"/>
              </w:rPr>
              <w:t>Сергиевское сельское поселение</w:t>
            </w:r>
          </w:p>
        </w:tc>
      </w:tr>
      <w:tr>
        <w:trPr>
          <w:trHeight w:val="342" w:hRule="atLeast"/>
        </w:trPr>
        <w:tc>
          <w:tcPr>
            <w:tcW w:w="1350" w:type="dxa"/>
            <w:tcBorders>
              <w:top w:val="nil"/>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cs="" w:cstheme="minorBidi"/>
                <w:b/>
                <w:bCs/>
                <w:kern w:val="0"/>
                <w:sz w:val="24"/>
                <w:szCs w:val="24"/>
                <w:lang w:eastAsia="en-US" w:bidi="ar-SA"/>
              </w:rPr>
              <w:t>06.01.2023</w:t>
            </w:r>
          </w:p>
        </w:tc>
        <w:tc>
          <w:tcPr>
            <w:tcW w:w="219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Сергиевского с.п.</w:t>
            </w:r>
          </w:p>
          <w:p>
            <w:pPr>
              <w:pStyle w:val="Normal"/>
              <w:widowControl w:val="false"/>
              <w:overflowPunct w:val="false"/>
              <w:spacing w:lineRule="auto" w:line="240" w:before="0" w:after="0"/>
              <w:jc w:val="center"/>
              <w:rPr>
                <w:rFonts w:eastAsia="Calibri"/>
                <w:color w:val="000000"/>
                <w:sz w:val="24"/>
                <w:szCs w:val="24"/>
                <w:lang w:eastAsia="en-US" w:bidi="ar-SA"/>
              </w:rPr>
            </w:pPr>
            <w:r>
              <w:rPr>
                <w:rFonts w:eastAsia="Calibri"/>
                <w:color w:val="000000"/>
                <w:kern w:val="0"/>
                <w:sz w:val="24"/>
                <w:szCs w:val="24"/>
                <w:lang w:eastAsia="en-US" w:bidi="ar-SA"/>
              </w:rPr>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Кирьян С.Н.</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89528167026</w:t>
            </w:r>
          </w:p>
        </w:tc>
        <w:tc>
          <w:tcPr>
            <w:tcW w:w="3023" w:type="dxa"/>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молодежи, культуры, спорта, пожарная часть, центр занятости (по согласованию)</w:t>
            </w:r>
          </w:p>
        </w:tc>
        <w:tc>
          <w:tcPr>
            <w:tcW w:w="2430"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Сергиевского с.п.</w:t>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1.Осипова (Ковальская)</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Анна Сергеевна,03.02.1999</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Осипов Артем Игоревич,</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15.07.1999</w:t>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ст.Сергиевская,ул. Шевченко, д. 68</w:t>
            </w:r>
          </w:p>
        </w:tc>
      </w:tr>
      <w:tr>
        <w:trPr>
          <w:trHeight w:val="342" w:hRule="atLeast"/>
        </w:trPr>
        <w:tc>
          <w:tcPr>
            <w:tcW w:w="15193" w:type="dxa"/>
            <w:gridSpan w:val="6"/>
            <w:tcBorders>
              <w:top w:val="nil"/>
            </w:tcBorders>
            <w:shd w:color="auto" w:fill="auto" w:val="clear"/>
          </w:tcPr>
          <w:p>
            <w:pPr>
              <w:pStyle w:val="Normal"/>
              <w:widowControl w:val="false"/>
              <w:overflowPunct w:val="false"/>
              <w:spacing w:lineRule="auto" w:line="240" w:before="0" w:after="0"/>
              <w:jc w:val="center"/>
              <w:rPr>
                <w:rFonts w:eastAsia="Calibri"/>
                <w:b/>
                <w:b/>
                <w:bCs/>
                <w:sz w:val="22"/>
                <w:szCs w:val="22"/>
                <w:lang w:eastAsia="en-US" w:bidi="ar-SA"/>
              </w:rPr>
            </w:pPr>
            <w:r>
              <w:rPr>
                <w:rFonts w:eastAsia="Calibri" w:cs="" w:cstheme="minorBidi"/>
                <w:b/>
                <w:bCs/>
                <w:kern w:val="0"/>
                <w:sz w:val="28"/>
                <w:szCs w:val="28"/>
                <w:lang w:eastAsia="en-US" w:bidi="ar-SA"/>
              </w:rPr>
              <w:t>Раздольненское сельское поселение</w:t>
            </w:r>
          </w:p>
        </w:tc>
      </w:tr>
      <w:tr>
        <w:trPr>
          <w:trHeight w:val="342" w:hRule="atLeast"/>
        </w:trPr>
        <w:tc>
          <w:tcPr>
            <w:tcW w:w="1350" w:type="dxa"/>
            <w:tcBorders>
              <w:top w:val="nil"/>
            </w:tcBorders>
            <w:shd w:color="auto" w:fill="auto" w:val="clear"/>
          </w:tcPr>
          <w:p>
            <w:pPr>
              <w:pStyle w:val="Normal"/>
              <w:widowControl w:val="false"/>
              <w:overflowPunct w:val="false"/>
              <w:spacing w:lineRule="auto" w:line="240" w:before="0" w:after="0"/>
              <w:jc w:val="center"/>
              <w:rPr>
                <w:rFonts w:eastAsia="Calibri"/>
                <w:b/>
                <w:b/>
                <w:bCs/>
                <w:sz w:val="24"/>
                <w:szCs w:val="24"/>
                <w:lang w:eastAsia="en-US" w:bidi="ar-SA"/>
              </w:rPr>
            </w:pPr>
            <w:r>
              <w:rPr>
                <w:rFonts w:eastAsia="Calibri" w:cs="" w:cstheme="minorBidi"/>
                <w:b/>
                <w:bCs/>
                <w:kern w:val="0"/>
                <w:sz w:val="24"/>
                <w:szCs w:val="24"/>
                <w:lang w:eastAsia="en-US" w:bidi="ar-SA"/>
              </w:rPr>
              <w:t>06.01.2023</w:t>
            </w:r>
          </w:p>
        </w:tc>
        <w:tc>
          <w:tcPr>
            <w:tcW w:w="2196"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 Раздольненского с.п.</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Агафонова М.С.</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b/>
                <w:bCs/>
                <w:color w:val="000000"/>
                <w:kern w:val="0"/>
                <w:sz w:val="24"/>
                <w:szCs w:val="24"/>
                <w:lang w:eastAsia="en-US" w:bidi="ar-SA"/>
              </w:rPr>
              <w:t>89182877502</w:t>
            </w:r>
          </w:p>
        </w:tc>
        <w:tc>
          <w:tcPr>
            <w:tcW w:w="3023" w:type="dxa"/>
            <w:tcBorders>
              <w:top w:val="nil"/>
            </w:tcBorders>
            <w:shd w:color="auto" w:fill="auto" w:val="clear"/>
          </w:tcPr>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1.УСЗН</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2.Образовательная организация</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3. ОМВД,УИИ</w:t>
            </w:r>
          </w:p>
          <w:p>
            <w:pPr>
              <w:pStyle w:val="Normal"/>
              <w:widowControl w:val="false"/>
              <w:overflowPunct w:val="false"/>
              <w:spacing w:lineRule="auto" w:line="240" w:before="0" w:after="0"/>
              <w:jc w:val="both"/>
              <w:rPr>
                <w:sz w:val="24"/>
                <w:szCs w:val="24"/>
                <w:lang w:eastAsia="zh-CN" w:bidi="ar-SA"/>
              </w:rPr>
            </w:pPr>
            <w:r>
              <w:rPr>
                <w:rFonts w:eastAsia="Calibri"/>
                <w:kern w:val="0"/>
                <w:sz w:val="24"/>
                <w:szCs w:val="24"/>
                <w:lang w:eastAsia="zh-CN" w:bidi="ar-SA"/>
              </w:rPr>
              <w:t>4. ЦРБ, ОВСД, отдел молодежи, культуры, спорта, пожарная часть, центр занятости (по согласованию)</w:t>
            </w:r>
          </w:p>
        </w:tc>
        <w:tc>
          <w:tcPr>
            <w:tcW w:w="2430" w:type="dxa"/>
            <w:tcBorders>
              <w:top w:val="nil"/>
            </w:tcBorders>
            <w:shd w:color="auto" w:fill="auto" w:val="clear"/>
          </w:tcPr>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Администрация</w:t>
            </w:r>
          </w:p>
          <w:p>
            <w:pPr>
              <w:pStyle w:val="Normal"/>
              <w:widowControl w:val="false"/>
              <w:overflowPunct w:val="false"/>
              <w:spacing w:lineRule="auto" w:line="240" w:before="0" w:after="0"/>
              <w:jc w:val="center"/>
              <w:rPr>
                <w:rFonts w:ascii="Calibri" w:hAnsi="Calibri" w:eastAsia="Calibri"/>
                <w:sz w:val="24"/>
                <w:szCs w:val="24"/>
                <w:lang w:eastAsia="en-US" w:bidi="ar-SA"/>
              </w:rPr>
            </w:pPr>
            <w:r>
              <w:rPr>
                <w:rFonts w:eastAsia="Calibri"/>
                <w:color w:val="000000"/>
                <w:kern w:val="0"/>
                <w:sz w:val="24"/>
                <w:szCs w:val="24"/>
                <w:lang w:eastAsia="en-US" w:bidi="ar-SA"/>
              </w:rPr>
              <w:t>Раздольненского с.п.</w:t>
            </w:r>
          </w:p>
        </w:tc>
        <w:tc>
          <w:tcPr>
            <w:tcW w:w="3180" w:type="dxa"/>
            <w:tcBorders>
              <w:top w:val="nil"/>
            </w:tcBorders>
            <w:shd w:color="auto" w:fill="auto" w:val="clear"/>
          </w:tcPr>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1.Попов Иван Сергеевич 25.03.1981</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Быданова Яна Сергеевна</w:t>
            </w:r>
          </w:p>
          <w:p>
            <w:pPr>
              <w:pStyle w:val="Normal"/>
              <w:widowControl w:val="false"/>
              <w:overflowPunct w:val="false"/>
              <w:spacing w:lineRule="auto" w:line="240" w:before="0" w:after="0"/>
              <w:jc w:val="left"/>
              <w:rPr>
                <w:rFonts w:eastAsia="Calibri"/>
                <w:sz w:val="24"/>
                <w:szCs w:val="24"/>
                <w:lang w:eastAsia="en-US" w:bidi="ar-SA"/>
              </w:rPr>
            </w:pPr>
            <w:r>
              <w:rPr>
                <w:rFonts w:eastAsia="Calibri" w:cs="" w:cstheme="minorBidi"/>
                <w:kern w:val="0"/>
                <w:sz w:val="24"/>
                <w:szCs w:val="24"/>
                <w:lang w:eastAsia="en-US" w:bidi="ar-SA"/>
              </w:rPr>
              <w:t>13.08.1992</w:t>
            </w:r>
          </w:p>
        </w:tc>
        <w:tc>
          <w:tcPr>
            <w:tcW w:w="3014" w:type="dxa"/>
            <w:tcBorders>
              <w:top w:val="nil"/>
            </w:tcBorders>
            <w:shd w:color="auto" w:fill="auto" w:val="clear"/>
          </w:tcPr>
          <w:p>
            <w:pPr>
              <w:pStyle w:val="Normal"/>
              <w:widowControl w:val="false"/>
              <w:overflowPunct w:val="false"/>
              <w:snapToGrid w:val="false"/>
              <w:spacing w:lineRule="auto" w:line="240" w:before="0" w:after="0"/>
              <w:ind w:left="0" w:right="-1" w:hanging="0"/>
              <w:jc w:val="both"/>
              <w:rPr>
                <w:rFonts w:eastAsia="Calibri"/>
                <w:sz w:val="24"/>
                <w:szCs w:val="24"/>
                <w:lang w:eastAsia="en-US" w:bidi="ar-SA"/>
              </w:rPr>
            </w:pPr>
            <w:r>
              <w:rPr>
                <w:rFonts w:eastAsia="Calibri"/>
                <w:kern w:val="0"/>
                <w:sz w:val="24"/>
                <w:szCs w:val="24"/>
                <w:lang w:eastAsia="en-US" w:bidi="ar-SA"/>
              </w:rPr>
              <w:t>х. Верхний, ул. Ленина, д. 111</w:t>
            </w:r>
          </w:p>
        </w:tc>
      </w:tr>
    </w:tbl>
    <w:p>
      <w:pPr>
        <w:pStyle w:val="Normal"/>
        <w:overflowPunct w:val="false"/>
        <w:spacing w:lineRule="auto" w:line="240" w:before="0" w:after="0"/>
        <w:jc w:val="both"/>
        <w:rPr>
          <w:rFonts w:eastAsia="Calibri"/>
          <w:sz w:val="28"/>
          <w:szCs w:val="28"/>
          <w:lang w:eastAsia="en-US" w:bidi="ar-SA"/>
        </w:rPr>
      </w:pPr>
      <w:r>
        <w:rPr>
          <w:rFonts w:eastAsia="Calibri"/>
          <w:sz w:val="28"/>
          <w:szCs w:val="28"/>
          <w:lang w:eastAsia="en-US" w:bidi="ar-SA"/>
        </w:rPr>
      </w:r>
    </w:p>
    <w:p>
      <w:pPr>
        <w:pStyle w:val="Normal"/>
        <w:overflowPunct w:val="false"/>
        <w:spacing w:lineRule="auto" w:line="240" w:before="0" w:after="0"/>
        <w:jc w:val="both"/>
        <w:rPr>
          <w:rFonts w:ascii="Calibri" w:hAnsi="Calibri" w:eastAsia="Calibri"/>
          <w:sz w:val="22"/>
          <w:szCs w:val="22"/>
          <w:lang w:eastAsia="en-US" w:bidi="ar-SA"/>
        </w:rPr>
      </w:pPr>
      <w:r>
        <w:rPr>
          <w:rFonts w:eastAsia="Calibri" w:cs="" w:cstheme="minorBidi"/>
          <w:sz w:val="28"/>
          <w:szCs w:val="28"/>
          <w:lang w:eastAsia="en-US" w:bidi="ar-SA"/>
        </w:rPr>
        <w:t>Заместитель главы</w:t>
      </w:r>
    </w:p>
    <w:p>
      <w:pPr>
        <w:pStyle w:val="Normal"/>
        <w:overflowPunct w:val="false"/>
        <w:spacing w:lineRule="auto" w:line="240" w:before="0" w:after="0"/>
        <w:jc w:val="both"/>
        <w:rPr>
          <w:rFonts w:ascii="Calibri" w:hAnsi="Calibri" w:eastAsia="Calibri"/>
          <w:sz w:val="22"/>
          <w:szCs w:val="22"/>
          <w:lang w:eastAsia="en-US" w:bidi="ar-SA"/>
        </w:rPr>
      </w:pPr>
      <w:r>
        <w:rPr>
          <w:rFonts w:eastAsia="Calibri" w:cs="" w:cstheme="minorBidi"/>
          <w:sz w:val="28"/>
          <w:szCs w:val="28"/>
          <w:lang w:eastAsia="en-US" w:bidi="ar-SA"/>
        </w:rPr>
        <w:t>муниципального образования</w:t>
      </w:r>
    </w:p>
    <w:p>
      <w:pPr>
        <w:pStyle w:val="Normal"/>
        <w:overflowPunct w:val="false"/>
        <w:spacing w:lineRule="auto" w:line="240" w:before="0" w:after="0"/>
        <w:jc w:val="both"/>
        <w:rPr>
          <w:rFonts w:ascii="Calibri" w:hAnsi="Calibri" w:eastAsia="Calibri"/>
          <w:sz w:val="22"/>
          <w:szCs w:val="22"/>
          <w:lang w:eastAsia="en-US" w:bidi="ar-SA"/>
        </w:rPr>
      </w:pPr>
      <w:r>
        <w:rPr>
          <w:rFonts w:eastAsia="Calibri" w:cs="" w:cstheme="minorBidi"/>
          <w:sz w:val="28"/>
          <w:szCs w:val="28"/>
          <w:lang w:eastAsia="en-US" w:bidi="ar-SA"/>
        </w:rPr>
        <w:t>Кореновский район</w:t>
        <w:tab/>
        <w:t xml:space="preserve">                                                                                                                                                Т.Г. Ковалева</w:t>
      </w:r>
    </w:p>
    <w:p>
      <w:pPr>
        <w:pStyle w:val="Normal"/>
        <w:overflowPunct w:val="false"/>
        <w:spacing w:lineRule="auto" w:line="240" w:before="0" w:after="0"/>
        <w:jc w:val="both"/>
        <w:rPr>
          <w:rFonts w:ascii="Calibri" w:hAnsi="Calibri" w:eastAsia="Calibri"/>
          <w:sz w:val="22"/>
          <w:szCs w:val="22"/>
          <w:lang w:eastAsia="en-US" w:bidi="ar-SA"/>
        </w:rPr>
      </w:pPr>
      <w:r>
        <w:rPr/>
      </w:r>
    </w:p>
    <w:sectPr>
      <w:headerReference w:type="default" r:id="rId3"/>
      <w:headerReference w:type="first" r:id="rId4"/>
      <w:type w:val="nextPage"/>
      <w:pgSz w:orient="landscape" w:w="16838" w:h="11906"/>
      <w:pgMar w:left="1134" w:right="1134" w:header="426" w:top="978" w:footer="0" w:bottom="85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OpenSymbol">
    <w:altName w:val="Arial Unicode MS"/>
    <w:charset w:val="cc"/>
    <w:family w:val="roman"/>
    <w:pitch w:val="variable"/>
  </w:font>
  <w:font w:name="Courier New">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fldChar w:fldCharType="begin"/>
    </w:r>
    <w:r>
      <w:rPr/>
      <w:instrText> PAGE </w:instrText>
    </w:r>
    <w:r>
      <w:rPr/>
      <w:fldChar w:fldCharType="separate"/>
    </w:r>
    <w:r>
      <w:rPr/>
      <w:t>12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ru-RU" w:eastAsia="en-US" w:bidi="ar-SA"/>
    </w:rPr>
  </w:style>
  <w:style w:type="paragraph" w:styleId="1">
    <w:name w:val="Heading 1"/>
    <w:basedOn w:val="Normal"/>
    <w:next w:val="Normal"/>
    <w:uiPriority w:val="9"/>
    <w:qFormat/>
    <w:pPr>
      <w:keepNext w:val="true"/>
      <w:spacing w:before="0" w:after="0"/>
      <w:ind w:left="0" w:right="0" w:hanging="0"/>
      <w:jc w:val="center"/>
      <w:outlineLvl w:val="0"/>
    </w:pPr>
    <w:rPr>
      <w:b/>
      <w:sz w:val="44"/>
    </w:rPr>
  </w:style>
  <w:style w:type="paragraph" w:styleId="2">
    <w:name w:val="Heading 2"/>
    <w:basedOn w:val="Normal"/>
    <w:next w:val="Normal"/>
    <w:uiPriority w:val="9"/>
    <w:qFormat/>
    <w:pPr>
      <w:keepNext w:val="true"/>
      <w:spacing w:before="0" w:after="0"/>
      <w:ind w:left="0" w:right="0" w:hanging="0"/>
      <w:jc w:val="center"/>
      <w:outlineLvl w:val="1"/>
    </w:pPr>
    <w:rPr>
      <w:b/>
      <w:sz w:val="24"/>
    </w:rPr>
  </w:style>
  <w:style w:type="paragraph" w:styleId="4">
    <w:name w:val="Heading 4"/>
    <w:basedOn w:val="Normal"/>
    <w:next w:val="Normal"/>
    <w:uiPriority w:val="9"/>
    <w:qFormat/>
    <w:pPr>
      <w:keepNext w:val="true"/>
      <w:spacing w:before="0" w:after="0"/>
      <w:ind w:left="0" w:right="0" w:hanging="0"/>
      <w:jc w:val="center"/>
      <w:outlineLvl w:val="3"/>
    </w:pPr>
    <w:rPr>
      <w:b/>
      <w:sz w:val="48"/>
    </w:rPr>
  </w:style>
  <w:style w:type="paragraph" w:styleId="5">
    <w:name w:val="Heading 5"/>
    <w:basedOn w:val="Normal"/>
    <w:next w:val="Normal"/>
    <w:uiPriority w:val="9"/>
    <w:qFormat/>
    <w:pPr>
      <w:keepNext w:val="true"/>
      <w:spacing w:before="0" w:after="0"/>
      <w:ind w:left="0" w:right="0" w:hanging="0"/>
      <w:outlineLvl w:val="4"/>
    </w:pPr>
    <w:rPr>
      <w:sz w:val="28"/>
      <w:lang w:eastAsia="ru-RU"/>
    </w:rPr>
  </w:style>
  <w:style w:type="paragraph" w:styleId="6">
    <w:name w:val="Heading 6"/>
    <w:basedOn w:val="Normal"/>
    <w:next w:val="Normal"/>
    <w:uiPriority w:val="9"/>
    <w:qFormat/>
    <w:pPr>
      <w:keepNext w:val="true"/>
      <w:spacing w:before="0" w:after="0"/>
      <w:ind w:left="0" w:right="0" w:hanging="0"/>
      <w:jc w:val="center"/>
      <w:outlineLvl w:val="5"/>
    </w:pPr>
    <w:rPr>
      <w:b/>
      <w:sz w:val="24"/>
    </w:rPr>
  </w:style>
  <w:style w:type="paragraph" w:styleId="7">
    <w:name w:val="Heading 7"/>
    <w:basedOn w:val="Normal"/>
    <w:next w:val="Normal"/>
    <w:uiPriority w:val="9"/>
    <w:qFormat/>
    <w:pPr>
      <w:keepNext w:val="true"/>
      <w:spacing w:before="0" w:after="0"/>
      <w:ind w:left="0" w:right="0" w:hanging="0"/>
      <w:jc w:val="center"/>
      <w:outlineLvl w:val="6"/>
    </w:pPr>
    <w:rPr>
      <w:rFonts w:ascii="Arial" w:hAnsi="Arial"/>
      <w:sz w:val="24"/>
    </w:rPr>
  </w:style>
  <w:style w:type="character" w:styleId="DefaultParagraphFont" w:default="1">
    <w:name w:val="Default Paragraph Font"/>
    <w:semiHidden/>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8Num2z0" w:customStyle="1">
    <w:name w:val="WW8Num2z0"/>
    <w:qFormat/>
    <w:rPr>
      <w:rFonts w:ascii="Times New Roman" w:hAnsi="Times New Roman"/>
    </w:rPr>
  </w:style>
  <w:style w:type="character" w:styleId="Style8" w:customStyle="1">
    <w:name w:val="Основной шрифт абзаца"/>
    <w:qFormat/>
    <w:rPr/>
  </w:style>
  <w:style w:type="character" w:styleId="Style9" w:customStyle="1">
    <w:name w:val="Символ нумерации"/>
    <w:qFormat/>
    <w:rPr/>
  </w:style>
  <w:style w:type="character" w:styleId="Style10" w:customStyle="1">
    <w:name w:val="Маркеры"/>
    <w:qFormat/>
    <w:rPr>
      <w:rFonts w:ascii="OpenSymbol" w:hAnsi="OpenSymbol" w:eastAsia="OpenSymbol" w:cs="OpenSymbol"/>
    </w:rPr>
  </w:style>
  <w:style w:type="character" w:styleId="FontStyle17" w:customStyle="1">
    <w:name w:val="Font Style17"/>
    <w:basedOn w:val="Style8"/>
    <w:qFormat/>
    <w:rPr>
      <w:rFonts w:cs="Times New Roman"/>
      <w:sz w:val="26"/>
      <w:szCs w:val="26"/>
    </w:rPr>
  </w:style>
  <w:style w:type="character" w:styleId="FontStyle13" w:customStyle="1">
    <w:name w:val="Font Style13"/>
    <w:qFormat/>
    <w:rPr>
      <w:rFonts w:eastAsia="Times New Roman" w:cs="Times New Roman"/>
      <w:sz w:val="26"/>
      <w:szCs w:val="26"/>
    </w:rPr>
  </w:style>
  <w:style w:type="paragraph" w:styleId="Style11" w:customStyle="1">
    <w:name w:val="Заголовок"/>
    <w:basedOn w:val="Normal"/>
    <w:next w:val="Style12"/>
    <w:qFormat/>
    <w:pPr>
      <w:keepNext w:val="true"/>
      <w:spacing w:before="240" w:after="120"/>
    </w:pPr>
    <w:rPr>
      <w:rFonts w:ascii="Arial" w:hAnsi="Arial" w:eastAsia="MS Mincho" w:cs="Tahoma"/>
      <w:sz w:val="28"/>
      <w:szCs w:val="28"/>
    </w:rPr>
  </w:style>
  <w:style w:type="paragraph" w:styleId="Style12">
    <w:name w:val="Body Text"/>
    <w:basedOn w:val="Normal"/>
    <w:pPr>
      <w:jc w:val="both"/>
    </w:pPr>
    <w:rPr>
      <w:sz w:val="28"/>
    </w:rPr>
  </w:style>
  <w:style w:type="paragraph" w:styleId="Style13">
    <w:name w:val="List"/>
    <w:basedOn w:val="Style12"/>
    <w:pPr/>
    <w:rPr>
      <w:rFonts w:cs="Tahoma"/>
    </w:rPr>
  </w:style>
  <w:style w:type="paragraph" w:styleId="Style14">
    <w:name w:val="Caption"/>
    <w:basedOn w:val="Normal"/>
    <w:qFormat/>
    <w:pPr>
      <w:suppressLineNumbers/>
      <w:spacing w:before="120" w:after="120"/>
    </w:pPr>
    <w:rPr>
      <w:rFonts w:cs="Mangal"/>
      <w:i/>
      <w:iCs/>
      <w:sz w:val="24"/>
      <w:szCs w:val="24"/>
    </w:rPr>
  </w:style>
  <w:style w:type="paragraph" w:styleId="Style15" w:customStyle="1">
    <w:name w:val="Указатель"/>
    <w:basedOn w:val="Normal"/>
    <w:qFormat/>
    <w:pPr>
      <w:suppressLineNumbers/>
    </w:pPr>
    <w:rPr>
      <w:rFonts w:cs="Tahoma"/>
    </w:rPr>
  </w:style>
  <w:style w:type="paragraph" w:styleId="Style16">
    <w:name w:val="Title"/>
    <w:basedOn w:val="Normal"/>
    <w:next w:val="Style12"/>
    <w:uiPriority w:val="10"/>
    <w:qFormat/>
    <w:pPr>
      <w:keepNext w:val="true"/>
      <w:spacing w:before="240" w:after="120"/>
    </w:pPr>
    <w:rPr>
      <w:rFonts w:ascii="Times New Roman" w:hAnsi="Times New Roman" w:eastAsia="Lucida Sans Unicode" w:cs="Tahoma"/>
      <w:sz w:val="28"/>
      <w:szCs w:val="28"/>
    </w:rPr>
  </w:style>
  <w:style w:type="paragraph" w:styleId="Style17">
    <w:name w:val="Subtitle"/>
    <w:basedOn w:val="Style16"/>
    <w:next w:val="Style12"/>
    <w:uiPriority w:val="11"/>
    <w:qFormat/>
    <w:pPr>
      <w:jc w:val="center"/>
    </w:pPr>
    <w:rPr>
      <w:i/>
      <w:iCs/>
      <w:sz w:val="28"/>
      <w:szCs w:val="28"/>
    </w:rPr>
  </w:style>
  <w:style w:type="paragraph" w:styleId="Caption">
    <w:name w:val="caption"/>
    <w:basedOn w:val="Normal"/>
    <w:uiPriority w:val="35"/>
    <w:qFormat/>
    <w:pPr>
      <w:suppressLineNumbers/>
      <w:spacing w:before="120" w:after="120"/>
    </w:pPr>
    <w:rPr>
      <w:rFonts w:cs="Tahoma"/>
      <w:i/>
      <w:iCs/>
      <w:sz w:val="28"/>
      <w:szCs w:val="24"/>
    </w:rPr>
  </w:style>
  <w:style w:type="paragraph" w:styleId="Style18">
    <w:name w:val="Body Text Indent"/>
    <w:basedOn w:val="Normal"/>
    <w:pPr>
      <w:snapToGrid w:val="false"/>
    </w:pPr>
    <w:rPr>
      <w:sz w:val="28"/>
      <w:lang w:eastAsia="ru-RU"/>
    </w:rPr>
  </w:style>
  <w:style w:type="paragraph" w:styleId="21" w:customStyle="1">
    <w:name w:val="Основной текст с отступом 2"/>
    <w:basedOn w:val="Normal"/>
    <w:qFormat/>
    <w:pPr>
      <w:spacing w:before="0" w:after="0"/>
      <w:ind w:left="0" w:right="0" w:firstLine="780"/>
      <w:jc w:val="both"/>
    </w:pPr>
    <w:rPr>
      <w:sz w:val="28"/>
    </w:rPr>
  </w:style>
  <w:style w:type="paragraph" w:styleId="ConsPlusNormal" w:customStyle="1">
    <w:name w:val="ConsPlusNormal"/>
    <w:qFormat/>
    <w:pPr>
      <w:widowControl w:val="false"/>
      <w:suppressAutoHyphens w:val="true"/>
      <w:overflowPunct w:val="false"/>
      <w:bidi w:val="0"/>
      <w:spacing w:before="0" w:after="0"/>
      <w:ind w:left="0" w:right="0" w:firstLine="720"/>
      <w:jc w:val="left"/>
    </w:pPr>
    <w:rPr>
      <w:rFonts w:ascii="Arial" w:hAnsi="Arial" w:eastAsia="Arial" w:cs="Times New Roman"/>
      <w:color w:val="auto"/>
      <w:kern w:val="0"/>
      <w:sz w:val="20"/>
      <w:szCs w:val="20"/>
      <w:lang w:val="ru-RU" w:eastAsia="ru-RU" w:bidi="ar-SA"/>
    </w:rPr>
  </w:style>
  <w:style w:type="paragraph" w:styleId="ConsPlusNonformat" w:customStyle="1">
    <w:name w:val="ConsPlusNonformat"/>
    <w:qFormat/>
    <w:pPr>
      <w:widowControl w:val="false"/>
      <w:suppressAutoHyphens w:val="true"/>
      <w:overflowPunct w:val="false"/>
      <w:bidi w:val="0"/>
      <w:spacing w:before="0" w:after="0"/>
      <w:jc w:val="left"/>
    </w:pPr>
    <w:rPr>
      <w:rFonts w:ascii="Courier New" w:hAnsi="Courier New" w:eastAsia="Arial" w:cs="Times New Roman"/>
      <w:color w:val="auto"/>
      <w:kern w:val="0"/>
      <w:sz w:val="20"/>
      <w:szCs w:val="20"/>
      <w:lang w:val="ru-RU" w:eastAsia="ru-RU"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Arial" w:cs="Times New Roman"/>
      <w:b/>
      <w:color w:val="auto"/>
      <w:kern w:val="0"/>
      <w:sz w:val="20"/>
      <w:szCs w:val="20"/>
      <w:lang w:val="ru-RU" w:eastAsia="ru-RU" w:bidi="ar-SA"/>
    </w:rPr>
  </w:style>
  <w:style w:type="paragraph" w:styleId="Style19" w:customStyle="1">
    <w:name w:val="Блочная цитата"/>
    <w:basedOn w:val="Normal"/>
    <w:qFormat/>
    <w:pPr>
      <w:spacing w:before="0" w:after="0"/>
      <w:ind w:left="170" w:right="57" w:hanging="0"/>
    </w:pPr>
    <w:rPr>
      <w:sz w:val="28"/>
      <w:lang w:eastAsia="ru-RU"/>
    </w:rPr>
  </w:style>
  <w:style w:type="paragraph" w:styleId="3" w:customStyle="1">
    <w:name w:val="Основной текст с отступом 3"/>
    <w:basedOn w:val="Normal"/>
    <w:qFormat/>
    <w:pPr>
      <w:spacing w:before="0" w:after="0"/>
      <w:ind w:left="0" w:right="57" w:firstLine="170"/>
    </w:pPr>
    <w:rPr>
      <w:sz w:val="28"/>
      <w:lang w:eastAsia="ru-RU"/>
    </w:rPr>
  </w:style>
  <w:style w:type="paragraph" w:styleId="14pt" w:customStyle="1">
    <w:name w:val="Обычный + 14 pt.полужирный.по центру"/>
    <w:basedOn w:val="1"/>
    <w:qFormat/>
    <w:pPr>
      <w:numPr>
        <w:ilvl w:val="0"/>
        <w:numId w:val="0"/>
      </w:numPr>
      <w:spacing w:before="240" w:after="60"/>
      <w:ind w:left="0" w:right="0" w:hanging="0"/>
    </w:pPr>
    <w:rPr>
      <w:kern w:val="2"/>
      <w:sz w:val="28"/>
      <w:lang w:eastAsia="ru-RU"/>
    </w:rPr>
  </w:style>
  <w:style w:type="paragraph" w:styleId="Style20" w:customStyle="1">
    <w:name w:val="Содержимое таблицы"/>
    <w:basedOn w:val="Normal"/>
    <w:qFormat/>
    <w:pPr>
      <w:suppressLineNumbers/>
    </w:pPr>
    <w:rPr/>
  </w:style>
  <w:style w:type="paragraph" w:styleId="Style21" w:customStyle="1">
    <w:name w:val="Заголовок таблицы"/>
    <w:basedOn w:val="Style20"/>
    <w:qFormat/>
    <w:pPr>
      <w:suppressLineNumbers/>
      <w:jc w:val="center"/>
    </w:pPr>
    <w:rPr>
      <w:b/>
      <w:bCs/>
    </w:rPr>
  </w:style>
  <w:style w:type="paragraph" w:styleId="Style22" w:customStyle="1">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3">
    <w:name w:val="Header"/>
    <w:basedOn w:val="Normal"/>
    <w:pPr>
      <w:overflowPunct w:val="true"/>
      <w:spacing w:lineRule="auto" w:line="240" w:before="0" w:after="0"/>
    </w:pPr>
    <w:rPr>
      <w:rFonts w:ascii="Times New Roman" w:hAnsi="Times New Roman" w:eastAsia="Times New Roman" w:cs="Times New Roman"/>
      <w:sz w:val="20"/>
      <w:szCs w:val="20"/>
    </w:rPr>
  </w:style>
  <w:style w:type="paragraph" w:styleId="NoSpacing" w:customStyle="1">
    <w:name w:val="No Spacing"/>
    <w:qFormat/>
    <w:pPr>
      <w:widowControl/>
      <w:suppressAutoHyphens w:val="true"/>
      <w:overflowPunct w:val="false"/>
      <w:bidi w:val="0"/>
      <w:spacing w:lineRule="auto" w:line="240" w:before="0" w:after="0"/>
      <w:jc w:val="left"/>
    </w:pPr>
    <w:rPr>
      <w:rFonts w:ascii="Times New Roman" w:hAnsi="Times New Roman" w:eastAsia="DejaVu Sans" w:cs="DejaVu Sans"/>
      <w:color w:val="auto"/>
      <w:kern w:val="0"/>
      <w:sz w:val="28"/>
      <w:szCs w:val="24"/>
      <w:lang w:val="ru-RU" w:eastAsia="en-US" w:bidi="ar-SA"/>
    </w:rPr>
  </w:style>
  <w:style w:type="paragraph" w:styleId="Style24" w:customStyle="1">
    <w:name w:val="Без интервала"/>
    <w:qFormat/>
    <w:pPr>
      <w:widowControl/>
      <w:suppressAutoHyphens w:val="true"/>
      <w:overflowPunct w:val="false"/>
      <w:bidi w:val="0"/>
      <w:spacing w:lineRule="atLeast" w:line="100" w:before="0" w:after="0"/>
      <w:jc w:val="both"/>
    </w:pPr>
    <w:rPr>
      <w:rFonts w:ascii="Times New Roman" w:hAnsi="Times New Roman" w:eastAsia="Calibri" w:cs="Times New Roman"/>
      <w:color w:val="auto"/>
      <w:kern w:val="0"/>
      <w:sz w:val="28"/>
      <w:szCs w:val="22"/>
      <w:lang w:val="ru-RU" w:eastAsia="zh-CN" w:bidi="ar-SA"/>
    </w:rPr>
  </w:style>
  <w:style w:type="paragraph" w:styleId="Style25" w:customStyle="1">
    <w:name w:val="Колонтитул"/>
    <w:basedOn w:val="Normal"/>
    <w:qFormat/>
    <w:pPr>
      <w:suppressLineNumbers/>
      <w:tabs>
        <w:tab w:val="clear" w:pos="720"/>
        <w:tab w:val="center" w:pos="7285" w:leader="none"/>
        <w:tab w:val="right" w:pos="14570" w:leader="none"/>
      </w:tabs>
      <w:jc w:val="both"/>
    </w:pPr>
    <w:rPr>
      <w:rFonts w:ascii="Calibri" w:hAnsi="Calibri" w:eastAsia="Calibri" w:cs="" w:asciiTheme="minorHAnsi" w:cstheme="minorBidi" w:eastAsiaTheme="minorHAnsi" w:hAnsiTheme="minorHAnsi"/>
      <w:sz w:val="22"/>
      <w:szCs w:val="22"/>
      <w:lang w:eastAsia="en-US" w:bidi="ar-SA"/>
    </w:rPr>
  </w:style>
  <w:style w:type="paragraph" w:styleId="Style26" w:customStyle="1">
    <w:name w:val="Обычный (веб)"/>
    <w:basedOn w:val="Normal"/>
    <w:qFormat/>
    <w:pPr>
      <w:spacing w:before="280" w:after="119"/>
      <w:jc w:val="both"/>
    </w:pPr>
    <w:rPr>
      <w:rFonts w:ascii="Calibri" w:hAnsi="Calibri" w:eastAsia="Calibri" w:cs="" w:asciiTheme="minorHAnsi" w:cstheme="minorBidi" w:eastAsiaTheme="minorHAnsi" w:hAnsiTheme="minorHAnsi"/>
      <w:sz w:val="22"/>
      <w:szCs w:val="22"/>
      <w:lang w:eastAsia="ar-SA" w:bidi="ar-SA"/>
    </w:rPr>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773e2e"/>
    <w:rPr>
      <w:rFonts w:asciiTheme="minorHAnsi" w:hAnsiTheme="minorHAnsi" w:eastAsiaTheme="minorHAnsi" w:cstheme="minorBidi"/>
      <w:lang w:val="ru-RU"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2162</TotalTime>
  <Application>LibreOffice/7.0.1.2$Windows_X86_64 LibreOffice_project/7cbcfc562f6eb6708b5ff7d7397325de9e764452</Application>
  <Pages>9</Pages>
  <Words>2049</Words>
  <Characters>15731</Characters>
  <CharactersWithSpaces>18249</CharactersWithSpaces>
  <Paragraphs>340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2006-01-11T10:52:00Z</dcterms:created>
  <dc:creator>лдз</dc:creator>
  <dc:description/>
  <dc:language>ru-RU</dc:language>
  <cp:lastModifiedBy/>
  <cp:lastPrinted>2022-12-15T10:15:08Z</cp:lastPrinted>
  <dcterms:modified xsi:type="dcterms:W3CDTF">2022-12-22T09:48:25Z</dcterms:modified>
  <cp:revision>149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