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20.01.2023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№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64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b/>
          <w:b/>
          <w:szCs w:val="22"/>
        </w:rPr>
      </w:pPr>
      <w:r>
        <w:rPr>
          <w:b/>
          <w:sz w:val="24"/>
          <w:szCs w:val="22"/>
          <w:lang w:bidi="zxx"/>
        </w:rPr>
        <w:t xml:space="preserve">  </w:t>
      </w:r>
    </w:p>
    <w:p>
      <w:pPr>
        <w:pStyle w:val="Normal"/>
        <w:ind w:left="485" w:right="490" w:firstLine="2"/>
        <w:jc w:val="center"/>
        <w:rPr>
          <w:b/>
          <w:b/>
          <w:sz w:val="28"/>
        </w:rPr>
      </w:pPr>
      <w:r>
        <w:rPr>
          <w:b/>
          <w:sz w:val="28"/>
        </w:rPr>
        <w:t>Об утверждении отчета о реализации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2022 год</w:t>
      </w:r>
    </w:p>
    <w:p>
      <w:pPr>
        <w:pStyle w:val="Style14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4"/>
        <w:ind w:left="102" w:right="105" w:firstLine="707"/>
        <w:jc w:val="both"/>
        <w:rPr/>
      </w:pPr>
      <w:r>
        <w:rPr/>
        <w:t>В соответствии с постановлением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(с изменениями, внесенными постановлением администрации муниципального образования Кореновский район от 20 октября 2014  года  №1641, от  01.12.2015 года №1606), администрация муниципального образования Кореновский район п о с т а н о в л я е</w:t>
      </w:r>
      <w:r>
        <w:rPr>
          <w:spacing w:val="-16"/>
        </w:rPr>
        <w:t xml:space="preserve"> </w:t>
      </w:r>
      <w:r>
        <w:rPr/>
        <w:t>т:</w:t>
      </w:r>
    </w:p>
    <w:p>
      <w:pPr>
        <w:pStyle w:val="Style14"/>
        <w:ind w:left="102" w:right="105" w:firstLine="707"/>
        <w:jc w:val="both"/>
        <w:rPr/>
      </w:pPr>
      <w:r>
        <w:rPr/>
        <w:t>1. Утвердить отчет о реализации ведомственной целевой</w:t>
      </w:r>
      <w:r>
        <w:rPr>
          <w:spacing w:val="48"/>
        </w:rPr>
        <w:t xml:space="preserve"> </w:t>
      </w:r>
      <w:r>
        <w:rPr/>
        <w:t xml:space="preserve">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</w:t>
      </w:r>
      <w:r>
        <w:rPr>
          <w:color w:val="000009"/>
        </w:rPr>
        <w:t xml:space="preserve">за 2022 год </w:t>
      </w:r>
      <w:r>
        <w:rPr/>
        <w:t>(прилагается).</w:t>
      </w:r>
    </w:p>
    <w:p>
      <w:pPr>
        <w:pStyle w:val="Normal"/>
        <w:spacing w:lineRule="atLeast" w:line="100"/>
        <w:ind w:firstLine="720"/>
        <w:jc w:val="both"/>
        <w:rPr>
          <w:rFonts w:eastAsia="Lucida Sans Unicode" w:cs="Tahoma"/>
          <w:color w:val="000000"/>
          <w:kern w:val="2"/>
          <w:sz w:val="28"/>
          <w:szCs w:val="28"/>
          <w:lang w:bidi="en-US"/>
        </w:rPr>
      </w:pPr>
      <w:r>
        <w:rPr>
          <w:kern w:val="2"/>
          <w:sz w:val="28"/>
          <w:szCs w:val="28"/>
          <w:lang w:bidi="hi-IN"/>
        </w:rPr>
        <w:t xml:space="preserve"> </w:t>
      </w:r>
      <w:bookmarkStart w:id="0" w:name="_GoBack"/>
      <w:bookmarkEnd w:id="0"/>
      <w:r>
        <w:rPr>
          <w:kern w:val="2"/>
          <w:sz w:val="28"/>
          <w:szCs w:val="28"/>
          <w:lang w:bidi="hi-IN"/>
        </w:rPr>
        <w:t xml:space="preserve">2. Управлению службы протокола и информационной политики администрации муниципального образования Кореновский район (Симоненко) обеспечить 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yle14"/>
        <w:ind w:left="102" w:right="105" w:firstLine="707"/>
        <w:jc w:val="both"/>
        <w:rPr/>
      </w:pPr>
      <w:r>
        <w:rPr/>
        <w:t>3. Постановление вступает в силу со дня его</w:t>
      </w:r>
      <w:r>
        <w:rPr>
          <w:spacing w:val="-10"/>
        </w:rPr>
        <w:t xml:space="preserve"> </w:t>
      </w:r>
      <w:r>
        <w:rPr/>
        <w:t>подписания.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widowControl w:val="false"/>
        <w:suppressAutoHyphens w:val="true"/>
        <w:bidi w:val="0"/>
        <w:spacing w:before="0" w:after="0"/>
        <w:ind w:left="0" w:right="0" w:hanging="0"/>
        <w:jc w:val="left"/>
        <w:rPr/>
      </w:pPr>
      <w:r>
        <w:rPr/>
        <w:t>Исполняющий обязанности главы</w:t>
      </w:r>
    </w:p>
    <w:p>
      <w:pPr>
        <w:pStyle w:val="Style14"/>
        <w:widowControl w:val="false"/>
        <w:suppressAutoHyphens w:val="true"/>
        <w:bidi w:val="0"/>
        <w:spacing w:before="0" w:after="0"/>
        <w:ind w:left="0" w:right="0" w:hanging="0"/>
        <w:jc w:val="left"/>
        <w:rPr/>
      </w:pPr>
      <w:r>
        <w:rPr/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Style14"/>
        <w:widowControl w:val="false"/>
        <w:tabs>
          <w:tab w:val="clear" w:pos="720"/>
          <w:tab w:val="left" w:pos="7413" w:leader="none"/>
        </w:tabs>
        <w:suppressAutoHyphens w:val="true"/>
        <w:bidi w:val="0"/>
        <w:spacing w:before="0" w:after="0"/>
        <w:ind w:left="0" w:right="0" w:hanging="0"/>
        <w:jc w:val="left"/>
        <w:rPr/>
      </w:pPr>
      <w:r>
        <w:rPr/>
        <w:t>Кореновский</w:t>
      </w:r>
      <w:r>
        <w:rPr>
          <w:spacing w:val="-6"/>
        </w:rPr>
        <w:t xml:space="preserve"> </w:t>
      </w:r>
      <w:r>
        <w:rPr/>
        <w:t>район                                                                             С.В.</w:t>
      </w:r>
      <w:r>
        <w:rPr>
          <w:spacing w:val="-2"/>
        </w:rPr>
        <w:t xml:space="preserve"> Колупайко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главы            администрации муниципального                                            образования 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20.01.2023</w:t>
      </w:r>
      <w:r>
        <w:rPr>
          <w:sz w:val="28"/>
          <w:szCs w:val="28"/>
        </w:rPr>
        <w:tab/>
        <w:t xml:space="preserve">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64</w:t>
      </w:r>
    </w:p>
    <w:p>
      <w:pPr>
        <w:pStyle w:val="Style18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20.01.2023</w:t>
      </w:r>
      <w:r>
        <w:rPr>
          <w:sz w:val="28"/>
          <w:szCs w:val="28"/>
        </w:rPr>
        <w:tab/>
        <w:t xml:space="preserve">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64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постановления главы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от 20.01.2023</w:t>
        <w:tab/>
        <w:t>№ 64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33" w:hanging="0"/>
        <w:jc w:val="center"/>
        <w:rPr/>
      </w:pPr>
      <w:r>
        <w:rPr/>
        <w:t>ОТЧЕТ</w:t>
      </w:r>
    </w:p>
    <w:p>
      <w:pPr>
        <w:pStyle w:val="Style14"/>
        <w:ind w:right="3" w:hanging="0"/>
        <w:jc w:val="center"/>
        <w:rPr/>
      </w:pPr>
      <w:r>
        <w:rPr/>
        <w:t>о реализации мероприятий ведомственной</w:t>
      </w:r>
    </w:p>
    <w:p>
      <w:pPr>
        <w:pStyle w:val="Style14"/>
        <w:ind w:right="3" w:hanging="0"/>
        <w:jc w:val="center"/>
        <w:rPr/>
      </w:pPr>
      <w:r>
        <w:rPr/>
        <w:t>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2022 год</w:t>
      </w:r>
    </w:p>
    <w:p>
      <w:pPr>
        <w:pStyle w:val="Style14"/>
        <w:ind w:right="3" w:hanging="0"/>
        <w:jc w:val="center"/>
        <w:rPr/>
      </w:pPr>
      <w:r>
        <w:rPr/>
      </w:r>
    </w:p>
    <w:p>
      <w:pPr>
        <w:pStyle w:val="Style14"/>
        <w:ind w:right="3" w:firstLine="720"/>
        <w:jc w:val="both"/>
        <w:rPr/>
      </w:pPr>
      <w:r>
        <w:rPr/>
        <w:t xml:space="preserve">Ведомственная целевая программа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(далее – Программа) была утверждена постановлением администрации муниципального образования Кореновский район от 07 сентября 2020 года № 1630 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годы». </w:t>
      </w:r>
      <w:r>
        <w:rPr>
          <w:color w:val="000009"/>
        </w:rPr>
        <w:t xml:space="preserve">Постановлениями администрации муниципального образования Кореновский район от </w:t>
      </w:r>
      <w:r>
        <w:rPr>
          <w:rFonts w:eastAsia="Times New Roman" w:cs="Times New Roman"/>
          <w:color w:val="000009"/>
          <w:kern w:val="0"/>
          <w:sz w:val="28"/>
          <w:szCs w:val="28"/>
          <w:lang w:val="ru-RU" w:eastAsia="ru-RU" w:bidi="ru-RU"/>
        </w:rPr>
        <w:t xml:space="preserve">08.02.2022 № 150, от 01 марта 2022 года №252 и от 18 октября 2022 года №1580 </w:t>
      </w:r>
      <w:r>
        <w:rPr/>
        <w:t>в Программу были внесены изменения.</w:t>
      </w:r>
    </w:p>
    <w:p>
      <w:pPr>
        <w:pStyle w:val="Style14"/>
        <w:ind w:right="3" w:firstLine="720"/>
        <w:jc w:val="both"/>
        <w:rPr/>
      </w:pPr>
      <w:r>
        <w:rPr/>
        <w:t>В 2022 году в рамках реализации Программы предусматривалось внесение изменений в документы территориального планирования муниципального образования Кореновский район и схему территориального планирования муниципального образования Кореновский район на 2022 год с целью увеличения количества поселений, в документы территориального планирования которых внесены необходимые изменения.</w:t>
      </w:r>
    </w:p>
    <w:p>
      <w:pPr>
        <w:pStyle w:val="Style14"/>
        <w:ind w:right="3" w:firstLine="720"/>
        <w:jc w:val="both"/>
        <w:rPr/>
      </w:pPr>
      <w:r>
        <w:rPr/>
        <w:t>Финансирование мероприятий Программы в 2022 году осуществлялось за счет средств бюджета муниципального образования Кореновский район в сумме 3</w:t>
      </w:r>
      <w:r>
        <w:rPr>
          <w:spacing w:val="52"/>
        </w:rPr>
        <w:t xml:space="preserve"> 579</w:t>
      </w:r>
      <w:r>
        <w:rPr>
          <w:spacing w:val="51"/>
        </w:rPr>
        <w:t xml:space="preserve"> 310</w:t>
      </w:r>
      <w:r>
        <w:rPr/>
        <w:t>,00 рублей, фактически было освоено 3</w:t>
      </w:r>
      <w:r>
        <w:rPr>
          <w:spacing w:val="52"/>
        </w:rPr>
        <w:t xml:space="preserve"> 579</w:t>
      </w:r>
      <w:r>
        <w:rPr>
          <w:spacing w:val="51"/>
        </w:rPr>
        <w:t xml:space="preserve"> 310</w:t>
      </w:r>
      <w:r>
        <w:rPr/>
        <w:t xml:space="preserve">,00 </w:t>
      </w:r>
      <w:r>
        <w:rPr>
          <w:spacing w:val="-4"/>
        </w:rPr>
        <w:t xml:space="preserve">рублей, за счет средств краевого бюджета 19 237 440 рублей, фактически было освоено 19 237 440 рублей </w:t>
      </w:r>
      <w:r>
        <w:rPr/>
        <w:t>(приложение №1). Процент исполнения программы составляет 100 % к</w:t>
      </w:r>
      <w:r>
        <w:rPr>
          <w:spacing w:val="-25"/>
        </w:rPr>
        <w:t xml:space="preserve"> </w:t>
      </w:r>
      <w:r>
        <w:rPr/>
        <w:t>плану.</w:t>
      </w:r>
    </w:p>
    <w:p>
      <w:pPr>
        <w:pStyle w:val="Style14"/>
        <w:tabs>
          <w:tab w:val="clear" w:pos="720"/>
          <w:tab w:val="left" w:pos="1927" w:leader="none"/>
          <w:tab w:val="left" w:pos="4278" w:leader="none"/>
          <w:tab w:val="left" w:pos="5869" w:leader="none"/>
          <w:tab w:val="left" w:pos="7451" w:leader="none"/>
          <w:tab w:val="left" w:pos="9235" w:leader="none"/>
        </w:tabs>
        <w:ind w:right="3" w:firstLine="709"/>
        <w:jc w:val="both"/>
        <w:rPr/>
      </w:pPr>
      <w:r>
        <w:rPr/>
        <w:t xml:space="preserve">Оценка результативности реализации программы (приложение </w:t>
      </w:r>
      <w:r>
        <w:rPr>
          <w:spacing w:val="-7"/>
        </w:rPr>
        <w:t xml:space="preserve">№2) </w:t>
      </w:r>
      <w:r>
        <w:rPr/>
        <w:t>осуществлялась на основе</w:t>
      </w:r>
      <w:r>
        <w:rPr>
          <w:spacing w:val="-9"/>
        </w:rPr>
        <w:t xml:space="preserve"> </w:t>
      </w:r>
      <w:r>
        <w:rPr/>
        <w:t>индикатора:</w:t>
      </w:r>
    </w:p>
    <w:p>
      <w:pPr>
        <w:pStyle w:val="Style14"/>
        <w:tabs>
          <w:tab w:val="clear" w:pos="720"/>
          <w:tab w:val="left" w:pos="1927" w:leader="none"/>
          <w:tab w:val="left" w:pos="4278" w:leader="none"/>
          <w:tab w:val="left" w:pos="5869" w:leader="none"/>
          <w:tab w:val="left" w:pos="7451" w:leader="none"/>
          <w:tab w:val="left" w:pos="9235" w:leader="none"/>
        </w:tabs>
        <w:ind w:right="3" w:firstLine="720"/>
        <w:jc w:val="both"/>
        <w:rPr/>
      </w:pPr>
      <w:r>
        <w:rPr/>
        <w:t>- количество поселений, в документы территориального планирования которых внесены необходимые изменения.</w:t>
      </w:r>
    </w:p>
    <w:p>
      <w:pPr>
        <w:pStyle w:val="Style14"/>
        <w:ind w:right="3" w:hanging="0"/>
        <w:rPr>
          <w:sz w:val="30"/>
        </w:rPr>
      </w:pPr>
      <w:r>
        <w:rPr>
          <w:sz w:val="30"/>
        </w:rPr>
      </w:r>
    </w:p>
    <w:p>
      <w:pPr>
        <w:pStyle w:val="Style14"/>
        <w:ind w:right="3" w:hanging="0"/>
        <w:rPr>
          <w:sz w:val="30"/>
        </w:rPr>
      </w:pPr>
      <w:r>
        <w:rPr>
          <w:sz w:val="30"/>
        </w:rPr>
      </w:r>
    </w:p>
    <w:p>
      <w:pPr>
        <w:pStyle w:val="Style14"/>
        <w:ind w:right="6" w:hanging="0"/>
        <w:rPr>
          <w:sz w:val="30"/>
        </w:rPr>
      </w:pPr>
      <w:r>
        <w:rPr>
          <w:sz w:val="30"/>
        </w:rPr>
      </w:r>
    </w:p>
    <w:p>
      <w:pPr>
        <w:pStyle w:val="Style14"/>
        <w:rPr/>
      </w:pPr>
      <w:r>
        <w:rPr/>
        <w:t>Начальник управления</w:t>
      </w:r>
    </w:p>
    <w:p>
      <w:pPr>
        <w:pStyle w:val="Style14"/>
        <w:ind w:right="4192" w:hanging="0"/>
        <w:rPr/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pStyle w:val="Style14"/>
        <w:tabs>
          <w:tab w:val="clear" w:pos="720"/>
          <w:tab w:val="left" w:pos="7173" w:leader="none"/>
        </w:tabs>
        <w:rPr/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 xml:space="preserve"> М.Г.</w:t>
      </w:r>
      <w:r>
        <w:rPr>
          <w:spacing w:val="-2"/>
        </w:rPr>
        <w:t xml:space="preserve"> </w:t>
      </w:r>
      <w:r>
        <w:rPr/>
        <w:t>Милославская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yle14"/>
        <w:ind w:left="5103" w:right="153" w:hanging="0"/>
        <w:jc w:val="center"/>
        <w:rPr/>
      </w:pPr>
      <w:r>
        <w:rPr/>
        <w:t>ПРИЛОЖЕНИЕ №1</w:t>
      </w:r>
    </w:p>
    <w:p>
      <w:pPr>
        <w:pStyle w:val="Style14"/>
        <w:ind w:left="5103" w:right="136" w:hanging="0"/>
        <w:jc w:val="center"/>
        <w:rPr/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8" w:hanging="0"/>
        <w:jc w:val="center"/>
        <w:rPr/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2022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92" w:hanging="0"/>
        <w:jc w:val="center"/>
        <w:rPr/>
      </w:pPr>
      <w:r>
        <w:rPr/>
        <w:t>АНАЛИЗ</w:t>
      </w:r>
    </w:p>
    <w:p>
      <w:pPr>
        <w:pStyle w:val="Style14"/>
        <w:ind w:left="1009" w:right="959" w:hanging="55"/>
        <w:jc w:val="center"/>
        <w:rPr/>
      </w:pPr>
      <w:r>
        <w:rPr/>
        <w:t xml:space="preserve">объемов финансирования мероприятий ведомственной целевой </w:t>
      </w:r>
      <w:r>
        <w:rPr>
          <w:color w:val="000009"/>
        </w:rPr>
        <w:t xml:space="preserve">программы </w:t>
      </w: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2022 год</w:t>
      </w:r>
    </w:p>
    <w:p>
      <w:pPr>
        <w:pStyle w:val="Style14"/>
        <w:ind w:left="182" w:right="136" w:hanging="0"/>
        <w:jc w:val="center"/>
        <w:rPr/>
      </w:pPr>
      <w:r>
        <w:rPr/>
      </w:r>
    </w:p>
    <w:tbl>
      <w:tblPr>
        <w:tblStyle w:val="TableNormal"/>
        <w:tblW w:w="957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563"/>
        <w:gridCol w:w="2614"/>
        <w:gridCol w:w="1113"/>
        <w:gridCol w:w="1046"/>
        <w:gridCol w:w="1191"/>
        <w:gridCol w:w="796"/>
        <w:gridCol w:w="450"/>
        <w:gridCol w:w="1800"/>
      </w:tblGrid>
      <w:tr>
        <w:trPr>
          <w:trHeight w:val="621" w:hRule="atLeast"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95" w:hanging="17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2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227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Наименование задачи, мероприятия</w:t>
            </w:r>
          </w:p>
        </w:tc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57" w:hanging="58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Источник финанси рования</w:t>
            </w:r>
          </w:p>
        </w:tc>
        <w:tc>
          <w:tcPr>
            <w:tcW w:w="3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6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Объем финансирования, тыс.руб</w:t>
            </w: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2" w:hanging="1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Исполнитель мероприятия</w:t>
            </w:r>
          </w:p>
        </w:tc>
      </w:tr>
      <w:tr>
        <w:trPr>
          <w:trHeight w:val="890" w:hRule="atLeast"/>
        </w:trPr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" w:right="57" w:firstLine="2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плано-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" w:right="57" w:firstLine="2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вое      значение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29" w:right="79" w:hanging="538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фактичес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29" w:right="79" w:hanging="538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кое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113" w:right="0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значение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" w:right="39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Отклоне-ние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" w:right="39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+/_</w:t>
            </w:r>
          </w:p>
        </w:tc>
        <w:tc>
          <w:tcPr>
            <w:tcW w:w="18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9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Тыс.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руб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w w:val="99"/>
                <w:kern w:val="0"/>
                <w:sz w:val="24"/>
                <w:szCs w:val="22"/>
              </w:rPr>
              <w:t>%</w:t>
            </w:r>
          </w:p>
        </w:tc>
        <w:tc>
          <w:tcPr>
            <w:tcW w:w="18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 xml:space="preserve">Внесение изменений в </w:t>
            </w:r>
            <w:r>
              <w:rPr>
                <w:kern w:val="2"/>
                <w:sz w:val="24"/>
                <w:szCs w:val="24"/>
                <w:lang w:eastAsia="zh-CN" w:bidi="ar-SA"/>
              </w:rPr>
              <w:t>правила землепользования и застройки</w:t>
            </w:r>
            <w:r>
              <w:rPr>
                <w:kern w:val="0"/>
                <w:sz w:val="24"/>
                <w:szCs w:val="24"/>
                <w:lang w:eastAsia="zh-CN" w:bidi="ar-SA"/>
              </w:rPr>
              <w:t xml:space="preserve"> сельских поселений Кореновского района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9"/>
                <w:kern w:val="0"/>
                <w:sz w:val="24"/>
                <w:szCs w:val="24"/>
                <w:lang w:val="ru-RU" w:eastAsia="ru-RU" w:bidi="ru-RU"/>
              </w:rPr>
              <w:t>краевой</w:t>
            </w:r>
            <w:r>
              <w:rPr>
                <w:color w:val="000009"/>
                <w:kern w:val="0"/>
                <w:sz w:val="24"/>
                <w:szCs w:val="24"/>
              </w:rPr>
              <w:t xml:space="preserve">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394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,0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9456,0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394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,0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9456,0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9"/>
                <w:kern w:val="0"/>
                <w:sz w:val="24"/>
                <w:szCs w:val="24"/>
                <w:lang w:val="ru-RU" w:eastAsia="ru-RU" w:bidi="ru-RU"/>
              </w:rPr>
              <w:t>краевой</w:t>
            </w:r>
            <w:r>
              <w:rPr>
                <w:color w:val="000009"/>
                <w:kern w:val="0"/>
                <w:sz w:val="24"/>
                <w:szCs w:val="24"/>
              </w:rPr>
              <w:t xml:space="preserve">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44,7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1072,4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44,7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1072,4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1.2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1.3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Новоберезанского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9"/>
                <w:kern w:val="0"/>
                <w:sz w:val="24"/>
                <w:szCs w:val="24"/>
                <w:lang w:val="ru-RU" w:eastAsia="ru-RU" w:bidi="ru-RU"/>
              </w:rPr>
              <w:t>краевой</w:t>
            </w:r>
            <w:r>
              <w:rPr>
                <w:color w:val="000009"/>
                <w:kern w:val="0"/>
                <w:sz w:val="24"/>
                <w:szCs w:val="24"/>
              </w:rPr>
              <w:t xml:space="preserve">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63,2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1517,7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63,2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1517,7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1.4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Бураковского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9"/>
                <w:kern w:val="0"/>
                <w:sz w:val="24"/>
                <w:szCs w:val="24"/>
                <w:lang w:val="ru-RU" w:eastAsia="ru-RU" w:bidi="ru-RU"/>
              </w:rPr>
              <w:t>краевой</w:t>
            </w:r>
            <w:r>
              <w:rPr>
                <w:color w:val="000009"/>
                <w:kern w:val="0"/>
                <w:sz w:val="24"/>
                <w:szCs w:val="24"/>
              </w:rPr>
              <w:t xml:space="preserve">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38,8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931,4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38,8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931,4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Журавского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9"/>
                <w:kern w:val="0"/>
                <w:sz w:val="24"/>
                <w:szCs w:val="24"/>
                <w:lang w:val="ru-RU" w:eastAsia="ru-RU" w:bidi="ru-RU"/>
              </w:rPr>
              <w:t>краевой</w:t>
            </w:r>
            <w:r>
              <w:rPr>
                <w:color w:val="000009"/>
                <w:kern w:val="0"/>
                <w:sz w:val="24"/>
                <w:szCs w:val="24"/>
              </w:rPr>
              <w:t xml:space="preserve">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48,3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1155,3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48,3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1155,3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1.6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Сергиевского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9"/>
                <w:kern w:val="0"/>
                <w:sz w:val="24"/>
                <w:szCs w:val="24"/>
                <w:lang w:val="ru-RU" w:eastAsia="ru-RU" w:bidi="ru-RU"/>
              </w:rPr>
              <w:t>краевой</w:t>
            </w:r>
            <w:r>
              <w:rPr>
                <w:color w:val="000009"/>
                <w:kern w:val="0"/>
                <w:sz w:val="24"/>
                <w:szCs w:val="24"/>
              </w:rPr>
              <w:t xml:space="preserve">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1233,5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1233,5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1.7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Дядьковского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9"/>
                <w:kern w:val="0"/>
                <w:sz w:val="24"/>
                <w:szCs w:val="24"/>
                <w:lang w:val="ru-RU" w:eastAsia="ru-RU" w:bidi="ru-RU"/>
              </w:rPr>
              <w:t>краевой</w:t>
            </w:r>
            <w:r>
              <w:rPr>
                <w:color w:val="000009"/>
                <w:kern w:val="0"/>
                <w:sz w:val="24"/>
                <w:szCs w:val="24"/>
              </w:rPr>
              <w:t xml:space="preserve">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54,0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1297,2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54,0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1297,2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1.8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Братковского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9"/>
                <w:kern w:val="0"/>
                <w:sz w:val="24"/>
                <w:szCs w:val="24"/>
                <w:lang w:val="ru-RU" w:eastAsia="ru-RU" w:bidi="ru-RU"/>
              </w:rPr>
              <w:t>краевой</w:t>
            </w:r>
            <w:r>
              <w:rPr>
                <w:color w:val="000009"/>
                <w:kern w:val="0"/>
                <w:sz w:val="24"/>
                <w:szCs w:val="24"/>
              </w:rPr>
              <w:t xml:space="preserve">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43,2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1037,8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43,2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1037,8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1.9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Раздольненского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9"/>
                <w:kern w:val="0"/>
                <w:sz w:val="24"/>
                <w:szCs w:val="24"/>
                <w:lang w:val="ru-RU" w:eastAsia="ru-RU" w:bidi="ru-RU"/>
              </w:rPr>
              <w:t>краевой</w:t>
            </w:r>
            <w:r>
              <w:rPr>
                <w:color w:val="000009"/>
                <w:kern w:val="0"/>
                <w:sz w:val="24"/>
                <w:szCs w:val="24"/>
              </w:rPr>
              <w:t xml:space="preserve">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1210,7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1210,7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генеральные планы сельских поселений муниципального образования Кореновский район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9"/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407,56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9781,44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407,56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9781,44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Сергиевского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123,6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2966,4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123,6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2966,4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2.2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Дядьковского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9"/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2.3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Журавского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9"/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2.4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108,0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2592,0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108,0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2592,0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Бураковского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96,0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2304,0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96,0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2304,0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2.6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Новоберезанского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44,78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1074,6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44,78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1074,6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2.7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Раздольненского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35,18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844,44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35,18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844,44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Проект планировки/проект межевания подъездной дороги к земельным участкам, предоставленным многодетным семьям по адресу: станица Раздольная, переулок Партизанский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 целях реализации постановления Правительства Российской Федерации от 31 декабря 2020 года №2429 «О проведении в 2021 году эксперимента по созданию Единого информационного ресурса о земле и недвижимости» на территории Краснодарского края в муниципальном образовании Кореновский район покупка техники для ведения ГИСОГД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Разработка топографической съемки квартала, ограниченного улицами Красная, Мира, К.Маркса и переулком Юннатов в г. Кореновске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23:12:0901036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370,0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23:12:0901037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370,0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Разработка нормативов градостроительного проектирования  сельских поселений Кореновского района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2000,0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2000,0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Участие в конференции «Градостроительная деятельность в РФ» в целях повышения квалификации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37,75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37,75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Разработка проекта планировки микрорайона в х.Нижний Сергиевского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Разработка проекта планировки микрорайона в п.Пролетарском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Новоберезанского</w:t>
            </w:r>
            <w:r>
              <w:rPr>
                <w:kern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460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Итого по Программе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22816,75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22816,75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473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 том числе: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487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Краевой бюджет (КБ)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19237,44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19237,44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568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Районный бюджет (РБ)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3579,31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5" w:right="16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3579,31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Привлеченные средства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6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</w:tbl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>
          <w:sz w:val="20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0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299" w:charSpace="8192"/>
        </w:sectPr>
        <w:pStyle w:val="Style14"/>
        <w:tabs>
          <w:tab w:val="clear" w:pos="720"/>
          <w:tab w:val="left" w:pos="7173" w:leader="none"/>
        </w:tabs>
        <w:rPr>
          <w:sz w:val="20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>М.Г.</w:t>
      </w:r>
      <w:r>
        <w:rPr>
          <w:spacing w:val="-2"/>
        </w:rPr>
        <w:t xml:space="preserve"> </w:t>
      </w:r>
      <w:r>
        <w:rPr/>
        <w:t>Милославская</w:t>
      </w:r>
    </w:p>
    <w:p>
      <w:pPr>
        <w:pStyle w:val="Style14"/>
        <w:ind w:left="5103" w:right="225" w:hanging="0"/>
        <w:jc w:val="center"/>
        <w:rPr>
          <w:sz w:val="20"/>
        </w:rPr>
      </w:pPr>
      <w:r>
        <w:rPr/>
        <w:t>ПРИЛОЖЕНИЕ №2</w:t>
      </w:r>
    </w:p>
    <w:p>
      <w:pPr>
        <w:pStyle w:val="Style14"/>
        <w:ind w:left="5103" w:right="136" w:hanging="0"/>
        <w:jc w:val="center"/>
        <w:rPr>
          <w:sz w:val="20"/>
        </w:rPr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9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2022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92" w:hanging="0"/>
        <w:jc w:val="center"/>
        <w:rPr>
          <w:sz w:val="20"/>
        </w:rPr>
      </w:pPr>
      <w:r>
        <w:rPr>
          <w:sz w:val="20"/>
        </w:rPr>
      </w:r>
    </w:p>
    <w:p>
      <w:pPr>
        <w:pStyle w:val="Style14"/>
        <w:ind w:left="186" w:right="192" w:hanging="0"/>
        <w:jc w:val="center"/>
        <w:rPr>
          <w:sz w:val="20"/>
        </w:rPr>
      </w:pPr>
      <w:r>
        <w:rPr/>
        <w:t>АНАЛИЗ</w:t>
      </w:r>
    </w:p>
    <w:p>
      <w:pPr>
        <w:pStyle w:val="Style14"/>
        <w:ind w:left="186" w:right="192" w:hanging="0"/>
        <w:jc w:val="center"/>
        <w:rPr>
          <w:sz w:val="20"/>
        </w:rPr>
      </w:pPr>
      <w:r>
        <w:rPr/>
        <w:t>показателей результативности ведомственной целевой программы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2022 год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7"/>
        </w:rPr>
      </w:pPr>
      <w:r>
        <w:rPr>
          <w:sz w:val="27"/>
        </w:rPr>
      </w:r>
    </w:p>
    <w:tbl>
      <w:tblPr>
        <w:tblStyle w:val="TableNormal"/>
        <w:tblW w:w="948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570"/>
        <w:gridCol w:w="2715"/>
        <w:gridCol w:w="1079"/>
        <w:gridCol w:w="1426"/>
        <w:gridCol w:w="1531"/>
        <w:gridCol w:w="1064"/>
        <w:gridCol w:w="1099"/>
      </w:tblGrid>
      <w:tr>
        <w:trPr>
          <w:trHeight w:val="386" w:hRule="atLeast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right="18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2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25" w:right="315" w:hanging="19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Наименование показателя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Ед. изм.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3" w:right="201" w:hanging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Плановое значение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03" w:right="84" w:hanging="20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Фактическое значение</w:t>
            </w:r>
          </w:p>
        </w:tc>
        <w:tc>
          <w:tcPr>
            <w:tcW w:w="2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4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Отклонение</w:t>
            </w:r>
          </w:p>
        </w:tc>
      </w:tr>
      <w:tr>
        <w:trPr>
          <w:trHeight w:val="386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271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5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+/_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w w:val="99"/>
                <w:kern w:val="0"/>
                <w:sz w:val="24"/>
                <w:szCs w:val="22"/>
              </w:rPr>
              <w:t>%</w:t>
            </w:r>
          </w:p>
        </w:tc>
      </w:tr>
      <w:tr>
        <w:trPr>
          <w:trHeight w:val="386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3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5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6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7</w:t>
            </w:r>
          </w:p>
        </w:tc>
      </w:tr>
      <w:tr>
        <w:trPr>
          <w:trHeight w:val="1766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1.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1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Количество поселений, в документы территориального планирования которых внесены необходимые изменения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Ед.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0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0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0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8192"/>
        </w:sectPr>
        <w:pStyle w:val="Style14"/>
        <w:tabs>
          <w:tab w:val="clear" w:pos="720"/>
          <w:tab w:val="left" w:pos="7392" w:leader="none"/>
        </w:tabs>
        <w:rPr>
          <w:sz w:val="20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                                                                     М.Г.</w:t>
      </w:r>
      <w:r>
        <w:rPr>
          <w:spacing w:val="-3"/>
        </w:rPr>
        <w:t xml:space="preserve"> </w:t>
      </w:r>
      <w:r>
        <w:rPr/>
        <w:t>Милославская</w:t>
      </w:r>
    </w:p>
    <w:p>
      <w:pPr>
        <w:pStyle w:val="Style14"/>
        <w:ind w:left="5103" w:right="153" w:hanging="0"/>
        <w:jc w:val="center"/>
        <w:rPr>
          <w:sz w:val="20"/>
        </w:rPr>
      </w:pPr>
      <w:r>
        <w:rPr/>
        <w:t>ПРИЛОЖЕНИЕ №3</w:t>
      </w:r>
    </w:p>
    <w:p>
      <w:pPr>
        <w:pStyle w:val="Style14"/>
        <w:ind w:left="5103" w:right="136" w:hanging="0"/>
        <w:jc w:val="center"/>
        <w:rPr>
          <w:sz w:val="20"/>
        </w:rPr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9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2022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Normal"/>
        <w:ind w:left="186" w:right="187" w:hanging="0"/>
        <w:jc w:val="center"/>
        <w:rPr>
          <w:sz w:val="27"/>
        </w:rPr>
      </w:pPr>
      <w:r>
        <w:rPr>
          <w:sz w:val="27"/>
        </w:rPr>
        <w:t>ОЦЕНКА</w:t>
      </w:r>
    </w:p>
    <w:p>
      <w:pPr>
        <w:pStyle w:val="Style14"/>
        <w:ind w:left="186" w:right="191" w:hanging="0"/>
        <w:jc w:val="center"/>
        <w:rPr>
          <w:sz w:val="20"/>
        </w:rPr>
      </w:pPr>
      <w:r>
        <w:rPr/>
        <w:t>эффективности реализации ведомственной целевой программы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2022 год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>
          <w:sz w:val="20"/>
        </w:rPr>
      </w:r>
    </w:p>
    <w:tbl>
      <w:tblPr>
        <w:tblStyle w:val="TableNormal"/>
        <w:tblW w:w="948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475"/>
        <w:gridCol w:w="3440"/>
        <w:gridCol w:w="1804"/>
        <w:gridCol w:w="1924"/>
        <w:gridCol w:w="1842"/>
      </w:tblGrid>
      <w:tr>
        <w:trPr>
          <w:trHeight w:val="2325" w:hRule="atLeast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right="79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7" w:right="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3" w:right="12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Показатели результативности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6" w:right="1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9" w:right="3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5" w:right="93" w:hanging="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Эффективность реализации ВЦП (5=4/3)</w:t>
            </w:r>
          </w:p>
        </w:tc>
      </w:tr>
      <w:tr>
        <w:trPr>
          <w:trHeight w:val="312" w:hRule="atLeast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</w:t>
            </w:r>
          </w:p>
        </w:tc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99" w:hanging="0"/>
              <w:jc w:val="righ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3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 xml:space="preserve">Внесение изменений в </w:t>
            </w:r>
            <w:r>
              <w:rPr>
                <w:kern w:val="2"/>
                <w:sz w:val="24"/>
                <w:szCs w:val="24"/>
                <w:lang w:eastAsia="zh-CN" w:bidi="ar-SA"/>
              </w:rPr>
              <w:t>правила землепользования и застройки</w:t>
            </w:r>
            <w:r>
              <w:rPr>
                <w:kern w:val="0"/>
                <w:sz w:val="24"/>
                <w:szCs w:val="24"/>
                <w:lang w:eastAsia="zh-CN" w:bidi="ar-SA"/>
              </w:rPr>
              <w:t xml:space="preserve"> сельских поселений Кореновского района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9850,0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9850,0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1.1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1117,1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1117,1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1.2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lang w:val="ru-RU" w:eastAsia="ru-RU" w:bidi="ru-RU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1.3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Новоберезанского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1580,9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1580,9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1.4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Бураковского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970,2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970,2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1.5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Журавского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1203,6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1203,6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1.6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Сергиевского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1284,9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1284,9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1.7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Дядьковского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1351,2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1351,2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1.8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Братковского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1081,0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1081,0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1.9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Раздольненского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1261,1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1261,1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генеральные планы сельских поселений муниципального образования Кореновский район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10189,0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10189,0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2.1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Сергиевского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3090,0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3090,0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2.2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Дядьковского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2.3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Журавского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2.4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2700,0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2700,0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2.5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Бураковского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2400,0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2400,0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2.6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Новоберезанского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1119,38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1119,38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2.7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Раздольненского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879,62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879,62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Проект планировки/проект межевания подъездной дороги к земельным участкам, предоставленным многодетным семьям по адресу: станица Раздольная, переулок Партизанский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lang w:val="ru-RU" w:eastAsia="ru-RU" w:bidi="ru-RU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 целях реализации постановления Правительства Российской Федерации от 31 декабря 2020 года №2429 «О проведении в 2021 году эксперимента по созданию Единого информационного ресурса о земле и недвижимости» на территории Краснодарского края в муниципальном образовании Кореновский район покупка техники для ведения ГИСОГД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Разработка топографической съемки квартала, ограниченного улицами Красная, Мира, К.Маркса и переулком Юннатов в г. Кореновске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2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lang w:val="ru-RU" w:eastAsia="ru-RU" w:bidi="ru-RU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23:12:0901036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370,0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370,0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23:12:0901037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370,0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370,0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Разработка нормативов градостроительного проектирования  сельских поселений Кореновского района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2000,0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2000,0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Участие в конференции «Градостроительная деятельность в РФ» в целях повышения квалификации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37,75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37,75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Разработка проекта планировки микрорайона в х.Нижний Сергиевского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Разработка проекта планировки микрорайона в п.Пролетарском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Новоберезанского</w:t>
            </w:r>
            <w:r>
              <w:rPr>
                <w:kern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4"/>
        </w:rPr>
      </w:pPr>
      <w:r>
        <w:rPr>
          <w:sz w:val="24"/>
        </w:rPr>
      </w:r>
    </w:p>
    <w:p>
      <w:pPr>
        <w:pStyle w:val="Style14"/>
        <w:rPr>
          <w:sz w:val="24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4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pStyle w:val="Style14"/>
        <w:tabs>
          <w:tab w:val="clear" w:pos="720"/>
          <w:tab w:val="left" w:pos="7173" w:leader="none"/>
        </w:tabs>
        <w:rPr>
          <w:sz w:val="24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>М.Г.</w:t>
      </w:r>
      <w:r>
        <w:rPr>
          <w:spacing w:val="-2"/>
        </w:rPr>
        <w:t xml:space="preserve"> </w:t>
      </w:r>
      <w:r>
        <w:rPr/>
        <w:t>Милославская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b3512d"/>
    <w:rPr>
      <w:rFonts w:ascii="Segoe UI" w:hAnsi="Segoe UI" w:eastAsia="Times New Roman" w:cs="Segoe UI"/>
      <w:sz w:val="18"/>
      <w:szCs w:val="18"/>
      <w:lang w:val="ru-RU" w:eastAsia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uiPriority w:val="1"/>
    <w:qFormat/>
    <w:pPr/>
    <w:rPr>
      <w:sz w:val="28"/>
      <w:szCs w:val="28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02" w:hanging="28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8" w:customStyle="1">
    <w:name w:val="Содержимое таблицы"/>
    <w:basedOn w:val="Normal"/>
    <w:qFormat/>
    <w:rsid w:val="004e6ef1"/>
    <w:pPr>
      <w:widowControl/>
      <w:suppressLineNumbers/>
      <w:spacing w:lineRule="atLeast" w:line="100"/>
      <w:ind w:firstLine="720"/>
      <w:jc w:val="both"/>
    </w:pPr>
    <w:rPr>
      <w:kern w:val="2"/>
      <w:sz w:val="20"/>
      <w:szCs w:val="20"/>
      <w:lang w:bidi="hi-IN"/>
    </w:rPr>
  </w:style>
  <w:style w:type="paragraph" w:styleId="BalloonText">
    <w:name w:val="Balloon Text"/>
    <w:basedOn w:val="Normal"/>
    <w:uiPriority w:val="99"/>
    <w:semiHidden/>
    <w:unhideWhenUsed/>
    <w:qFormat/>
    <w:rsid w:val="00b3512d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735B-1689-4312-BA4E-E75748A5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LibreOffice/7.2.2.2$Windows_X86_64 LibreOffice_project/02b2acce88a210515b4a5bb2e46cbfb63fe97d56</Application>
  <AppVersion>15.0000</AppVersion>
  <Pages>11</Pages>
  <Words>1933</Words>
  <Characters>14174</Characters>
  <CharactersWithSpaces>15893</CharactersWithSpaces>
  <Paragraphs>533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2021-01-21T12:24:00Z</dcterms:created>
  <dc:creator>Буковская</dc:creator>
  <dc:description/>
  <dc:language>ru-RU</dc:language>
  <cp:lastModifiedBy/>
  <cp:lastPrinted>2023-01-25T17:47:03Z</cp:lastPrinted>
  <dcterms:modified xsi:type="dcterms:W3CDTF">2023-01-25T17:47:10Z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2021-01-21T00:00:00Z</vt:filetime>
  </property>
</Properties>
</file>