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tabs>
          <w:tab w:val="clear" w:pos="709"/>
          <w:tab w:val="left" w:pos="0" w:leader="none"/>
        </w:tabs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09"/>
          <w:tab w:val="left" w:pos="0" w:leader="none"/>
        </w:tabs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sz w:val="28"/>
          <w:lang w:bidi="zxx"/>
        </w:rPr>
      </w:pPr>
      <w:r>
        <w:rPr>
          <w:b/>
          <w:bCs/>
          <w:i w:val="false"/>
          <w:iCs w:val="false"/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sz w:val="28"/>
          <w:lang w:bidi="zxx"/>
        </w:rPr>
      </w:pPr>
      <w:r>
        <w:rPr>
          <w:b/>
          <w:bCs/>
          <w:i w:val="false"/>
          <w:iCs w:val="false"/>
          <w:sz w:val="28"/>
          <w:lang w:bidi="zxx"/>
        </w:rPr>
        <w:t>КОРЕНОВСКИЙ  РАЙОН</w:t>
      </w:r>
    </w:p>
    <w:p>
      <w:pPr>
        <w:pStyle w:val="1"/>
        <w:tabs>
          <w:tab w:val="clear" w:pos="709"/>
          <w:tab w:val="left" w:pos="0" w:leader="none"/>
        </w:tabs>
        <w:spacing w:lineRule="auto" w:line="36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sz w:val="36"/>
          <w:lang w:bidi="zxx"/>
        </w:rPr>
      </w:pPr>
      <w:r>
        <w:rPr>
          <w:b/>
          <w:bCs/>
          <w:i w:val="false"/>
          <w:iCs w:val="false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от</w:t>
      </w:r>
      <w:r>
        <w:rPr>
          <w:b/>
          <w:sz w:val="24"/>
        </w:rPr>
        <w:t xml:space="preserve"> </w:t>
      </w:r>
      <w:r>
        <w:rPr>
          <w:rFonts w:eastAsia="DejaVu Sans" w:cs="Lohit Hindi"/>
          <w:b/>
          <w:color w:val="00000A"/>
          <w:sz w:val="24"/>
        </w:rPr>
        <w:t>23.01.2023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№ </w:t>
      </w:r>
      <w:r>
        <w:rPr>
          <w:rFonts w:eastAsia="DejaVu Sans" w:cs="Lohit Hindi"/>
          <w:b/>
          <w:color w:val="00000A"/>
          <w:sz w:val="24"/>
        </w:rPr>
        <w:t>83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ind w:right="40" w:hanging="0"/>
        <w:jc w:val="center"/>
        <w:rPr>
          <w:rFonts w:cs="Nimbus Roman No9 L;Times New Ro"/>
          <w:b/>
          <w:b/>
          <w:bCs/>
          <w:sz w:val="28"/>
          <w:szCs w:val="28"/>
        </w:rPr>
      </w:pPr>
      <w:bookmarkStart w:id="0" w:name="__DdeLink__1727_1074422060"/>
      <w:bookmarkStart w:id="1" w:name="Bookmark"/>
      <w:bookmarkStart w:id="2" w:name="__DdeLink__1663_1172313662"/>
      <w:bookmarkStart w:id="3" w:name="__DdeLink__8825_795799306"/>
      <w:bookmarkEnd w:id="0"/>
      <w:bookmarkEnd w:id="1"/>
      <w:bookmarkEnd w:id="2"/>
      <w:bookmarkEnd w:id="3"/>
      <w:r>
        <w:rPr>
          <w:rFonts w:cs="Nimbus Roman No9 L;Times New Ro"/>
          <w:b/>
          <w:bCs/>
          <w:sz w:val="28"/>
          <w:szCs w:val="28"/>
        </w:rPr>
        <w:t xml:space="preserve">Об утверждении отчета о реализации ведомственной </w:t>
      </w:r>
    </w:p>
    <w:p>
      <w:pPr>
        <w:pStyle w:val="Normal"/>
        <w:ind w:right="40" w:hanging="0"/>
        <w:jc w:val="center"/>
        <w:rPr>
          <w:rFonts w:cs="Nimbus Roman No9 L;Times New Ro"/>
          <w:b/>
          <w:b/>
          <w:bCs/>
          <w:sz w:val="28"/>
          <w:szCs w:val="28"/>
        </w:rPr>
      </w:pPr>
      <w:r>
        <w:rPr>
          <w:rFonts w:cs="Nimbus Roman No9 L;Times New Ro"/>
          <w:b/>
          <w:bCs/>
          <w:sz w:val="28"/>
          <w:szCs w:val="28"/>
        </w:rPr>
        <w:t xml:space="preserve">целевой программы «Меры социальной поддержки работников </w:t>
      </w:r>
    </w:p>
    <w:p>
      <w:pPr>
        <w:pStyle w:val="Normal"/>
        <w:ind w:right="40" w:hanging="0"/>
        <w:jc w:val="center"/>
        <w:rPr/>
      </w:pPr>
      <w:r>
        <w:rPr>
          <w:rFonts w:cs="Nimbus Roman No9 L;Times New Ro"/>
          <w:b/>
          <w:bCs/>
          <w:sz w:val="28"/>
          <w:szCs w:val="28"/>
        </w:rPr>
        <w:t>физической культуры и спорта в муниципальном образовании Кореновский район на 2021-2023 годы» за 2022 год</w:t>
      </w:r>
    </w:p>
    <w:p>
      <w:pPr>
        <w:pStyle w:val="Normal"/>
        <w:ind w:right="40" w:hanging="0"/>
        <w:jc w:val="center"/>
        <w:rPr/>
      </w:pPr>
      <w:r>
        <w:rPr/>
      </w:r>
    </w:p>
    <w:p>
      <w:pPr>
        <w:pStyle w:val="Normal"/>
        <w:ind w:right="40" w:hanging="0"/>
        <w:jc w:val="center"/>
        <w:rPr/>
      </w:pPr>
      <w:r>
        <w:rPr/>
      </w:r>
    </w:p>
    <w:p>
      <w:pPr>
        <w:pStyle w:val="Normal"/>
        <w:ind w:right="40" w:firstLine="709"/>
        <w:jc w:val="both"/>
        <w:rPr/>
      </w:pPr>
      <w:r>
        <w:rPr>
          <w:rFonts w:eastAsia="Times New Roman" w:cs="Times New Roman"/>
          <w:sz w:val="28"/>
          <w:szCs w:val="28"/>
          <w:lang w:eastAsia="ru-RU" w:bidi="ar-SA"/>
        </w:rPr>
        <w:t>В соответствии с постановлением администрации муниципального образования Кореновский район Краснодарского края от 18 июня 2012 года        № 1149 «Об утверждении Положения о порядке разработки, утверждения         и реализации ведомственных целевых программ в муниципальном образовании Кореновский район» (</w:t>
      </w:r>
      <w:r>
        <w:rPr>
          <w:rFonts w:cs="Times New Roman"/>
          <w:sz w:val="28"/>
          <w:szCs w:val="28"/>
        </w:rPr>
        <w:t>в редакции постановления администрации муниципального образования Кореновский район от 20 октября 2014 года         № 1641, от 01 декабря 2015 года № 1606, от 28 февраля 2020 года № 196)</w:t>
      </w:r>
      <w:r>
        <w:rPr>
          <w:rFonts w:eastAsia="Times New Roman" w:cs="Times New Roman"/>
          <w:sz w:val="28"/>
          <w:szCs w:val="28"/>
          <w:lang w:eastAsia="ru-RU" w:bidi="ar-SA"/>
        </w:rPr>
        <w:t xml:space="preserve"> администрация муниципального образования Кореновский район                       п о с т а н о в л я е т:</w:t>
      </w:r>
    </w:p>
    <w:p>
      <w:pPr>
        <w:pStyle w:val="Normal"/>
        <w:ind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1. Утвердить отчет о реализации ведомственной целевой программы   «Меры социальной поддержки работников физической культуры и спорта в муниципальном образовании Кореновский район на 2021-2023 годы» за 2022 год.</w:t>
      </w:r>
    </w:p>
    <w:p>
      <w:pPr>
        <w:pStyle w:val="Standard"/>
        <w:ind w:firstLine="709"/>
        <w:jc w:val="both"/>
        <w:rPr>
          <w:rFonts w:cs="Times New Roman"/>
          <w:color w:val="000000"/>
          <w:spacing w:val="-1"/>
          <w:sz w:val="28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2. </w:t>
      </w:r>
      <w:r>
        <w:rPr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 администрации муниципального образования Кореновский район (Симоненко) об</w:t>
      </w:r>
      <w:r>
        <w:rPr>
          <w:rStyle w:val="Style13"/>
          <w:rFonts w:cs="Times New Roman"/>
          <w:color w:val="000000"/>
          <w:spacing w:val="-1"/>
          <w:sz w:val="28"/>
        </w:rPr>
        <w:t>еспечить размещение настоящего постановления на официальном сайте администрации муниципального образования Кореновский район в информационно-телекоммуникационной сети «Интернет».</w:t>
      </w:r>
    </w:p>
    <w:p>
      <w:pPr>
        <w:pStyle w:val="Normal"/>
        <w:ind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3. Контроль за выполнением настоящего постановления возложить          на заместителя главы муниципального образования Кореновский район        Е.А. Еремина.</w:t>
      </w:r>
    </w:p>
    <w:p>
      <w:pPr>
        <w:pStyle w:val="Normal"/>
        <w:ind w:right="40"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4. Настоящее постановление вступает в силу со дня его подписания.</w:t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right="40" w:hanging="0"/>
        <w:jc w:val="both"/>
        <w:rPr/>
      </w:pPr>
      <w:r>
        <w:rPr/>
      </w:r>
    </w:p>
    <w:p>
      <w:pPr>
        <w:pStyle w:val="Normal"/>
        <w:ind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>
      <w:pPr>
        <w:pStyle w:val="Normal"/>
        <w:ind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Normal"/>
        <w:ind w:right="40" w:hang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                                                                   С.А. Голобородько</w:t>
      </w:r>
    </w:p>
    <w:p>
      <w:pPr>
        <w:sectPr>
          <w:type w:val="nextPage"/>
          <w:pgSz w:w="11906" w:h="16838"/>
          <w:pgMar w:left="1701" w:right="567" w:gutter="0" w:header="0" w:top="1134" w:footer="0" w:bottom="567"/>
          <w:pgNumType w:start="1" w:fmt="decimal"/>
          <w:formProt w:val="false"/>
          <w:textDirection w:val="lrTb"/>
          <w:docGrid w:type="default" w:linePitch="326" w:charSpace="4294960946"/>
        </w:sectPr>
        <w:pStyle w:val="Normal"/>
        <w:ind w:right="40" w:hanging="0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/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УТВЕРЖДЕН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постановлением администрации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муниципального образования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Кореновский район</w:t>
      </w:r>
    </w:p>
    <w:p>
      <w:pPr>
        <w:pStyle w:val="Normal"/>
        <w:ind w:left="567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от </w:t>
      </w:r>
      <w:r>
        <w:rPr>
          <w:rFonts w:eastAsia="Times New Roman" w:cs="Times New Roman"/>
          <w:color w:val="00000A"/>
          <w:sz w:val="28"/>
          <w:szCs w:val="34"/>
          <w:lang w:eastAsia="ru-RU" w:bidi="ar-SA"/>
        </w:rPr>
        <w:t>23.01.2023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 № </w:t>
      </w:r>
      <w:r>
        <w:rPr>
          <w:rFonts w:eastAsia="Times New Roman" w:cs="Times New Roman"/>
          <w:color w:val="00000A"/>
          <w:sz w:val="28"/>
          <w:szCs w:val="34"/>
          <w:lang w:eastAsia="ru-RU" w:bidi="ar-SA"/>
        </w:rPr>
        <w:t>83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sz w:val="28"/>
          <w:szCs w:val="28"/>
        </w:rPr>
        <w:t>ОТЧЕТ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реализации мероприятий </w:t>
      </w:r>
      <w:r>
        <w:rPr>
          <w:color w:val="000000"/>
          <w:sz w:val="28"/>
          <w:szCs w:val="28"/>
        </w:rPr>
        <w:t xml:space="preserve">ведомственной </w:t>
      </w:r>
      <w:r>
        <w:rPr>
          <w:sz w:val="28"/>
          <w:szCs w:val="28"/>
        </w:rPr>
        <w:t>целевой программы</w:t>
      </w:r>
    </w:p>
    <w:p>
      <w:pPr>
        <w:pStyle w:val="Normal"/>
        <w:ind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 xml:space="preserve">«Меры социальной поддержки работников физической культуры и спорта в муниципальном образовании Кореновский район на 2021-2023 годы» </w:t>
      </w:r>
    </w:p>
    <w:p>
      <w:pPr>
        <w:pStyle w:val="Normal"/>
        <w:ind w:right="40" w:hanging="0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cs="Nimbus Roman No9 L;Times New Ro"/>
          <w:bCs/>
          <w:sz w:val="28"/>
          <w:szCs w:val="28"/>
        </w:rPr>
        <w:t>за 2022 год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/>
      </w:r>
    </w:p>
    <w:p>
      <w:pPr>
        <w:pStyle w:val="Normal"/>
        <w:ind w:right="40" w:hanging="0"/>
        <w:jc w:val="both"/>
        <w:rPr>
          <w:rFonts w:cs="Nimbus Roman No9 L;Times New Ro"/>
          <w:color w:val="auto"/>
          <w:sz w:val="28"/>
          <w:szCs w:val="28"/>
        </w:rPr>
      </w:pPr>
      <w:r>
        <w:rPr>
          <w:sz w:val="28"/>
          <w:szCs w:val="28"/>
        </w:rPr>
        <w:tab/>
        <w:t>В</w:t>
      </w:r>
      <w:r>
        <w:rPr>
          <w:color w:val="000000"/>
          <w:sz w:val="28"/>
          <w:szCs w:val="28"/>
        </w:rPr>
        <w:t xml:space="preserve">едомственная целевая программа </w:t>
      </w:r>
      <w:r>
        <w:rPr>
          <w:rFonts w:cs="Nimbus Roman No9 L;Times New Ro"/>
          <w:bCs/>
          <w:sz w:val="28"/>
          <w:szCs w:val="28"/>
        </w:rPr>
        <w:t>«Меры социальной поддержки работников физической культуры и спорта в муниципальном образовании Кореновский район на 2021-2023 годы» за 2022 год</w:t>
      </w:r>
      <w:r>
        <w:rPr>
          <w:sz w:val="28"/>
          <w:szCs w:val="28"/>
        </w:rPr>
        <w:t xml:space="preserve"> (далее–Программа) была утверждена постановлением администрации муниципального образования Кореновский район 23 сентября </w:t>
      </w:r>
      <w:r>
        <w:rPr>
          <w:rFonts w:cs="Nimbus Roman No9 L;Times New Ro"/>
          <w:sz w:val="28"/>
          <w:szCs w:val="28"/>
        </w:rPr>
        <w:t>2020 года № 1026</w:t>
      </w:r>
      <w:r>
        <w:rPr>
          <w:rFonts w:cs="Nimbus Roman No9 L;Times New Ro"/>
          <w:color w:val="auto"/>
          <w:sz w:val="28"/>
          <w:szCs w:val="28"/>
        </w:rPr>
        <w:t>.</w:t>
      </w:r>
    </w:p>
    <w:p>
      <w:pPr>
        <w:pStyle w:val="Normal"/>
        <w:spacing w:lineRule="atLeast" w:line="200"/>
        <w:ind w:firstLine="709"/>
        <w:jc w:val="both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sz w:val="28"/>
          <w:szCs w:val="28"/>
        </w:rPr>
        <w:t xml:space="preserve">В 2022 году в рамках реализации Программы предусматривалось выполнение мероприятий по </w:t>
      </w:r>
      <w:r>
        <w:rPr>
          <w:color w:val="000000"/>
          <w:sz w:val="28"/>
          <w:szCs w:val="28"/>
        </w:rPr>
        <w:t>с</w:t>
      </w:r>
      <w:r>
        <w:rPr>
          <w:sz w:val="28"/>
          <w:szCs w:val="28"/>
        </w:rPr>
        <w:t>озданию благоприятных условий для привлечения и закрепления высококвалифицированных кадров в сфере физической культуры и спорта, обеспечения социальной поддержки                    и защищенности работников физической культуры и спорта для работы в муниципальном образовании Кореновский район.</w:t>
      </w:r>
    </w:p>
    <w:p>
      <w:pPr>
        <w:pStyle w:val="Normal"/>
        <w:spacing w:lineRule="atLeast" w:lin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мероприятий Программы в 2022 году осуществлялось за счет средств бюджета муниципального образования Кореновский район в сумме  </w:t>
      </w:r>
      <w:r>
        <w:rPr>
          <w:rFonts w:cs="Times New Roman"/>
          <w:sz w:val="28"/>
          <w:szCs w:val="28"/>
        </w:rPr>
        <w:t xml:space="preserve">672,3 </w:t>
      </w:r>
      <w:r>
        <w:rPr>
          <w:sz w:val="28"/>
          <w:szCs w:val="28"/>
        </w:rPr>
        <w:t>тыс. рублей (приложение №1).</w:t>
      </w:r>
    </w:p>
    <w:p>
      <w:pPr>
        <w:pStyle w:val="Normal"/>
        <w:spacing w:lineRule="atLeast" w:lin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(приложение № 2).</w:t>
      </w:r>
    </w:p>
    <w:p>
      <w:pPr>
        <w:pStyle w:val="Normal"/>
        <w:spacing w:lineRule="atLeast" w:lin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результативности реализации Программы осуществлялась на основе следующих индикаторов (приложение № 3):</w:t>
      </w:r>
    </w:p>
    <w:p>
      <w:pPr>
        <w:pStyle w:val="Normal"/>
        <w:spacing w:lineRule="atLeast" w:lin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Доля граждан, систематически занимающихся физической культурой и спортом, в общей численности населения в возрасте  3-79 лет, %</w:t>
      </w:r>
    </w:p>
    <w:p>
      <w:pPr>
        <w:pStyle w:val="Normal"/>
        <w:spacing w:lineRule="atLeast" w:line="2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Привлечение  работников сферы физической культуры и спорта в муниципальное образование Кореновский район, чел.</w:t>
      </w:r>
    </w:p>
    <w:p>
      <w:pPr>
        <w:pStyle w:val="Normal"/>
        <w:tabs>
          <w:tab w:val="clear" w:pos="709"/>
          <w:tab w:val="left" w:pos="993" w:leader="none"/>
        </w:tabs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34" w:footer="0" w:bottom="567"/>
          <w:pgNumType w:fmt="decimal"/>
          <w:formProt w:val="false"/>
          <w:textDirection w:val="lrTb"/>
          <w:docGrid w:type="default" w:linePitch="326" w:charSpace="4294960946"/>
        </w:sectPr>
        <w:pStyle w:val="Normal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Е.А. Еремин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1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>реализации мероприятий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программы</w:t>
      </w:r>
    </w:p>
    <w:p>
      <w:pPr>
        <w:pStyle w:val="Normal"/>
        <w:ind w:left="4253"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«Меры социальной поддержки работников</w:t>
      </w:r>
    </w:p>
    <w:p>
      <w:pPr>
        <w:pStyle w:val="Normal"/>
        <w:ind w:left="4253"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физической культуры и спорта в муниципальном образовании Кореновский район на 2021-2023 годы»</w:t>
      </w:r>
    </w:p>
    <w:p>
      <w:pPr>
        <w:pStyle w:val="Normal"/>
        <w:ind w:left="4253" w:right="4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Nimbus Roman No9 L;Times New Ro"/>
          <w:bCs/>
          <w:sz w:val="28"/>
          <w:szCs w:val="28"/>
        </w:rPr>
        <w:t>за 2022 год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ConsPlusNonformat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</w:p>
    <w:p>
      <w:pPr>
        <w:pStyle w:val="ConsPlusNonformat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 w:ascii="Times New Roman" w:hAnsi="Times New Roman"/>
          <w:sz w:val="28"/>
          <w:szCs w:val="28"/>
        </w:rPr>
        <w:t>объемов финансирования 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ведомственной</w:t>
      </w:r>
      <w:r>
        <w:rPr>
          <w:rFonts w:eastAsia="Times New Roman" w:cs="Times New Roman" w:ascii="Times New Roman" w:hAnsi="Times New Roman"/>
          <w:sz w:val="28"/>
          <w:szCs w:val="34"/>
          <w:lang w:eastAsia="ru-RU" w:bidi="ar-SA"/>
        </w:rPr>
        <w:t xml:space="preserve"> целевой</w:t>
      </w:r>
    </w:p>
    <w:p>
      <w:pPr>
        <w:pStyle w:val="Normal"/>
        <w:ind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программы </w:t>
      </w:r>
      <w:r>
        <w:rPr>
          <w:rFonts w:cs="Nimbus Roman No9 L;Times New Ro"/>
          <w:bCs/>
          <w:sz w:val="28"/>
          <w:szCs w:val="28"/>
        </w:rPr>
        <w:t>«Меры социальной поддержки работников физической культуры</w:t>
      </w:r>
    </w:p>
    <w:p>
      <w:pPr>
        <w:pStyle w:val="Normal"/>
        <w:ind w:right="4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Nimbus Roman No9 L;Times New Ro"/>
          <w:bCs/>
          <w:sz w:val="28"/>
          <w:szCs w:val="28"/>
        </w:rPr>
        <w:t>и спорта в муниципальном образовании Кореновский район на 2021-2023 годы» за 2022 год</w:t>
      </w:r>
    </w:p>
    <w:p>
      <w:pPr>
        <w:pStyle w:val="ConsPlusNonformat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tbl>
      <w:tblPr>
        <w:tblW w:w="9746" w:type="dxa"/>
        <w:jc w:val="left"/>
        <w:tblInd w:w="102" w:type="dxa"/>
        <w:tblLayout w:type="fixed"/>
        <w:tblCellMar>
          <w:top w:w="0" w:type="dxa"/>
          <w:left w:w="102" w:type="dxa"/>
          <w:bottom w:w="0" w:type="dxa"/>
          <w:right w:w="108" w:type="dxa"/>
        </w:tblCellMar>
        <w:tblLook w:val="04a0"/>
      </w:tblPr>
      <w:tblGrid>
        <w:gridCol w:w="567"/>
        <w:gridCol w:w="2268"/>
        <w:gridCol w:w="1133"/>
        <w:gridCol w:w="142"/>
        <w:gridCol w:w="1135"/>
        <w:gridCol w:w="992"/>
        <w:gridCol w:w="708"/>
        <w:gridCol w:w="851"/>
        <w:gridCol w:w="142"/>
        <w:gridCol w:w="1806"/>
      </w:tblGrid>
      <w:tr>
        <w:trPr/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задачи, мероприятия</w:t>
            </w:r>
          </w:p>
        </w:tc>
        <w:tc>
          <w:tcPr>
            <w:tcW w:w="11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left="-52" w:right="-82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Источникфинансирования</w:t>
            </w:r>
          </w:p>
        </w:tc>
        <w:tc>
          <w:tcPr>
            <w:tcW w:w="127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Плановоезначение Объем финансирования,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тыс.руб.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left="10" w:right="-3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</w:t>
            </w:r>
          </w:p>
          <w:p>
            <w:pPr>
              <w:pStyle w:val="ConsPlusNormal"/>
              <w:widowControl w:val="false"/>
              <w:ind w:left="10" w:right="-30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  <w:p>
            <w:pPr>
              <w:pStyle w:val="ConsPlusNormal"/>
              <w:widowControl w:val="false"/>
              <w:ind w:left="-52" w:right="-82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тыс.</w:t>
            </w:r>
          </w:p>
          <w:p>
            <w:pPr>
              <w:pStyle w:val="ConsPlusNormal"/>
              <w:widowControl w:val="false"/>
              <w:ind w:left="-52" w:right="-82"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руб.-/+</w:t>
            </w:r>
          </w:p>
        </w:tc>
        <w:tc>
          <w:tcPr>
            <w:tcW w:w="99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Исполнитель мероприятия</w:t>
            </w:r>
          </w:p>
        </w:tc>
      </w:tr>
      <w:tr>
        <w:trPr/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>
        <w:trPr/>
        <w:tc>
          <w:tcPr>
            <w:tcW w:w="9744" w:type="dxa"/>
            <w:gridSpan w:val="10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Cs w:val="28"/>
              </w:rPr>
            </w:pPr>
            <w:r>
              <w:rPr>
                <w:szCs w:val="28"/>
              </w:rPr>
              <w:t>Создание благоприятных условий в целях привлечения и закрепления высококвалифицированных кадров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Style23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snapToGrid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  <w:szCs w:val="20"/>
              </w:rPr>
              <w:t>Компенсация за наем жилья работникам сферы физической культуры и спорта (предоставление субсидий муниципальному бюджетному учреждению спортивной школе «Аллигатор» муниципального образования Кореновский район)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Районный бюджет</w:t>
            </w:r>
          </w:p>
        </w:tc>
        <w:tc>
          <w:tcPr>
            <w:tcW w:w="1135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</w:rPr>
              <w:t>672,3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</w:rPr>
              <w:t>672,3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948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Администрация муниципального образования Кореновский район</w:t>
            </w:r>
          </w:p>
        </w:tc>
      </w:tr>
      <w:tr>
        <w:trPr/>
        <w:tc>
          <w:tcPr>
            <w:tcW w:w="283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127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</w:rPr>
              <w:t>672,3</w:t>
            </w:r>
          </w:p>
        </w:tc>
        <w:tc>
          <w:tcPr>
            <w:tcW w:w="9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</w:rPr>
              <w:t>672,3</w:t>
            </w:r>
          </w:p>
        </w:tc>
        <w:tc>
          <w:tcPr>
            <w:tcW w:w="7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85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100</w:t>
            </w:r>
          </w:p>
        </w:tc>
        <w:tc>
          <w:tcPr>
            <w:tcW w:w="1948" w:type="dxa"/>
            <w:gridSpan w:val="2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</w:r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sectPr>
          <w:headerReference w:type="default" r:id="rId4"/>
          <w:type w:val="nextPage"/>
          <w:pgSz w:w="11906" w:h="16838"/>
          <w:pgMar w:left="1701" w:right="567" w:gutter="0" w:header="567" w:top="1134" w:footer="0" w:bottom="567"/>
          <w:pgNumType w:fmt="decimal"/>
          <w:formProt w:val="false"/>
          <w:textDirection w:val="lrTb"/>
          <w:docGrid w:type="default" w:linePitch="326" w:charSpace="4294960946"/>
        </w:sect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Е.А. Еремин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2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>реализации мероприятий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программы</w:t>
      </w:r>
    </w:p>
    <w:p>
      <w:pPr>
        <w:pStyle w:val="Normal"/>
        <w:ind w:left="4253"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«Меры социальной поддержки работников</w:t>
      </w:r>
    </w:p>
    <w:p>
      <w:pPr>
        <w:pStyle w:val="Normal"/>
        <w:ind w:left="4253"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физической культуры и спорта в муниципальном образовании Кореновский район на 2021-2023 годы»</w:t>
      </w:r>
    </w:p>
    <w:p>
      <w:pPr>
        <w:pStyle w:val="Normal"/>
        <w:ind w:left="4253" w:right="4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Nimbus Roman No9 L;Times New Ro"/>
          <w:bCs/>
          <w:sz w:val="28"/>
          <w:szCs w:val="28"/>
        </w:rPr>
        <w:t>за 2022 год</w:t>
      </w:r>
    </w:p>
    <w:p>
      <w:pPr>
        <w:pStyle w:val="Normal"/>
        <w:widowControl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sz w:val="28"/>
          <w:szCs w:val="28"/>
        </w:rPr>
        <w:t xml:space="preserve">ОЦЕНКА 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sz w:val="28"/>
          <w:szCs w:val="28"/>
        </w:rPr>
        <w:t xml:space="preserve">эффективности реализации </w:t>
      </w:r>
      <w:r>
        <w:rPr>
          <w:rFonts w:eastAsia="Times New Roman" w:cs="Times New Roman"/>
          <w:sz w:val="28"/>
          <w:szCs w:val="34"/>
          <w:lang w:eastAsia="ru-RU" w:bidi="ar-SA"/>
        </w:rPr>
        <w:t xml:space="preserve">ведомственной целевой программы </w:t>
      </w:r>
    </w:p>
    <w:p>
      <w:pPr>
        <w:pStyle w:val="Normal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 xml:space="preserve">«Меры социальной поддержки работников физической культуры и спорта в муниципальном образовании Кореновский район на 2021-2023 годы» 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Nimbus Roman No9 L;Times New Ro"/>
          <w:bCs/>
          <w:sz w:val="28"/>
          <w:szCs w:val="28"/>
        </w:rPr>
        <w:t>за 2022 год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tbl>
      <w:tblPr>
        <w:tblW w:w="9633" w:type="dxa"/>
        <w:jc w:val="right"/>
        <w:tblInd w:w="0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529"/>
        <w:gridCol w:w="2911"/>
        <w:gridCol w:w="2146"/>
        <w:gridCol w:w="2023"/>
        <w:gridCol w:w="2024"/>
      </w:tblGrid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Показатели </w:t>
            </w:r>
          </w:p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</w:rPr>
              <w:t>результативности</w:t>
            </w: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Фактические объемы финансирования (суммарно по всем источникам), 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тыс. руб.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</w:tc>
        <w:tc>
          <w:tcPr>
            <w:tcW w:w="202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Эффективность реализации ВЦП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(5=4/3)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20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2</w:t>
            </w: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3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4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5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</w:p>
        </w:tc>
        <w:tc>
          <w:tcPr>
            <w:tcW w:w="2911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snapToGrid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  <w:szCs w:val="20"/>
              </w:rPr>
              <w:t>Компенсация за наем жилья работникам сферы физической культуры и спорта (предоставление субсидий муниципальному бюджетному учреждению спортивной школе «Аллигатор» муниципального образования Кореновский район)</w:t>
            </w:r>
          </w:p>
        </w:tc>
        <w:tc>
          <w:tcPr>
            <w:tcW w:w="2146" w:type="dxa"/>
            <w:tcBorders>
              <w:top w:val="single" w:sz="4" w:space="0" w:color="000001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</w:rPr>
              <w:t>672,3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</w:rPr>
              <w:t>672,3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</w:p>
        </w:tc>
      </w:tr>
      <w:tr>
        <w:trPr>
          <w:trHeight w:val="423" w:hRule="atLeast"/>
          <w:cantSplit w:val="true"/>
        </w:trPr>
        <w:tc>
          <w:tcPr>
            <w:tcW w:w="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</w:r>
          </w:p>
        </w:tc>
        <w:tc>
          <w:tcPr>
            <w:tcW w:w="29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3"/>
              <w:widowControl w:val="false"/>
              <w:spacing w:lineRule="atLeast" w:line="200"/>
              <w:jc w:val="both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eastAsia="Times New Roman" w:cs="Times New Roman"/>
                <w:lang w:eastAsia="ru-RU" w:bidi="ar-SA"/>
              </w:rPr>
              <w:t>Итого</w:t>
            </w:r>
          </w:p>
        </w:tc>
        <w:tc>
          <w:tcPr>
            <w:tcW w:w="21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</w:rPr>
              <w:t>672,3</w:t>
            </w:r>
          </w:p>
        </w:tc>
        <w:tc>
          <w:tcPr>
            <w:tcW w:w="20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>
                <w:rFonts w:cs="Times New Roman"/>
              </w:rPr>
              <w:t>672,3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 w:cs="Times New Roman"/>
                <w:sz w:val="28"/>
                <w:szCs w:val="34"/>
                <w:lang w:eastAsia="ru-RU" w:bidi="ar-SA"/>
              </w:rPr>
            </w:pPr>
            <w:r>
              <w:rPr/>
              <w:t>1</w:t>
            </w:r>
            <w:bookmarkStart w:id="4" w:name="_GoBack"/>
            <w:bookmarkEnd w:id="4"/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Е.А. Еремин</w:t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sectPr>
          <w:headerReference w:type="default" r:id="rId5"/>
          <w:type w:val="nextPage"/>
          <w:pgSz w:w="11906" w:h="16838"/>
          <w:pgMar w:left="1701" w:right="567" w:gutter="0" w:header="567" w:top="1134" w:footer="0" w:bottom="567"/>
          <w:pgNumType w:fmt="decimal"/>
          <w:formProt w:val="false"/>
          <w:textDirection w:val="lrTb"/>
          <w:docGrid w:type="default" w:linePitch="326" w:charSpace="4294960946"/>
        </w:sect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>ПРИЛОЖЕНИЕ № 3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  <w:t xml:space="preserve">к отчету о </w:t>
      </w:r>
      <w:r>
        <w:rPr>
          <w:rFonts w:eastAsia="Times New Roman" w:cs="Times New Roman"/>
          <w:sz w:val="28"/>
          <w:szCs w:val="28"/>
          <w:lang w:eastAsia="ru-RU" w:bidi="ar-SA"/>
        </w:rPr>
        <w:t>реализации мероприятий</w:t>
      </w:r>
    </w:p>
    <w:p>
      <w:pPr>
        <w:pStyle w:val="Normal"/>
        <w:ind w:left="4253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программы</w:t>
      </w:r>
    </w:p>
    <w:p>
      <w:pPr>
        <w:pStyle w:val="Normal"/>
        <w:ind w:left="4253"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«Меры социальной поддержки работников</w:t>
      </w:r>
    </w:p>
    <w:p>
      <w:pPr>
        <w:pStyle w:val="Normal"/>
        <w:ind w:left="4253" w:right="40" w:hanging="0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физической культуры и спорта в муниципальном образовании Кореновский район на 2021-2023 годы»</w:t>
      </w:r>
    </w:p>
    <w:p>
      <w:pPr>
        <w:pStyle w:val="Normal"/>
        <w:ind w:left="4253" w:right="40" w:hanging="0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cs="Nimbus Roman No9 L;Times New Ro"/>
          <w:bCs/>
          <w:sz w:val="28"/>
          <w:szCs w:val="28"/>
        </w:rPr>
        <w:t>за 2022 год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/>
      </w:r>
    </w:p>
    <w:p>
      <w:pPr>
        <w:pStyle w:val="Normal"/>
        <w:widowControl/>
        <w:overflowPunct w:val="true"/>
        <w:jc w:val="center"/>
        <w:rPr>
          <w:rFonts w:ascii="Arial" w:hAnsi="Arial" w:eastAsia="Arial" w:cs="Arial"/>
          <w:sz w:val="20"/>
          <w:szCs w:val="20"/>
          <w:lang w:eastAsia="ru-RU" w:bidi="ru-RU"/>
        </w:rPr>
      </w:pPr>
      <w:r>
        <w:rPr>
          <w:rFonts w:eastAsia="Arial" w:cs="Times New Roman"/>
          <w:sz w:val="28"/>
          <w:szCs w:val="28"/>
          <w:lang w:eastAsia="ru-RU" w:bidi="ru-RU"/>
        </w:rPr>
        <w:t>АНАЛИЗ</w:t>
      </w:r>
    </w:p>
    <w:p>
      <w:pPr>
        <w:pStyle w:val="Normal"/>
        <w:jc w:val="center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Arial" w:cs="Times New Roman"/>
          <w:sz w:val="28"/>
          <w:szCs w:val="28"/>
          <w:lang w:eastAsia="ru-RU" w:bidi="ru-RU"/>
        </w:rPr>
        <w:t xml:space="preserve">показателей результативности </w:t>
      </w:r>
      <w:r>
        <w:rPr>
          <w:rFonts w:eastAsia="Times New Roman" w:cs="Times New Roman"/>
          <w:sz w:val="28"/>
          <w:szCs w:val="28"/>
          <w:lang w:eastAsia="ru-RU" w:bidi="ar-SA"/>
        </w:rPr>
        <w:t>ведомственной целевой программы</w:t>
      </w:r>
    </w:p>
    <w:p>
      <w:pPr>
        <w:pStyle w:val="Normal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 xml:space="preserve">«Меры социальной поддержки работников физической культуры и спорта в муниципальном образовании Кореновский район на 2021-2023 годы» </w:t>
      </w:r>
    </w:p>
    <w:p>
      <w:pPr>
        <w:pStyle w:val="Normal"/>
        <w:jc w:val="center"/>
        <w:rPr>
          <w:rFonts w:cs="Nimbus Roman No9 L;Times New Ro"/>
          <w:bCs/>
          <w:sz w:val="28"/>
          <w:szCs w:val="28"/>
        </w:rPr>
      </w:pPr>
      <w:r>
        <w:rPr>
          <w:rFonts w:cs="Nimbus Roman No9 L;Times New Ro"/>
          <w:bCs/>
          <w:sz w:val="28"/>
          <w:szCs w:val="28"/>
        </w:rPr>
        <w:t>за 2022 год</w:t>
      </w:r>
    </w:p>
    <w:p>
      <w:pPr>
        <w:pStyle w:val="Normal"/>
        <w:jc w:val="center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tbl>
      <w:tblPr>
        <w:tblW w:w="9639" w:type="dxa"/>
        <w:jc w:val="left"/>
        <w:tblInd w:w="98" w:type="dxa"/>
        <w:tblLayout w:type="fixed"/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530"/>
        <w:gridCol w:w="2818"/>
        <w:gridCol w:w="674"/>
        <w:gridCol w:w="1283"/>
        <w:gridCol w:w="1529"/>
        <w:gridCol w:w="1108"/>
        <w:gridCol w:w="1696"/>
      </w:tblGrid>
      <w:tr>
        <w:trPr>
          <w:trHeight w:val="390" w:hRule="atLeast"/>
          <w:cantSplit w:val="true"/>
        </w:trPr>
        <w:tc>
          <w:tcPr>
            <w:tcW w:w="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Times New Roman" w:cs="Times New Roman"/>
                <w:lang w:eastAsia="ru-RU" w:bidi="ru-RU"/>
              </w:rPr>
              <w:t>№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п/п</w:t>
            </w:r>
          </w:p>
        </w:tc>
        <w:tc>
          <w:tcPr>
            <w:tcW w:w="28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Наименование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показателя</w:t>
            </w:r>
          </w:p>
        </w:tc>
        <w:tc>
          <w:tcPr>
            <w:tcW w:w="67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Ед.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изм.</w:t>
            </w:r>
          </w:p>
        </w:tc>
        <w:tc>
          <w:tcPr>
            <w:tcW w:w="128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Плановое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значение</w:t>
            </w:r>
          </w:p>
        </w:tc>
        <w:tc>
          <w:tcPr>
            <w:tcW w:w="1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Фактическое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значение</w:t>
            </w:r>
          </w:p>
        </w:tc>
        <w:tc>
          <w:tcPr>
            <w:tcW w:w="280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530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2818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674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283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529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Arial" w:ascii="Arial" w:hAnsi="Arial"/>
                <w:lang w:eastAsia="ru-RU" w:bidi="ru-RU"/>
              </w:rPr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-/+</w:t>
            </w:r>
          </w:p>
        </w:tc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%</w:t>
            </w:r>
          </w:p>
        </w:tc>
      </w:tr>
      <w:tr>
        <w:trPr>
          <w:trHeight w:val="309" w:hRule="atLeast"/>
        </w:trPr>
        <w:tc>
          <w:tcPr>
            <w:tcW w:w="530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1</w:t>
            </w: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2</w:t>
            </w:r>
          </w:p>
        </w:tc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3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ascii="Arial" w:hAnsi="Arial" w:eastAsia="Arial" w:cs="Arial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1.</w:t>
            </w:r>
          </w:p>
        </w:tc>
        <w:tc>
          <w:tcPr>
            <w:tcW w:w="2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Доля граждан, систематически занимающихся физической культурой и спортом, в общей численности населения в возрасте  3-79 лет, %</w:t>
            </w:r>
          </w:p>
        </w:tc>
        <w:tc>
          <w:tcPr>
            <w:tcW w:w="6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%.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57.3%</w:t>
            </w:r>
          </w:p>
        </w:tc>
        <w:tc>
          <w:tcPr>
            <w:tcW w:w="1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59,6%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+1,7</w:t>
            </w:r>
          </w:p>
        </w:tc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</w:rPr>
              <w:t>104,1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lang w:eastAsia="ru-RU" w:bidi="ru-RU"/>
              </w:rPr>
            </w:pPr>
            <w:r>
              <w:rPr>
                <w:rFonts w:eastAsia="Arial" w:cs="Times New Roman"/>
                <w:lang w:eastAsia="ru-RU" w:bidi="ru-RU"/>
              </w:rPr>
              <w:t>2.</w:t>
            </w:r>
          </w:p>
        </w:tc>
        <w:tc>
          <w:tcPr>
            <w:tcW w:w="281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andard"/>
              <w:widowControl w:val="fals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67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tabs>
                <w:tab w:val="clear" w:pos="709"/>
              </w:tabs>
              <w:snapToGrid w:val="false"/>
              <w:jc w:val="center"/>
              <w:textAlignment w:val="baseline"/>
              <w:rPr>
                <w:rFonts w:eastAsia="WenQuanYi Micro Hei"/>
                <w:color w:val="auto"/>
                <w:kern w:val="2"/>
              </w:rPr>
            </w:pPr>
            <w:r>
              <w:rPr>
                <w:rFonts w:eastAsia="WenQuanYi Micro Hei"/>
                <w:color w:val="auto"/>
                <w:kern w:val="2"/>
              </w:rPr>
              <w:t>чел.</w:t>
            </w:r>
          </w:p>
        </w:tc>
        <w:tc>
          <w:tcPr>
            <w:tcW w:w="128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tabs>
                <w:tab w:val="clear" w:pos="709"/>
              </w:tabs>
              <w:snapToGrid w:val="false"/>
              <w:jc w:val="center"/>
              <w:textAlignment w:val="baseline"/>
              <w:rPr>
                <w:rFonts w:eastAsia="WenQuanYi Micro Hei"/>
                <w:color w:val="auto"/>
                <w:kern w:val="2"/>
              </w:rPr>
            </w:pPr>
            <w:r>
              <w:rPr>
                <w:rFonts w:eastAsia="WenQuanYi Micro Hei"/>
                <w:color w:val="auto"/>
                <w:kern w:val="2"/>
              </w:rPr>
              <w:t>5</w:t>
            </w:r>
          </w:p>
        </w:tc>
        <w:tc>
          <w:tcPr>
            <w:tcW w:w="15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tabs>
                <w:tab w:val="clear" w:pos="709"/>
              </w:tabs>
              <w:snapToGrid w:val="false"/>
              <w:jc w:val="center"/>
              <w:textAlignment w:val="baseline"/>
              <w:rPr>
                <w:rFonts w:eastAsia="WenQuanYi Micro Hei"/>
                <w:color w:val="auto"/>
                <w:kern w:val="2"/>
              </w:rPr>
            </w:pPr>
            <w:r>
              <w:rPr>
                <w:rFonts w:eastAsia="WenQuanYi Micro Hei"/>
                <w:color w:val="auto"/>
                <w:kern w:val="2"/>
              </w:rPr>
              <w:t>5</w:t>
            </w:r>
          </w:p>
        </w:tc>
        <w:tc>
          <w:tcPr>
            <w:tcW w:w="11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color w:val="auto"/>
                <w:lang w:eastAsia="ru-RU" w:bidi="ru-RU"/>
              </w:rPr>
            </w:pPr>
            <w:r>
              <w:rPr>
                <w:rFonts w:eastAsia="Arial" w:cs="Times New Roman"/>
                <w:color w:val="auto"/>
                <w:lang w:eastAsia="ru-RU" w:bidi="ru-RU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overflowPunct w:val="true"/>
              <w:jc w:val="center"/>
              <w:rPr>
                <w:rFonts w:eastAsia="Arial" w:cs="Times New Roman"/>
                <w:color w:val="auto"/>
                <w:lang w:eastAsia="ru-RU" w:bidi="ru-RU"/>
              </w:rPr>
            </w:pPr>
            <w:r>
              <w:rPr>
                <w:rFonts w:eastAsia="Arial" w:cs="Times New Roman"/>
                <w:color w:val="auto"/>
                <w:lang w:eastAsia="ru-RU" w:bidi="ru-RU"/>
              </w:rPr>
              <w:t>100</w:t>
            </w:r>
          </w:p>
        </w:tc>
      </w:tr>
    </w:tbl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Normal"/>
        <w:jc w:val="both"/>
        <w:rPr>
          <w:rFonts w:eastAsia="Times New Roman" w:cs="Times New Roman"/>
          <w:sz w:val="28"/>
          <w:szCs w:val="34"/>
          <w:lang w:eastAsia="ru-RU" w:bidi="ar-SA"/>
        </w:rPr>
      </w:pPr>
      <w:r>
        <w:rPr>
          <w:rFonts w:eastAsia="Times New Roman" w:cs="Times New Roman"/>
          <w:sz w:val="28"/>
          <w:szCs w:val="34"/>
          <w:lang w:eastAsia="ru-RU" w:bidi="ar-SA"/>
        </w:rPr>
      </w:r>
    </w:p>
    <w:p>
      <w:pPr>
        <w:pStyle w:val="Standard"/>
        <w:spacing w:lineRule="atLeast" w:line="20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Кореновский район, начальник отдела</w:t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>по физической культуре и спорту                                                          Е.А. Еремин</w:t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>
          <w:rFonts w:eastAsia="Times New Roman" w:cs="Times New Roman"/>
          <w:sz w:val="28"/>
          <w:szCs w:val="28"/>
          <w:lang w:eastAsia="ru-RU" w:bidi="ar-SA"/>
        </w:rPr>
      </w:r>
    </w:p>
    <w:p>
      <w:pPr>
        <w:pStyle w:val="Normal"/>
        <w:widowControl/>
        <w:tabs>
          <w:tab w:val="clear" w:pos="709"/>
        </w:tabs>
        <w:suppressAutoHyphens w:val="false"/>
        <w:rPr>
          <w:rFonts w:eastAsia="Times New Roman" w:cs="Times New Roman"/>
          <w:sz w:val="28"/>
          <w:szCs w:val="28"/>
          <w:lang w:eastAsia="ru-RU" w:bidi="ar-SA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701" w:right="567" w:gutter="0" w:header="567" w:top="1134" w:footer="0" w:bottom="567"/>
      <w:pgNumType w:fmt="decimal"/>
      <w:formProt w:val="false"/>
      <w:titlePg/>
      <w:textDirection w:val="lrTb"/>
      <w:docGrid w:type="default" w:linePitch="326" w:charSpace="429496094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549271999"/>
    </w:sdtPr>
    <w:sdtContent>
      <w:p>
        <w:pPr>
          <w:pStyle w:val="Style25"/>
          <w:jc w:val="center"/>
          <w:rPr/>
        </w:pPr>
        <w:r>
          <w:rPr/>
        </w:r>
      </w:p>
    </w:sdtContent>
  </w:sdt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b2bd5"/>
    <w:pPr>
      <w:widowControl w:val="false"/>
      <w:tabs>
        <w:tab w:val="left" w:pos="709" w:leader="none"/>
      </w:tabs>
      <w:suppressAutoHyphens w:val="true"/>
      <w:bidi w:val="0"/>
      <w:spacing w:before="0" w:after="0"/>
      <w:jc w:val="left"/>
    </w:pPr>
    <w:rPr>
      <w:rFonts w:ascii="Times New Roman" w:hAnsi="Times New Roman" w:eastAsia="DejaVu Sans" w:cs="Lohit Hindi"/>
      <w:color w:val="00000A"/>
      <w:kern w:val="0"/>
      <w:sz w:val="24"/>
      <w:szCs w:val="24"/>
      <w:lang w:val="ru-RU" w:eastAsia="zh-CN" w:bidi="hi-IN"/>
    </w:rPr>
  </w:style>
  <w:style w:type="paragraph" w:styleId="1">
    <w:name w:val="Heading 1"/>
    <w:basedOn w:val="Normal"/>
    <w:qFormat/>
    <w:rsid w:val="009b2bd5"/>
    <w:pPr>
      <w:keepNext w:val="true"/>
      <w:jc w:val="center"/>
      <w:outlineLvl w:val="0"/>
    </w:pPr>
    <w:rPr>
      <w:b/>
      <w:bCs/>
      <w:sz w:val="44"/>
      <w:szCs w:val="28"/>
    </w:rPr>
  </w:style>
  <w:style w:type="paragraph" w:styleId="2">
    <w:name w:val="Heading 2"/>
    <w:basedOn w:val="Normal"/>
    <w:qFormat/>
    <w:rsid w:val="009b2bd5"/>
    <w:pPr>
      <w:keepNext w:val="true"/>
      <w:jc w:val="center"/>
      <w:outlineLvl w:val="1"/>
    </w:pPr>
    <w:rPr>
      <w:b/>
      <w:bCs/>
      <w:i/>
      <w:iCs/>
      <w:szCs w:val="28"/>
    </w:rPr>
  </w:style>
  <w:style w:type="paragraph" w:styleId="9">
    <w:name w:val="Heading 9"/>
    <w:basedOn w:val="Normal"/>
    <w:qFormat/>
    <w:rsid w:val="009b2bd5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Маркеры списка"/>
    <w:qFormat/>
    <w:rsid w:val="009b2bd5"/>
    <w:rPr>
      <w:rFonts w:ascii="OpenSymbol" w:hAnsi="OpenSymbol" w:eastAsia="OpenSymbol" w:cs="OpenSymbol"/>
    </w:rPr>
  </w:style>
  <w:style w:type="character" w:styleId="3" w:customStyle="1">
    <w:name w:val="Основной текст (3)_"/>
    <w:basedOn w:val="DefaultParagraphFont"/>
    <w:qFormat/>
    <w:rsid w:val="009b2bd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pacing w:val="10"/>
      <w:sz w:val="25"/>
      <w:szCs w:val="25"/>
      <w:u w:val="none"/>
    </w:rPr>
  </w:style>
  <w:style w:type="character" w:styleId="31" w:customStyle="1">
    <w:name w:val="Основной текст (3)"/>
    <w:basedOn w:val="3"/>
    <w:qFormat/>
    <w:rsid w:val="009b2bd5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position w:val="0"/>
      <w:sz w:val="25"/>
      <w:sz w:val="25"/>
      <w:szCs w:val="25"/>
      <w:u w:val="none"/>
      <w:vertAlign w:val="baseline"/>
      <w:lang w:val="ru-RU"/>
    </w:rPr>
  </w:style>
  <w:style w:type="character" w:styleId="Style12" w:customStyle="1">
    <w:name w:val="Основной текст_"/>
    <w:basedOn w:val="DefaultParagraphFont"/>
    <w:qFormat/>
    <w:rsid w:val="009b2bd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11" w:customStyle="1">
    <w:name w:val="Основной текст1"/>
    <w:basedOn w:val="Style12"/>
    <w:qFormat/>
    <w:rsid w:val="009b2bd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3pt" w:customStyle="1">
    <w:name w:val="Основной текст + Интервал 3 pt"/>
    <w:basedOn w:val="Style12"/>
    <w:qFormat/>
    <w:rsid w:val="009b2bd5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70"/>
      <w:w w:val="100"/>
      <w:position w:val="0"/>
      <w:sz w:val="26"/>
      <w:sz w:val="26"/>
      <w:szCs w:val="26"/>
      <w:u w:val="none"/>
      <w:vertAlign w:val="baseline"/>
      <w:lang w:val="ru-RU"/>
    </w:rPr>
  </w:style>
  <w:style w:type="character" w:styleId="Style13" w:customStyle="1">
    <w:name w:val="Цветовое выделение для Текст"/>
    <w:qFormat/>
    <w:rsid w:val="009b2bd5"/>
    <w:rPr>
      <w:sz w:val="26"/>
    </w:rPr>
  </w:style>
  <w:style w:type="character" w:styleId="Style14" w:customStyle="1">
    <w:name w:val="Символ нумерации"/>
    <w:qFormat/>
    <w:rsid w:val="009b2bd5"/>
    <w:rPr>
      <w:sz w:val="28"/>
      <w:szCs w:val="28"/>
    </w:rPr>
  </w:style>
  <w:style w:type="character" w:styleId="Style15" w:customStyle="1">
    <w:name w:val="Текст выноски Знак"/>
    <w:basedOn w:val="DefaultParagraphFont"/>
    <w:link w:val="af1"/>
    <w:uiPriority w:val="99"/>
    <w:semiHidden/>
    <w:qFormat/>
    <w:rsid w:val="0021143b"/>
    <w:rPr>
      <w:rFonts w:ascii="Segoe UI" w:hAnsi="Segoe UI" w:eastAsia="DejaVu Sans"/>
      <w:color w:val="00000A"/>
      <w:sz w:val="18"/>
      <w:szCs w:val="16"/>
    </w:rPr>
  </w:style>
  <w:style w:type="character" w:styleId="Style16" w:customStyle="1">
    <w:name w:val="Верхний колонтитул Знак"/>
    <w:basedOn w:val="DefaultParagraphFont"/>
    <w:link w:val="ad"/>
    <w:uiPriority w:val="99"/>
    <w:qFormat/>
    <w:rsid w:val="005c035c"/>
    <w:rPr>
      <w:rFonts w:ascii="Times New Roman" w:hAnsi="Times New Roman" w:eastAsia="DejaVu Sans" w:cs="Lohit Hindi"/>
      <w:color w:val="00000A"/>
      <w:sz w:val="24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rsid w:val="009b2bd5"/>
    <w:pPr>
      <w:spacing w:lineRule="auto" w:line="288" w:before="0" w:after="120"/>
    </w:pPr>
    <w:rPr/>
  </w:style>
  <w:style w:type="paragraph" w:styleId="Style19">
    <w:name w:val="List"/>
    <w:basedOn w:val="Style18"/>
    <w:rsid w:val="009b2bd5"/>
    <w:pPr/>
    <w:rPr/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2">
    <w:name w:val="Title"/>
    <w:basedOn w:val="Normal"/>
    <w:next w:val="Style18"/>
    <w:qFormat/>
    <w:rsid w:val="009b2bd5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aption">
    <w:name w:val="caption"/>
    <w:basedOn w:val="Normal"/>
    <w:qFormat/>
    <w:rsid w:val="009b2bd5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9b2bd5"/>
    <w:pPr>
      <w:suppressLineNumbers/>
    </w:pPr>
    <w:rPr/>
  </w:style>
  <w:style w:type="paragraph" w:styleId="21" w:customStyle="1">
    <w:name w:val="Заголовок №2"/>
    <w:basedOn w:val="Normal"/>
    <w:qFormat/>
    <w:rsid w:val="009b2bd5"/>
    <w:pPr>
      <w:spacing w:lineRule="exact" w:line="320" w:before="1560" w:after="0"/>
      <w:jc w:val="center"/>
    </w:pPr>
    <w:rPr>
      <w:rFonts w:eastAsia="Times New Roman" w:cs="Times New Roman"/>
      <w:b/>
      <w:bCs/>
      <w:sz w:val="25"/>
      <w:szCs w:val="25"/>
      <w:lang w:eastAsia="ru-RU"/>
    </w:rPr>
  </w:style>
  <w:style w:type="paragraph" w:styleId="Style23" w:customStyle="1">
    <w:name w:val="Содержимое таблицы"/>
    <w:basedOn w:val="Standard"/>
    <w:qFormat/>
    <w:rsid w:val="00ce3f4f"/>
    <w:pPr>
      <w:suppressLineNumbers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ae"/>
    <w:uiPriority w:val="99"/>
    <w:rsid w:val="009b2bd5"/>
    <w:pPr>
      <w:suppressLineNumbers/>
      <w:tabs>
        <w:tab w:val="left" w:pos="709" w:leader="none"/>
        <w:tab w:val="center" w:pos="5386" w:leader="none"/>
        <w:tab w:val="right" w:pos="10772" w:leader="none"/>
      </w:tabs>
    </w:pPr>
    <w:rPr/>
  </w:style>
  <w:style w:type="paragraph" w:styleId="Style26">
    <w:name w:val="Footer"/>
    <w:basedOn w:val="Normal"/>
    <w:rsid w:val="009b2bd5"/>
    <w:pPr>
      <w:suppressLineNumbers/>
      <w:tabs>
        <w:tab w:val="left" w:pos="709" w:leader="none"/>
        <w:tab w:val="center" w:pos="4819" w:leader="none"/>
        <w:tab w:val="right" w:pos="9638" w:leader="none"/>
      </w:tabs>
    </w:pPr>
    <w:rPr/>
  </w:style>
  <w:style w:type="paragraph" w:styleId="ConsPlusNonformat" w:customStyle="1">
    <w:name w:val="ConsPlusNonformat"/>
    <w:basedOn w:val="Normal"/>
    <w:qFormat/>
    <w:rsid w:val="009b2bd5"/>
    <w:pPr/>
    <w:rPr>
      <w:rFonts w:ascii="Courier New" w:hAnsi="Courier New" w:eastAsia="Courier New" w:cs="Courier New"/>
      <w:sz w:val="20"/>
      <w:szCs w:val="20"/>
    </w:rPr>
  </w:style>
  <w:style w:type="paragraph" w:styleId="ConsPlusNormal" w:customStyle="1">
    <w:name w:val="ConsPlusNormal"/>
    <w:qFormat/>
    <w:rsid w:val="009b2bd5"/>
    <w:pPr>
      <w:widowControl w:val="false"/>
      <w:tabs>
        <w:tab w:val="left" w:pos="709" w:leader="none"/>
      </w:tabs>
      <w:suppressAutoHyphens w:val="true"/>
      <w:overflowPunct w:val="true"/>
      <w:bidi w:val="0"/>
      <w:spacing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eastAsia="ru-RU" w:bidi="ru-RU" w:val="ru-RU"/>
    </w:rPr>
  </w:style>
  <w:style w:type="paragraph" w:styleId="Style27" w:customStyle="1">
    <w:name w:val="Заголовок таблицы"/>
    <w:basedOn w:val="Style23"/>
    <w:qFormat/>
    <w:rsid w:val="009b2bd5"/>
    <w:pPr>
      <w:jc w:val="center"/>
    </w:pPr>
    <w:rPr>
      <w:b/>
      <w:bCs/>
    </w:rPr>
  </w:style>
  <w:style w:type="paragraph" w:styleId="22" w:customStyle="1">
    <w:name w:val="Основной текст2"/>
    <w:basedOn w:val="Normal"/>
    <w:qFormat/>
    <w:rsid w:val="009b2bd5"/>
    <w:pPr>
      <w:shd w:val="clear" w:color="auto" w:fill="FFFFFF"/>
      <w:spacing w:lineRule="atLeast" w:line="100" w:before="0" w:after="720"/>
    </w:pPr>
    <w:rPr>
      <w:rFonts w:eastAsia="Times New Roman" w:cs="Times New Roman"/>
      <w:sz w:val="26"/>
      <w:szCs w:val="26"/>
    </w:rPr>
  </w:style>
  <w:style w:type="paragraph" w:styleId="311" w:customStyle="1">
    <w:name w:val="Основной текст (3)1"/>
    <w:basedOn w:val="Normal"/>
    <w:qFormat/>
    <w:rsid w:val="009b2bd5"/>
    <w:pPr>
      <w:shd w:val="clear" w:color="auto" w:fill="FFFFFF"/>
      <w:spacing w:lineRule="exact" w:line="322" w:before="720" w:after="0"/>
      <w:jc w:val="center"/>
    </w:pPr>
    <w:rPr>
      <w:rFonts w:eastAsia="Times New Roman" w:cs="Times New Roman"/>
      <w:b/>
      <w:bCs/>
      <w:spacing w:val="10"/>
      <w:sz w:val="25"/>
      <w:szCs w:val="25"/>
    </w:rPr>
  </w:style>
  <w:style w:type="paragraph" w:styleId="Standard" w:customStyle="1">
    <w:name w:val="Standard"/>
    <w:qFormat/>
    <w:rsid w:val="00ce3f4f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BalloonText">
    <w:name w:val="Balloon Text"/>
    <w:basedOn w:val="Normal"/>
    <w:link w:val="af2"/>
    <w:uiPriority w:val="99"/>
    <w:semiHidden/>
    <w:unhideWhenUsed/>
    <w:qFormat/>
    <w:rsid w:val="0021143b"/>
    <w:pPr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uiPriority w:val="34"/>
    <w:qFormat/>
    <w:rsid w:val="00595e6e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39"/>
    <w:rsid w:val="006a6c38"/>
    <w:rPr>
      <w:lang w:eastAsia="ru-RU" w:bidi="ar-SA"/>
      <w:sz w:val="24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D1DDE-5390-4E63-AE16-FFD5FE488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Application>LibreOffice/7.2.2.2$Windows_X86_64 LibreOffice_project/02b2acce88a210515b4a5bb2e46cbfb63fe97d56</Application>
  <AppVersion>15.0000</AppVersion>
  <Pages>5</Pages>
  <Words>840</Words>
  <Characters>5837</Characters>
  <CharactersWithSpaces>6975</CharactersWithSpaces>
  <Paragraphs>175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2019-06-11T12:30:00Z</dcterms:created>
  <dc:creator>Parhomenko</dc:creator>
  <dc:description/>
  <dc:language>ru</dc:language>
  <cp:lastModifiedBy/>
  <cp:lastPrinted>2023-01-26T13:24:00Z</cp:lastPrinted>
  <dcterms:modified xsi:type="dcterms:W3CDTF">2023-01-26T16:47:05Z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