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9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9"/>
          <w:tab w:val="left" w:pos="0" w:leader="none"/>
        </w:tabs>
        <w:jc w:val="center"/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23.01.2023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</w:t>
      </w:r>
      <w:r>
        <w:rPr>
          <w:b/>
          <w:sz w:val="24"/>
        </w:rPr>
        <w:t xml:space="preserve">                             </w:t>
      </w:r>
      <w:r>
        <w:rPr>
          <w:b/>
          <w:sz w:val="24"/>
        </w:rPr>
        <w:t xml:space="preserve">№ </w:t>
      </w:r>
      <w:r>
        <w:rPr>
          <w:b/>
          <w:sz w:val="24"/>
        </w:rPr>
        <w:t>84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bidi="zxx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40" w:hanging="0"/>
        <w:jc w:val="center"/>
        <w:rPr>
          <w:rFonts w:cs="Times New Roman"/>
          <w:sz w:val="28"/>
          <w:szCs w:val="28"/>
        </w:rPr>
      </w:pPr>
      <w:bookmarkStart w:id="0" w:name="__DdeLink__1727_1074422060"/>
      <w:bookmarkStart w:id="1" w:name="Bookmark"/>
      <w:bookmarkStart w:id="2" w:name="__DdeLink__1663_1172313662"/>
      <w:bookmarkStart w:id="3" w:name="__DdeLink__8825_795799306"/>
      <w:bookmarkEnd w:id="0"/>
      <w:bookmarkEnd w:id="1"/>
      <w:bookmarkEnd w:id="2"/>
      <w:bookmarkEnd w:id="3"/>
      <w:r>
        <w:rPr>
          <w:rFonts w:cs="Times New Roman"/>
          <w:b/>
          <w:bCs/>
          <w:sz w:val="28"/>
          <w:szCs w:val="28"/>
        </w:rPr>
        <w:t xml:space="preserve">Об утверждении отчета о реализации ведомственной целевой программы </w:t>
      </w:r>
      <w:r>
        <w:rPr>
          <w:rFonts w:eastAsia="Times New Roman" w:cs="Times New Roman"/>
          <w:b/>
          <w:sz w:val="28"/>
          <w:szCs w:val="28"/>
          <w:lang w:eastAsia="ru-RU" w:bidi="ar-SA"/>
        </w:rPr>
        <w:t>«Развитие физической культуры и спорта в муниципальном образовании Кореновский район на 2021-2023 годы» за 2022 год</w:t>
      </w:r>
    </w:p>
    <w:p>
      <w:pPr>
        <w:pStyle w:val="Normal"/>
        <w:ind w:right="4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40" w:hanging="0"/>
        <w:jc w:val="both"/>
        <w:rPr/>
      </w:pPr>
      <w:r>
        <w:rPr>
          <w:rFonts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В соответствии с постановлением администрации муниципального образования Кореновский район Краснодарского края от 18 июня 2012 года        № 1149 «Об утверждении Положения о порядке разработки, утверждения и реализации ведомственных целевых программ в </w:t>
      </w:r>
      <w:r>
        <w:rPr>
          <w:rFonts w:eastAsia="Times New Roman" w:cs="Times New Roman"/>
          <w:spacing w:val="2"/>
          <w:sz w:val="28"/>
          <w:szCs w:val="28"/>
          <w:lang w:eastAsia="ru-RU" w:bidi="ar-SA"/>
        </w:rPr>
        <w:t xml:space="preserve">муниципальном образовании Кореновский район» </w:t>
      </w:r>
      <w:r>
        <w:rPr>
          <w:rFonts w:eastAsia="Times New Roman" w:cs="Times New Roman"/>
          <w:sz w:val="28"/>
          <w:szCs w:val="28"/>
          <w:lang w:eastAsia="ru-RU" w:bidi="ar-SA"/>
        </w:rPr>
        <w:t>(</w:t>
      </w:r>
      <w:r>
        <w:rPr>
          <w:rFonts w:cs="Times New Roman"/>
          <w:sz w:val="28"/>
          <w:szCs w:val="28"/>
        </w:rPr>
        <w:t>в редакции постановления администрации муниципального образования Кореновский район от 20 октября 2014 года        № 1641, от 01 декабря 2015 года № 1606, от 28 февраля 2020 года № 196)</w:t>
      </w:r>
      <w:r>
        <w:rPr>
          <w:rFonts w:eastAsia="Times New Roman" w:cs="Times New Roman"/>
          <w:spacing w:val="2"/>
          <w:sz w:val="28"/>
          <w:szCs w:val="28"/>
          <w:lang w:eastAsia="ru-RU" w:bidi="ar-SA"/>
        </w:rPr>
        <w:t xml:space="preserve"> администрация муниципального образования Кореновский район,                    </w:t>
      </w:r>
      <w:r>
        <w:rPr>
          <w:rFonts w:eastAsia="Times New Roman" w:cs="Times New Roman"/>
          <w:sz w:val="28"/>
          <w:szCs w:val="28"/>
          <w:lang w:eastAsia="ru-RU" w:bidi="ar-SA"/>
        </w:rPr>
        <w:t>п о с т а н о в л я е т:</w:t>
      </w:r>
    </w:p>
    <w:p>
      <w:pPr>
        <w:pStyle w:val="Normal"/>
        <w:spacing w:lineRule="atLeast" w:line="100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1. Утвердить отчет о реализации ведомственной целевой программы «Развитие физической культуры и спорта в муниципальном образовании Кореновский район на 2021-2023 годы» за 2022 год.</w:t>
      </w:r>
    </w:p>
    <w:p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2. </w:t>
      </w:r>
      <w:r>
        <w:rPr>
          <w:color w:val="000000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район (Симоненко) об</w:t>
      </w:r>
      <w:r>
        <w:rPr>
          <w:rStyle w:val="Style13"/>
          <w:rFonts w:cs="Times New Roman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Контроль за выполнением настоящего постановления возложить на заместителя главы муниципального образования Кореновский район             Е.А. Еремина</w:t>
      </w:r>
      <w:r>
        <w:rPr>
          <w:rStyle w:val="Style13"/>
          <w:rFonts w:eastAsia="WenQuanYi Micro Hei"/>
          <w:color w:val="000000"/>
          <w:spacing w:val="-1"/>
          <w:kern w:val="2"/>
          <w:sz w:val="28"/>
        </w:rPr>
        <w:t>.</w:t>
      </w:r>
    </w:p>
    <w:p>
      <w:pPr>
        <w:pStyle w:val="Normal"/>
        <w:ind w:right="4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Настоящее постановление вступает в силу со дня его подписания.</w:t>
      </w:r>
    </w:p>
    <w:p>
      <w:pPr>
        <w:pStyle w:val="Normal"/>
        <w:ind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right="40" w:hanging="0"/>
        <w:jc w:val="both"/>
        <w:rPr/>
      </w:pPr>
      <w:r>
        <w:rPr>
          <w:rFonts w:cs="Times New Roman"/>
          <w:sz w:val="28"/>
          <w:szCs w:val="28"/>
        </w:rPr>
        <w:t>Глава</w:t>
      </w:r>
    </w:p>
    <w:p>
      <w:pPr>
        <w:pStyle w:val="Normal"/>
        <w:ind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ind w:right="40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С.А. Голобородько</w:t>
      </w:r>
    </w:p>
    <w:p>
      <w:pPr>
        <w:pStyle w:val="Normal"/>
        <w:widowControl/>
        <w:tabs>
          <w:tab w:val="clear" w:pos="709"/>
        </w:tabs>
        <w:suppressAutoHyphens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pageBreakBefore w:val="false"/>
        <w:jc w:val="center"/>
        <w:rPr>
          <w:rFonts w:cs="Times New Roman"/>
          <w:sz w:val="28"/>
          <w:szCs w:val="28"/>
        </w:rPr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1" w:right="567" w:header="567" w:top="1134" w:footer="0" w:bottom="851" w:gutter="0"/>
          <w:pgNumType w:fmt="decimal"/>
          <w:formProt w:val="false"/>
          <w:textDirection w:val="lrTb"/>
          <w:docGrid w:type="default" w:linePitch="326" w:charSpace="4294960946"/>
        </w:sectPr>
        <w:pStyle w:val="Normal"/>
        <w:rPr>
          <w:rFonts w:eastAsia="Times New Roman" w:cs="Times New Roman"/>
          <w:sz w:val="28"/>
          <w:szCs w:val="28"/>
          <w:lang w:eastAsia="ru-RU" w:bidi="ar-SA"/>
        </w:rPr>
      </w:pPr>
      <w:r>
        <w:rPr/>
      </w:r>
    </w:p>
    <w:p>
      <w:pPr>
        <w:pStyle w:val="Normal"/>
        <w:widowControl/>
        <w:tabs>
          <w:tab w:val="clear" w:pos="709"/>
        </w:tabs>
        <w:suppressAutoHyphens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left="5529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ПРИЛОЖЕНИЕ</w:t>
      </w:r>
    </w:p>
    <w:p>
      <w:pPr>
        <w:pStyle w:val="Normal"/>
        <w:spacing w:lineRule="atLeast" w:line="100"/>
        <w:ind w:left="5529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100"/>
        <w:ind w:left="5529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УТВЕРЖДЕН</w:t>
      </w:r>
    </w:p>
    <w:p>
      <w:pPr>
        <w:pStyle w:val="Normal"/>
        <w:ind w:left="5529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постановлением администрации</w:t>
      </w:r>
    </w:p>
    <w:p>
      <w:pPr>
        <w:pStyle w:val="Normal"/>
        <w:spacing w:lineRule="atLeast" w:line="100"/>
        <w:ind w:left="5529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529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>
      <w:pPr>
        <w:pStyle w:val="Normal"/>
        <w:ind w:left="5529" w:hanging="0"/>
        <w:jc w:val="center"/>
        <w:rPr/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от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23.01.2023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№ </w:t>
      </w:r>
      <w:r>
        <w:rPr>
          <w:rFonts w:eastAsia="Times New Roman" w:cs="Times New Roman"/>
          <w:sz w:val="28"/>
          <w:szCs w:val="28"/>
          <w:lang w:eastAsia="ru-RU" w:bidi="ar-SA"/>
        </w:rPr>
        <w:t>84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ОТЧЕТ 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реализации мероприятий </w:t>
      </w:r>
      <w:r>
        <w:rPr>
          <w:rFonts w:cs="Times New Roman"/>
          <w:color w:val="000000"/>
          <w:sz w:val="28"/>
          <w:szCs w:val="28"/>
        </w:rPr>
        <w:t>ведомственной</w:t>
      </w:r>
      <w:r>
        <w:rPr>
          <w:rFonts w:cs="Times New Roman"/>
          <w:sz w:val="28"/>
          <w:szCs w:val="28"/>
        </w:rPr>
        <w:t xml:space="preserve"> целевой программы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 в муниципальном образовании Кореновский район на 2021-2023 годы» за 2022 год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20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>
        <w:rPr>
          <w:rFonts w:cs="Times New Roman"/>
          <w:color w:val="000000"/>
          <w:sz w:val="28"/>
          <w:szCs w:val="28"/>
        </w:rPr>
        <w:t xml:space="preserve">едомственная целевая программы </w:t>
      </w:r>
      <w:r>
        <w:rPr>
          <w:rFonts w:eastAsia="Times New Roman" w:cs="Times New Roman"/>
          <w:sz w:val="28"/>
          <w:szCs w:val="28"/>
          <w:lang w:eastAsia="ru-RU" w:bidi="ar-SA"/>
        </w:rPr>
        <w:t xml:space="preserve">«Развитие физической культуры и спорта в муниципальном образовании Кореновский район на 2021-2023 годы» </w:t>
      </w:r>
      <w:r>
        <w:rPr>
          <w:rFonts w:cs="Times New Roman"/>
          <w:sz w:val="28"/>
          <w:szCs w:val="28"/>
        </w:rPr>
        <w:t>(далее – Программа) была утверждена постановлением администрации муниципального образования Кореновский район 23 сентября 2020 года           № 1027</w:t>
      </w:r>
      <w:r>
        <w:rPr>
          <w:rFonts w:cs="Times New Roman"/>
          <w:color w:val="auto"/>
          <w:sz w:val="28"/>
          <w:szCs w:val="28"/>
        </w:rPr>
        <w:t>.</w:t>
      </w:r>
    </w:p>
    <w:p>
      <w:pPr>
        <w:pStyle w:val="Normal"/>
        <w:spacing w:lineRule="atLeast" w:line="20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2022 году в рамках реализации Программы предусматривалось выполнение мероприятий по </w:t>
      </w:r>
      <w:r>
        <w:rPr>
          <w:rFonts w:cs="Times New Roman"/>
          <w:color w:val="000000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озданию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         и спортом, развитие детско-юношеского спорта и поддержка талантливых спортсменов. Регулярное участие спортсменов Кореновского района в районных, краевых и всероссийских соревнованиях.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Финансирование мероприятий Программы в 2022 году осуществлялось за счет средств местного и краевого бюджета в общей сумме </w:t>
      </w:r>
      <w:r>
        <w:rPr>
          <w:color w:val="000000" w:themeColor="text1"/>
          <w:sz w:val="28"/>
          <w:szCs w:val="28"/>
        </w:rPr>
        <w:t xml:space="preserve">3099,0 </w:t>
      </w:r>
      <w:r>
        <w:rPr>
          <w:rFonts w:cs="Times New Roman"/>
          <w:sz w:val="28"/>
          <w:szCs w:val="28"/>
        </w:rPr>
        <w:t xml:space="preserve">тыс. руб., в том числе за счет средств бюджета муниципального образования Кореновский район – </w:t>
      </w:r>
      <w:r>
        <w:rPr>
          <w:rFonts w:cs="Times New Roman"/>
          <w:color w:val="000000" w:themeColor="text1"/>
          <w:sz w:val="28"/>
          <w:szCs w:val="28"/>
        </w:rPr>
        <w:t xml:space="preserve">1767.5 </w:t>
      </w:r>
      <w:r>
        <w:rPr>
          <w:rFonts w:cs="Times New Roman"/>
          <w:sz w:val="28"/>
          <w:szCs w:val="28"/>
        </w:rPr>
        <w:t>тыс. руб. и за счет средств краевого бюджета –</w:t>
      </w:r>
      <w:r>
        <w:rPr>
          <w:rFonts w:cs="Times New Roman"/>
          <w:color w:val="000000" w:themeColor="text1"/>
          <w:sz w:val="28"/>
          <w:szCs w:val="28"/>
        </w:rPr>
        <w:t xml:space="preserve">1331,5 </w:t>
      </w:r>
      <w:r>
        <w:rPr>
          <w:rFonts w:cs="Times New Roman"/>
          <w:sz w:val="28"/>
          <w:szCs w:val="28"/>
        </w:rPr>
        <w:t>тыс. руб. (приложение №1).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Оценка результативности реализации Программы осуществлялась на основе индикаторов согласно приложению № 2.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Оценка эффективности реализации Программы (приложение № 3).</w:t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ПРИЛОЖЕНИЕ № 1</w:t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 отчету о реализации мероприятий </w:t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 муниципальном образовании 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Кореновский район на 2021-2023 годы» </w:t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за 2022 год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объемов финансирования мероприятий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ведомственной</w:t>
      </w: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 xml:space="preserve"> целевой </w:t>
      </w:r>
    </w:p>
    <w:p>
      <w:pPr>
        <w:pStyle w:val="ConsPlusNonformat"/>
        <w:widowControl/>
        <w:jc w:val="center"/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  <w:t>программы«Развитие физической культуры и спорта в муниципальном образовании Кореновский район на 2021-2023 годы» за 2022 год</w:t>
      </w:r>
    </w:p>
    <w:p>
      <w:pPr>
        <w:pStyle w:val="ConsPlusNonformat"/>
        <w:widowControl/>
        <w:jc w:val="center"/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</w:r>
    </w:p>
    <w:p>
      <w:pPr>
        <w:pStyle w:val="ConsPlusNonformat"/>
        <w:widowControl/>
        <w:jc w:val="center"/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</w:r>
    </w:p>
    <w:tbl>
      <w:tblPr>
        <w:tblW w:w="10065" w:type="dxa"/>
        <w:jc w:val="left"/>
        <w:tblInd w:w="-182" w:type="dxa"/>
        <w:tblCellMar>
          <w:top w:w="0" w:type="dxa"/>
          <w:left w:w="102" w:type="dxa"/>
          <w:bottom w:w="0" w:type="dxa"/>
          <w:right w:w="108" w:type="dxa"/>
        </w:tblCellMar>
        <w:tblLook w:val="04a0"/>
      </w:tblPr>
      <w:tblGrid>
        <w:gridCol w:w="425"/>
        <w:gridCol w:w="141"/>
        <w:gridCol w:w="2410"/>
        <w:gridCol w:w="1"/>
        <w:gridCol w:w="1273"/>
        <w:gridCol w:w="1"/>
        <w:gridCol w:w="1274"/>
        <w:gridCol w:w="1"/>
        <w:gridCol w:w="1274"/>
        <w:gridCol w:w="1"/>
        <w:gridCol w:w="1133"/>
        <w:gridCol w:w="1"/>
        <w:gridCol w:w="565"/>
        <w:gridCol w:w="1"/>
        <w:gridCol w:w="1562"/>
      </w:tblGrid>
      <w:tr>
        <w:trPr/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55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</w:t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задачи, мероприятия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left="-52" w:right="-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Источник</w:t>
            </w:r>
          </w:p>
          <w:p>
            <w:pPr>
              <w:pStyle w:val="ConsPlusNormal"/>
              <w:widowControl/>
              <w:ind w:left="-52" w:right="-8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финансирования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Плановое значение объем финансирования,</w:t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тыс.руб.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left="10" w:right="-30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Фактическое значение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отклонение</w:t>
            </w:r>
          </w:p>
          <w:p>
            <w:pPr>
              <w:pStyle w:val="ConsPlusNormal"/>
              <w:widowControl/>
              <w:ind w:left="-52" w:right="-82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тыс.</w:t>
            </w:r>
          </w:p>
          <w:p>
            <w:pPr>
              <w:pStyle w:val="ConsPlusNormal"/>
              <w:widowControl/>
              <w:ind w:left="-52" w:right="-82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руб.-/+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%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Исполнитель</w:t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мероприятия</w:t>
            </w:r>
          </w:p>
        </w:tc>
      </w:tr>
      <w:tr>
        <w:trPr/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10063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Style2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Участие в физкультурных мероприятиях и соревнованиях различного уровня по видам спорта 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835,7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835,7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293,9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293,9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185,15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4.5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181,8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181,8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4.6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4.7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 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4.8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360,0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>
          <w:trHeight w:val="2760" w:hRule="atLeast"/>
        </w:trPr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4.9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1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1"/>
            </w:tcBorders>
            <w:shd w:fill="auto" w:val="clear"/>
          </w:tcPr>
          <w:p>
            <w:pPr>
              <w:pStyle w:val="Standard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26,10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1"/>
            </w:tcBorders>
            <w:shd w:fill="auto" w:val="clear"/>
          </w:tcPr>
          <w:p>
            <w:pPr>
              <w:pStyle w:val="Standard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26,1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4.10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4.11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бюджетном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МБУ СШ «Аллигатор» МО Кореновский район – получатели субсидии, 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МБУ СШ «Аллигатор» МО Кореновский район – получатели субсидии, отдел по физической культуре и спорту администрация муниципального образования Кореновский район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4.13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803,9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70,0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803,9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МБУ СШ «Аллигатор»-получатель субсидий,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4.14.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бюджетному учреждению спортивной школе «Аллигатор» муниципального образования Кореновский район на приобретение спортивного инвентаря, формы и оборудования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527,6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527,6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МБУ СШ «Аллигатор» МО Кореновский район – получатели субсидии, отдел по физической культуре и спорту</w:t>
            </w:r>
          </w:p>
        </w:tc>
      </w:tr>
      <w:tr>
        <w:trPr/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4,18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 спортивных организаций</w:t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223" w:hRule="atLeast"/>
        </w:trPr>
        <w:tc>
          <w:tcPr>
            <w:tcW w:w="297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Программе</w:t>
            </w:r>
          </w:p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1331,5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1767,5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3099,0</w:t>
            </w:r>
          </w:p>
        </w:tc>
        <w:tc>
          <w:tcPr>
            <w:tcW w:w="12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1331,5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1767,5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3099,0</w:t>
            </w:r>
          </w:p>
        </w:tc>
        <w:tc>
          <w:tcPr>
            <w:tcW w:w="11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1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Standard"/>
        <w:spacing w:lineRule="atLeast" w:line="200"/>
        <w:ind w:left="-284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ind w:left="-284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ind w:left="-284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ind w:left="-284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     Е.А. Еремин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ПРИЛОЖЕНИЕ № 2</w:t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 отчету о реализации мероприятий </w:t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 муниципальном образовании 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Кореновский район на 2021-2023 годы» </w:t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за 2022 год</w:t>
      </w:r>
    </w:p>
    <w:p>
      <w:pPr>
        <w:pStyle w:val="Normal"/>
        <w:widowControl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</w:t>
      </w:r>
    </w:p>
    <w:p>
      <w:pPr>
        <w:pStyle w:val="ConsPlusNormal"/>
        <w:widowControl/>
        <w:ind w:hanging="0"/>
        <w:jc w:val="center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cs="Times New Roman" w:ascii="Times New Roman" w:hAnsi="Times New Roman"/>
          <w:sz w:val="28"/>
          <w:szCs w:val="28"/>
        </w:rPr>
        <w:t xml:space="preserve">показателей результативности </w:t>
      </w: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ведомственной целевой программы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 в муниципальном образовании Кореновский район на 2021-2023 годы»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за 2022 год</w:t>
      </w:r>
    </w:p>
    <w:tbl>
      <w:tblPr>
        <w:tblW w:w="9746" w:type="dxa"/>
        <w:jc w:val="left"/>
        <w:tblInd w:w="98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66"/>
        <w:gridCol w:w="3685"/>
        <w:gridCol w:w="708"/>
        <w:gridCol w:w="1416"/>
        <w:gridCol w:w="1276"/>
        <w:gridCol w:w="991"/>
        <w:gridCol w:w="1103"/>
      </w:tblGrid>
      <w:tr>
        <w:trPr>
          <w:trHeight w:val="390" w:hRule="atLeast"/>
          <w:cantSplit w:val="true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20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Отклонение</w:t>
            </w:r>
          </w:p>
        </w:tc>
      </w:tr>
      <w:tr>
        <w:trPr>
          <w:trHeight w:val="374" w:hRule="atLeast"/>
          <w:cantSplit w:val="true"/>
        </w:trPr>
        <w:tc>
          <w:tcPr>
            <w:tcW w:w="56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08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-/+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</w:tr>
      <w:tr>
        <w:trPr>
          <w:trHeight w:val="309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>
          <w:trHeight w:val="516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numPr>
                <w:ilvl w:val="0"/>
                <w:numId w:val="3"/>
              </w:numPr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both"/>
              <w:rPr>
                <w:rFonts w:cs="Times New Roman"/>
              </w:rPr>
            </w:pPr>
            <w:r>
              <w:rPr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59,6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+2.3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104,4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numPr>
                <w:ilvl w:val="0"/>
                <w:numId w:val="3"/>
              </w:numPr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Количество учащихся спортивных школ, получающих стипендию (средний показатель в квартал).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numPr>
                <w:ilvl w:val="0"/>
                <w:numId w:val="3"/>
              </w:numPr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both"/>
              <w:rPr>
                <w:rFonts w:cs="Times New Roman"/>
              </w:rPr>
            </w:pPr>
            <w:r>
              <w:rPr>
                <w:color w:val="00000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105,6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numPr>
                <w:ilvl w:val="0"/>
                <w:numId w:val="3"/>
              </w:numPr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подготовленных спортсменов-разрядников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чел.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875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+75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109.4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numPr>
                <w:ilvl w:val="0"/>
                <w:numId w:val="3"/>
              </w:numPr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граждан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+1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101,7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numPr>
                <w:ilvl w:val="0"/>
                <w:numId w:val="3"/>
              </w:numPr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+2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106,5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numPr>
                <w:ilvl w:val="0"/>
                <w:numId w:val="3"/>
              </w:numPr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33,8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+3,8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112,7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numPr>
                <w:ilvl w:val="0"/>
                <w:numId w:val="3"/>
              </w:numPr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  <w:p>
            <w:pPr>
              <w:pStyle w:val="Style23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57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+ 2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103,6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ConsPlusNormal"/>
              <w:widowControl/>
              <w:numPr>
                <w:ilvl w:val="0"/>
                <w:numId w:val="3"/>
              </w:numPr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3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Уровень обеспеченности спортивными сооружениями, %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60,4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+1,8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103,1</w:t>
            </w:r>
          </w:p>
        </w:tc>
      </w:tr>
    </w:tbl>
    <w:p>
      <w:pPr>
        <w:pStyle w:val="Normal"/>
        <w:jc w:val="both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Е.А. Еремин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default" r:id="rId4"/>
          <w:headerReference w:type="first" r:id="rId5"/>
          <w:type w:val="nextPage"/>
          <w:pgSz w:w="11906" w:h="16838"/>
          <w:pgMar w:left="1701" w:right="567" w:header="567" w:top="1134" w:footer="0" w:bottom="851" w:gutter="0"/>
          <w:pgNumType w:start="1" w:fmt="decimal"/>
          <w:formProt w:val="false"/>
          <w:titlePg/>
          <w:textDirection w:val="lrTb"/>
          <w:docGrid w:type="default" w:linePitch="326" w:charSpace="4294960946"/>
        </w:sect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ПРИЛОЖЕНИЕ № 3</w:t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 отчету о реализации мероприятий </w:t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ведомственной целевой программы 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в муниципальном образовании </w:t>
      </w:r>
    </w:p>
    <w:p>
      <w:pPr>
        <w:pStyle w:val="Normal"/>
        <w:ind w:left="4536" w:hanging="0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Кореновский район на 2021-2023 годы» </w:t>
      </w:r>
    </w:p>
    <w:p>
      <w:pPr>
        <w:pStyle w:val="Normal"/>
        <w:ind w:left="4536" w:hanging="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за 2022 год</w:t>
      </w:r>
    </w:p>
    <w:p>
      <w:pPr>
        <w:pStyle w:val="Normal"/>
        <w:widowControl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ОЦЕНКА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эффективности реализации </w:t>
      </w:r>
      <w:r>
        <w:rPr>
          <w:rFonts w:eastAsia="Times New Roman" w:cs="Times New Roman"/>
          <w:sz w:val="28"/>
          <w:szCs w:val="28"/>
          <w:lang w:eastAsia="ru-RU" w:bidi="ar-SA"/>
        </w:rPr>
        <w:t>ведомственной целевой программы</w:t>
      </w:r>
    </w:p>
    <w:p>
      <w:pPr>
        <w:pStyle w:val="Normal"/>
        <w:tabs>
          <w:tab w:val="clear" w:pos="709"/>
          <w:tab w:val="left" w:pos="0" w:leader="none"/>
        </w:tabs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 в муниципальном образовании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Кореновский район на 2021-2023 годы» за 2022 год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5000" w:type="pct"/>
        <w:jc w:val="righ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14"/>
        <w:gridCol w:w="3686"/>
        <w:gridCol w:w="1857"/>
        <w:gridCol w:w="1961"/>
        <w:gridCol w:w="1761"/>
      </w:tblGrid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№ </w:t>
            </w:r>
            <w:r>
              <w:rPr>
                <w:rFonts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9"/>
              <w:numPr>
                <w:ilvl w:val="8"/>
                <w:numId w:val="1"/>
              </w:numPr>
              <w:spacing w:before="0" w:after="0"/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</w:rPr>
              <w:t>Показатели</w:t>
            </w:r>
          </w:p>
          <w:p>
            <w:pPr>
              <w:pStyle w:val="9"/>
              <w:numPr>
                <w:ilvl w:val="8"/>
                <w:numId w:val="1"/>
              </w:numPr>
              <w:spacing w:before="0" w:after="0"/>
              <w:ind w:left="0" w:hang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</w:rPr>
              <w:t>результативности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Фактические объемы финансирования (суммарно 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по всем источникам), 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тыс. руб.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Эффективность реализации ВЦП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(5=4/3)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320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Участие в физкультурных мероприятиях и соревнованиях различного уровня по видам спорта 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835,7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835,7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293,9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293,9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185,15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185,15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181.8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181.8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 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360,0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360,00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26,10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shd w:fill="FFFFFF" w:val="clear"/>
              </w:rPr>
              <w:t>26,10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  <w:tr>
        <w:trPr>
          <w:trHeight w:val="85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andard"/>
              <w:jc w:val="center"/>
              <w:rPr>
                <w:rFonts w:eastAsia="DejaVu Sans" w:cs="Times New Roman"/>
                <w:color w:val="00000A"/>
                <w:kern w:val="0"/>
                <w:sz w:val="20"/>
                <w:szCs w:val="20"/>
              </w:rPr>
            </w:pPr>
            <w:r>
              <w:rPr>
                <w:rFonts w:eastAsia="DejaVu Sans" w:cs="Times New Roman"/>
                <w:color w:val="00000A"/>
                <w:kern w:val="0"/>
                <w:sz w:val="20"/>
                <w:szCs w:val="20"/>
              </w:rPr>
              <w:t>1</w:t>
            </w:r>
          </w:p>
        </w:tc>
      </w:tr>
      <w:tr>
        <w:trPr>
          <w:trHeight w:val="1539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бюджетном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Районный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Районный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Районный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Районный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803,9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Районный 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70,0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Краевой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803,9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 xml:space="preserve">Районный 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70,0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1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1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Районный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Районный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1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Районный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Районный 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бюджетному учреждению спортивной школе «Аллигатор» муниципального образования Кореновский район на приобретение спортивного инвентаря, формы и оборудования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527,6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</w:rPr>
              <w:t>527,6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 спортивных организаций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auto"/>
                <w:sz w:val="20"/>
                <w:szCs w:val="20"/>
                <w:shd w:fill="FFFFFF" w:val="clear"/>
              </w:rPr>
              <w:t>1</w:t>
            </w:r>
          </w:p>
        </w:tc>
      </w:tr>
      <w:tr>
        <w:trPr>
          <w:trHeight w:val="423" w:hRule="atLeast"/>
          <w:cantSplit w:val="true"/>
        </w:trPr>
        <w:tc>
          <w:tcPr>
            <w:tcW w:w="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        </w:t>
            </w:r>
            <w:r>
              <w:rPr>
                <w:rFonts w:cs="Times New Roman"/>
                <w:color w:val="auto"/>
                <w:sz w:val="20"/>
                <w:szCs w:val="20"/>
              </w:rPr>
              <w:t>Краевой бюджет</w:t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        </w:t>
            </w:r>
            <w:r>
              <w:rPr>
                <w:rFonts w:cs="Times New Roman"/>
                <w:color w:val="auto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        </w:t>
            </w:r>
            <w:r>
              <w:rPr>
                <w:rFonts w:cs="Times New Roman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1331,5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1767,5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3099,0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1331,5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1767,5</w:t>
            </w:r>
          </w:p>
          <w:p>
            <w:pPr>
              <w:pStyle w:val="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3099,0</w:t>
            </w:r>
          </w:p>
        </w:tc>
        <w:tc>
          <w:tcPr>
            <w:tcW w:w="1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bookmarkStart w:id="4" w:name="_GoBack"/>
            <w:bookmarkEnd w:id="4"/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</w:tr>
    </w:tbl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ind w:left="-142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ind w:left="-142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ind w:left="-142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560" w:right="567" w:header="567" w:top="1134" w:footer="0" w:bottom="993" w:gutter="0"/>
          <w:pgNumType w:start="1" w:fmt="decimal"/>
          <w:formProt w:val="false"/>
          <w:titlePg/>
          <w:textDirection w:val="lrTb"/>
          <w:docGrid w:type="default" w:linePitch="326" w:charSpace="4294960946"/>
        </w:sectPr>
        <w:pStyle w:val="Normal"/>
        <w:ind w:left="-142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физической культуре и спорту                                                               Е.А. Еремин</w:t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ЗАЯВКА</w:t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К ПОСТАНОВЛЕНИЮ </w:t>
      </w:r>
    </w:p>
    <w:p>
      <w:pPr>
        <w:pStyle w:val="Normal"/>
        <w:ind w:firstLine="88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администрации муниципального образования Кореновский район </w:t>
      </w:r>
    </w:p>
    <w:p>
      <w:pPr>
        <w:pStyle w:val="Normal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от ________ года № _____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>«</w:t>
      </w:r>
      <w:r>
        <w:rPr>
          <w:rFonts w:cs="Times New Roman"/>
          <w:sz w:val="28"/>
          <w:szCs w:val="28"/>
        </w:rPr>
        <w:t xml:space="preserve">Об утверждении отчета о реализации ведомственной целевой программы </w:t>
      </w:r>
      <w:r>
        <w:rPr>
          <w:rFonts w:eastAsia="Times New Roman" w:cs="Times New Roman"/>
          <w:sz w:val="28"/>
          <w:szCs w:val="28"/>
          <w:lang w:eastAsia="ru-RU" w:bidi="ar-SA"/>
        </w:rPr>
        <w:t>«Развитие физической культуры и спорта в муниципальном образовании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>Кореновский район на 2021-2023 годы» за 2022 год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Проект внесен: отделом по физической культуре и спорту администрации </w:t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Постановление (распоряжение) разослать: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</w:tabs>
        <w:suppressAutoHyphens w:val="false"/>
        <w:ind w:firstLine="284"/>
        <w:rPr/>
      </w:pPr>
      <w:r>
        <w:rPr>
          <w:rFonts w:cs="Times New Roman CYR" w:ascii="Times New Roman CYR" w:hAnsi="Times New Roman CYR"/>
          <w:sz w:val="28"/>
          <w:szCs w:val="28"/>
        </w:rPr>
        <w:t>Отделу по физической культуре и спорту – 1 экз.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</w:tabs>
        <w:suppressAutoHyphens w:val="false"/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Финансовое управление – 1 экз.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</w:tabs>
        <w:suppressAutoHyphens w:val="false"/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Управление экономики – 1 экз.</w:t>
      </w:r>
    </w:p>
    <w:p>
      <w:pPr>
        <w:pStyle w:val="Normal"/>
        <w:rPr>
          <w:rFonts w:ascii="Calibri" w:hAnsi="Calibri" w:cs="Calibri"/>
          <w:lang w:val="en-US"/>
        </w:rPr>
      </w:pPr>
      <w:r>
        <w:rPr>
          <w:rFonts w:cs="Calibri" w:ascii="Calibri" w:hAnsi="Calibri"/>
          <w:lang w:val="en-US"/>
        </w:rPr>
      </w:r>
    </w:p>
    <w:p>
      <w:pPr>
        <w:pStyle w:val="Normal"/>
        <w:rPr>
          <w:rFonts w:ascii="Calibri" w:hAnsi="Calibri" w:cs="Calibri"/>
          <w:lang w:val="en-US"/>
        </w:rPr>
      </w:pPr>
      <w:r>
        <w:rPr>
          <w:rFonts w:cs="Calibri" w:ascii="Calibri" w:hAnsi="Calibri"/>
          <w:lang w:val="en-US"/>
        </w:rPr>
      </w:r>
    </w:p>
    <w:p>
      <w:pPr>
        <w:pStyle w:val="Normal"/>
        <w:jc w:val="both"/>
        <w:rPr/>
      </w:pPr>
      <w:r>
        <w:rPr>
          <w:rFonts w:cs="Times New Roman CYR" w:ascii="Times New Roman CYR" w:hAnsi="Times New Roman CYR"/>
          <w:b/>
          <w:bCs/>
          <w:sz w:val="28"/>
          <w:szCs w:val="28"/>
        </w:rPr>
        <w:t xml:space="preserve">Если необходимо опубликовать в печатном средстве массовой информации и(или) разместить полный текст на официальном сайте в информационно-телекоммуникационной сети </w:t>
      </w:r>
      <w:r>
        <w:rPr>
          <w:b/>
          <w:bCs/>
          <w:sz w:val="28"/>
          <w:szCs w:val="28"/>
        </w:rPr>
        <w:t>«</w:t>
      </w:r>
      <w:r>
        <w:rPr>
          <w:rFonts w:cs="Times New Roman CYR" w:ascii="Times New Roman CYR" w:hAnsi="Times New Roman CYR"/>
          <w:b/>
          <w:bCs/>
          <w:sz w:val="28"/>
          <w:szCs w:val="28"/>
        </w:rPr>
        <w:t>Интернет</w:t>
      </w:r>
      <w:r>
        <w:rPr>
          <w:b/>
          <w:bCs/>
          <w:sz w:val="28"/>
          <w:szCs w:val="28"/>
        </w:rPr>
        <w:t xml:space="preserve">», </w:t>
      </w:r>
      <w:r>
        <w:rPr>
          <w:rFonts w:cs="Times New Roman CYR" w:ascii="Times New Roman CYR" w:hAnsi="Times New Roman CYR"/>
          <w:b/>
          <w:bCs/>
          <w:sz w:val="28"/>
          <w:szCs w:val="28"/>
        </w:rPr>
        <w:t>подчеркнуть нужный пункт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sz w:val="28"/>
          <w:szCs w:val="28"/>
        </w:rPr>
        <w:t xml:space="preserve">1.  </w:t>
      </w:r>
      <w:r>
        <w:rPr>
          <w:rFonts w:cs="Times New Roman CYR" w:ascii="Times New Roman CYR" w:hAnsi="Times New Roman CYR"/>
          <w:sz w:val="28"/>
          <w:szCs w:val="28"/>
        </w:rPr>
        <w:t xml:space="preserve">Газета </w:t>
      </w:r>
      <w:r>
        <w:rPr>
          <w:sz w:val="28"/>
          <w:szCs w:val="28"/>
        </w:rPr>
        <w:t>«</w:t>
      </w:r>
      <w:r>
        <w:rPr>
          <w:rFonts w:cs="Times New Roman CYR" w:ascii="Times New Roman CYR" w:hAnsi="Times New Roman CYR"/>
          <w:sz w:val="28"/>
          <w:szCs w:val="28"/>
        </w:rPr>
        <w:t>Кореновские вести</w:t>
      </w:r>
      <w:r>
        <w:rPr>
          <w:sz w:val="28"/>
          <w:szCs w:val="28"/>
        </w:rPr>
        <w:t>»</w:t>
      </w:r>
    </w:p>
    <w:p>
      <w:pPr>
        <w:pStyle w:val="Normal"/>
        <w:rPr/>
      </w:pPr>
      <w:r>
        <w:rPr>
          <w:sz w:val="28"/>
          <w:szCs w:val="28"/>
        </w:rPr>
        <w:t>2.  «</w:t>
      </w:r>
      <w:r>
        <w:rPr>
          <w:rFonts w:cs="Times New Roman CYR" w:ascii="Times New Roman CYR" w:hAnsi="Times New Roman CYR"/>
          <w:sz w:val="28"/>
          <w:szCs w:val="28"/>
        </w:rPr>
        <w:t>Вестник органов местного самоуправления муниципального образования Кореновский район</w:t>
      </w:r>
      <w:r>
        <w:rPr>
          <w:sz w:val="28"/>
          <w:szCs w:val="28"/>
        </w:rPr>
        <w:t>»</w:t>
      </w:r>
    </w:p>
    <w:p>
      <w:pPr>
        <w:pStyle w:val="Normal"/>
        <w:rPr/>
      </w:pPr>
      <w:r>
        <w:rPr>
          <w:sz w:val="28"/>
          <w:szCs w:val="28"/>
        </w:rPr>
        <w:t xml:space="preserve">3.  </w:t>
      </w:r>
      <w:r>
        <w:rPr>
          <w:rFonts w:cs="Times New Roman CYR" w:ascii="Times New Roman CYR" w:hAnsi="Times New Roman CYR"/>
          <w:sz w:val="28"/>
          <w:szCs w:val="28"/>
        </w:rPr>
        <w:t xml:space="preserve">Сайт общественно-политической газеты </w:t>
      </w:r>
      <w:r>
        <w:rPr>
          <w:sz w:val="28"/>
          <w:szCs w:val="28"/>
        </w:rPr>
        <w:t>«</w:t>
      </w:r>
      <w:r>
        <w:rPr>
          <w:rFonts w:cs="Times New Roman CYR" w:ascii="Times New Roman CYR" w:hAnsi="Times New Roman CYR"/>
          <w:sz w:val="28"/>
          <w:szCs w:val="28"/>
        </w:rPr>
        <w:t>Кореновские вести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en-US"/>
        </w:rPr>
        <w:t>korvesti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>
      <w:pPr>
        <w:pStyle w:val="Normal"/>
        <w:rPr/>
      </w:pPr>
      <w:r>
        <w:rPr>
          <w:b/>
          <w:sz w:val="28"/>
          <w:szCs w:val="28"/>
          <w:u w:val="single"/>
        </w:rPr>
        <w:t xml:space="preserve">4.  </w:t>
      </w:r>
      <w:r>
        <w:rPr>
          <w:rFonts w:cs="Times New Roman CYR" w:ascii="Times New Roman CYR" w:hAnsi="Times New Roman CYR"/>
          <w:b/>
          <w:sz w:val="28"/>
          <w:szCs w:val="28"/>
          <w:u w:val="single"/>
        </w:rPr>
        <w:t>Официальный сайт администрации  муниципального образования Кореновский район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Принято в СМИ на размещение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/>
      </w:pPr>
      <w:r>
        <w:rPr>
          <w:rFonts w:cs="Times New Roman CYR" w:ascii="Times New Roman CYR" w:hAnsi="Times New Roman CYR"/>
          <w:sz w:val="28"/>
          <w:szCs w:val="28"/>
        </w:rPr>
        <w:t>Подпись                              "_____"______________20__ г.</w:t>
      </w:r>
    </w:p>
    <w:p>
      <w:pPr>
        <w:pStyle w:val="Style18"/>
        <w:tabs>
          <w:tab w:val="left" w:pos="709" w:leader="none"/>
          <w:tab w:val="left" w:pos="8463" w:leader="none"/>
        </w:tabs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701" w:right="567" w:header="567" w:top="1134" w:footer="0" w:bottom="851" w:gutter="0"/>
      <w:pgNumType w:start="1" w:fmt="decimal"/>
      <w:formProt w:val="false"/>
      <w:titlePg/>
      <w:textDirection w:val="lrTb"/>
      <w:docGrid w:type="default" w:linePitch="326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12653702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83061566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47524976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4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2"/>
  <w:defaultTabStop w:val="709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6a65"/>
    <w:pPr>
      <w:widowControl w:val="false"/>
      <w:tabs>
        <w:tab w:val="left" w:pos="709" w:leader="none"/>
      </w:tabs>
      <w:suppressAutoHyphens w:val="true"/>
      <w:bidi w:val="0"/>
      <w:jc w:val="left"/>
    </w:pPr>
    <w:rPr>
      <w:rFonts w:ascii="Times New Roman" w:hAnsi="Times New Roman" w:eastAsia="DejaVu Sans" w:cs="Lohit Hindi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qFormat/>
    <w:rsid w:val="00d96a65"/>
    <w:pPr>
      <w:keepNext w:val="true"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Normal"/>
    <w:qFormat/>
    <w:rsid w:val="00d96a65"/>
    <w:pPr>
      <w:keepNext w:val="true"/>
      <w:jc w:val="center"/>
      <w:outlineLvl w:val="1"/>
    </w:pPr>
    <w:rPr>
      <w:b/>
      <w:bCs/>
      <w:i/>
      <w:iCs/>
      <w:szCs w:val="28"/>
    </w:rPr>
  </w:style>
  <w:style w:type="paragraph" w:styleId="9">
    <w:name w:val="Heading 9"/>
    <w:basedOn w:val="Normal"/>
    <w:qFormat/>
    <w:rsid w:val="00d96a65"/>
    <w:pPr>
      <w:spacing w:before="240" w:after="60"/>
      <w:outlineLvl w:val="8"/>
    </w:pPr>
    <w:rPr>
      <w:rFonts w:ascii="Arial" w:hAnsi="Arial" w:cs="Arial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Маркеры списка"/>
    <w:qFormat/>
    <w:rsid w:val="00d96a65"/>
    <w:rPr>
      <w:rFonts w:ascii="OpenSymbol" w:hAnsi="OpenSymbol" w:eastAsia="OpenSymbol" w:cs="OpenSymbol"/>
    </w:rPr>
  </w:style>
  <w:style w:type="character" w:styleId="ListLabel1" w:customStyle="1">
    <w:name w:val="ListLabel 1"/>
    <w:qFormat/>
    <w:rsid w:val="00d96a65"/>
    <w:rPr>
      <w:rFonts w:cs="Symbol"/>
    </w:rPr>
  </w:style>
  <w:style w:type="character" w:styleId="ListLabel2" w:customStyle="1">
    <w:name w:val="ListLabel 2"/>
    <w:qFormat/>
    <w:rsid w:val="00d96a65"/>
    <w:rPr>
      <w:rFonts w:cs="Symbol"/>
    </w:rPr>
  </w:style>
  <w:style w:type="character" w:styleId="3" w:customStyle="1">
    <w:name w:val="Основной текст (3)_"/>
    <w:basedOn w:val="DefaultParagraphFont"/>
    <w:qFormat/>
    <w:rsid w:val="00d96a6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d96a65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2" w:customStyle="1">
    <w:name w:val="Основной текст_"/>
    <w:basedOn w:val="DefaultParagraphFont"/>
    <w:qFormat/>
    <w:rsid w:val="00d96a6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11" w:customStyle="1">
    <w:name w:val="Основной текст1"/>
    <w:basedOn w:val="Style12"/>
    <w:qFormat/>
    <w:rsid w:val="00d96a6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3pt" w:customStyle="1">
    <w:name w:val="Основной текст + Интервал 3 pt"/>
    <w:basedOn w:val="Style12"/>
    <w:qFormat/>
    <w:rsid w:val="00d96a65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7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Style13" w:customStyle="1">
    <w:name w:val="Цветовое выделение для Текст"/>
    <w:qFormat/>
    <w:rsid w:val="00d96a65"/>
    <w:rPr>
      <w:sz w:val="26"/>
    </w:rPr>
  </w:style>
  <w:style w:type="character" w:styleId="Style14" w:customStyle="1">
    <w:name w:val="Символ нумерации"/>
    <w:qFormat/>
    <w:rsid w:val="00d96a65"/>
    <w:rPr>
      <w:sz w:val="28"/>
      <w:szCs w:val="28"/>
    </w:rPr>
  </w:style>
  <w:style w:type="character" w:styleId="ListLabel3" w:customStyle="1">
    <w:name w:val="ListLabel 3"/>
    <w:qFormat/>
    <w:rsid w:val="00d96a65"/>
    <w:rPr>
      <w:sz w:val="28"/>
      <w:szCs w:val="28"/>
    </w:rPr>
  </w:style>
  <w:style w:type="character" w:styleId="Style15" w:customStyle="1">
    <w:name w:val="Текст выноски Знак"/>
    <w:basedOn w:val="DefaultParagraphFont"/>
    <w:link w:val="af1"/>
    <w:uiPriority w:val="99"/>
    <w:semiHidden/>
    <w:qFormat/>
    <w:rsid w:val="0021143b"/>
    <w:rPr>
      <w:rFonts w:ascii="Segoe UI" w:hAnsi="Segoe UI" w:eastAsia="DejaVu Sans"/>
      <w:color w:val="00000A"/>
      <w:sz w:val="18"/>
      <w:szCs w:val="16"/>
    </w:rPr>
  </w:style>
  <w:style w:type="character" w:styleId="Style16" w:customStyle="1">
    <w:name w:val="Верхний колонтитул Знак"/>
    <w:basedOn w:val="DefaultParagraphFont"/>
    <w:link w:val="ad"/>
    <w:uiPriority w:val="99"/>
    <w:qFormat/>
    <w:rsid w:val="002c6c79"/>
    <w:rPr>
      <w:rFonts w:ascii="Times New Roman" w:hAnsi="Times New Roman" w:eastAsia="DejaVu Sans" w:cs="Lohit Hindi"/>
      <w:color w:val="00000A"/>
      <w:sz w:val="24"/>
    </w:rPr>
  </w:style>
  <w:style w:type="character" w:styleId="WW8Num3z7" w:customStyle="1">
    <w:name w:val="WW8Num3z7"/>
    <w:qFormat/>
    <w:rsid w:val="009b46bb"/>
    <w:rPr/>
  </w:style>
  <w:style w:type="character" w:styleId="32" w:customStyle="1">
    <w:name w:val="Основной текст с отступом 3 Знак"/>
    <w:basedOn w:val="DefaultParagraphFont"/>
    <w:link w:val="32"/>
    <w:uiPriority w:val="99"/>
    <w:semiHidden/>
    <w:qFormat/>
    <w:rsid w:val="00a17ca8"/>
    <w:rPr>
      <w:rFonts w:ascii="Times New Roman" w:hAnsi="Times New Roman" w:eastAsia="DejaVu Sans"/>
      <w:color w:val="00000A"/>
      <w:sz w:val="16"/>
      <w:szCs w:val="1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d96a65"/>
    <w:pPr>
      <w:spacing w:lineRule="auto" w:line="288" w:before="0" w:after="120"/>
    </w:pPr>
    <w:rPr/>
  </w:style>
  <w:style w:type="paragraph" w:styleId="Style19">
    <w:name w:val="List"/>
    <w:basedOn w:val="Style18"/>
    <w:rsid w:val="00d96a65"/>
    <w:pPr/>
    <w:rPr/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Title"/>
    <w:basedOn w:val="Normal"/>
    <w:next w:val="Style18"/>
    <w:qFormat/>
    <w:rsid w:val="00d96a65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">
    <w:name w:val="caption"/>
    <w:basedOn w:val="Normal"/>
    <w:qFormat/>
    <w:rsid w:val="00d96a65"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rsid w:val="00d96a65"/>
    <w:pPr>
      <w:suppressLineNumbers/>
    </w:pPr>
    <w:rPr/>
  </w:style>
  <w:style w:type="paragraph" w:styleId="21" w:customStyle="1">
    <w:name w:val="Заголовок №2"/>
    <w:basedOn w:val="Normal"/>
    <w:qFormat/>
    <w:rsid w:val="00d96a65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styleId="Style23" w:customStyle="1">
    <w:name w:val="Содержимое таблицы"/>
    <w:basedOn w:val="Standard"/>
    <w:qFormat/>
    <w:rsid w:val="00ce3f4f"/>
    <w:pPr>
      <w:suppressLineNumbers/>
    </w:pPr>
    <w:rPr/>
  </w:style>
  <w:style w:type="paragraph" w:styleId="Style24">
    <w:name w:val="Header"/>
    <w:basedOn w:val="Normal"/>
    <w:link w:val="ae"/>
    <w:uiPriority w:val="99"/>
    <w:rsid w:val="00d96a65"/>
    <w:pPr>
      <w:suppressLineNumbers/>
      <w:tabs>
        <w:tab w:val="left" w:pos="709" w:leader="none"/>
        <w:tab w:val="center" w:pos="5386" w:leader="none"/>
        <w:tab w:val="right" w:pos="10772" w:leader="none"/>
      </w:tabs>
    </w:pPr>
    <w:rPr/>
  </w:style>
  <w:style w:type="paragraph" w:styleId="Style25">
    <w:name w:val="Footer"/>
    <w:basedOn w:val="Normal"/>
    <w:rsid w:val="00d96a65"/>
    <w:pPr>
      <w:suppressLineNumbers/>
      <w:tabs>
        <w:tab w:val="left" w:pos="709" w:leader="none"/>
        <w:tab w:val="center" w:pos="4819" w:leader="none"/>
        <w:tab w:val="right" w:pos="9638" w:leader="none"/>
      </w:tabs>
    </w:pPr>
    <w:rPr/>
  </w:style>
  <w:style w:type="paragraph" w:styleId="ConsPlusNonformat" w:customStyle="1">
    <w:name w:val="ConsPlusNonformat"/>
    <w:basedOn w:val="Normal"/>
    <w:qFormat/>
    <w:rsid w:val="00d96a65"/>
    <w:pPr/>
    <w:rPr>
      <w:rFonts w:ascii="Courier New" w:hAnsi="Courier New" w:eastAsia="Courier New" w:cs="Courier New"/>
      <w:sz w:val="20"/>
      <w:szCs w:val="20"/>
    </w:rPr>
  </w:style>
  <w:style w:type="paragraph" w:styleId="ConsPlusNormal" w:customStyle="1">
    <w:name w:val="ConsPlusNormal"/>
    <w:qFormat/>
    <w:rsid w:val="00d96a65"/>
    <w:pPr>
      <w:widowControl w:val="false"/>
      <w:tabs>
        <w:tab w:val="left" w:pos="709" w:leader="none"/>
      </w:tabs>
      <w:suppressAutoHyphens w:val="true"/>
      <w:overflowPunct w:val="true"/>
      <w:bidi w:val="0"/>
      <w:ind w:firstLine="720"/>
      <w:jc w:val="left"/>
    </w:pPr>
    <w:rPr>
      <w:rFonts w:ascii="Arial" w:hAnsi="Arial" w:eastAsia="Arial" w:cs="Arial"/>
      <w:color w:val="00000A"/>
      <w:kern w:val="0"/>
      <w:sz w:val="24"/>
      <w:szCs w:val="20"/>
      <w:lang w:eastAsia="ru-RU" w:bidi="ru-RU" w:val="ru-RU"/>
    </w:rPr>
  </w:style>
  <w:style w:type="paragraph" w:styleId="Style26" w:customStyle="1">
    <w:name w:val="Заголовок таблицы"/>
    <w:basedOn w:val="Style23"/>
    <w:qFormat/>
    <w:rsid w:val="00d96a65"/>
    <w:pPr>
      <w:jc w:val="center"/>
    </w:pPr>
    <w:rPr>
      <w:b/>
      <w:bCs/>
    </w:rPr>
  </w:style>
  <w:style w:type="paragraph" w:styleId="22" w:customStyle="1">
    <w:name w:val="Основной текст2"/>
    <w:basedOn w:val="Normal"/>
    <w:qFormat/>
    <w:rsid w:val="00d96a65"/>
    <w:pPr>
      <w:shd w:val="clear" w:color="auto" w:fill="FFFFFF"/>
      <w:spacing w:lineRule="atLeast" w:line="100" w:before="0" w:after="720"/>
    </w:pPr>
    <w:rPr>
      <w:rFonts w:eastAsia="Times New Roman" w:cs="Times New Roman"/>
      <w:sz w:val="26"/>
      <w:szCs w:val="26"/>
    </w:rPr>
  </w:style>
  <w:style w:type="paragraph" w:styleId="311" w:customStyle="1">
    <w:name w:val="Основной текст (3)1"/>
    <w:basedOn w:val="Normal"/>
    <w:qFormat/>
    <w:rsid w:val="00d96a65"/>
    <w:pPr>
      <w:shd w:val="clear" w:color="auto" w:fill="FFFFFF"/>
      <w:spacing w:lineRule="exact" w:line="322" w:before="720" w:after="0"/>
      <w:jc w:val="center"/>
    </w:pPr>
    <w:rPr>
      <w:rFonts w:eastAsia="Times New Roman" w:cs="Times New Roman"/>
      <w:b/>
      <w:bCs/>
      <w:spacing w:val="10"/>
      <w:sz w:val="25"/>
      <w:szCs w:val="25"/>
    </w:rPr>
  </w:style>
  <w:style w:type="paragraph" w:styleId="Standard" w:customStyle="1">
    <w:name w:val="Standard"/>
    <w:qFormat/>
    <w:rsid w:val="00ce3f4f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BalloonText">
    <w:name w:val="Balloon Text"/>
    <w:basedOn w:val="Normal"/>
    <w:link w:val="af2"/>
    <w:uiPriority w:val="99"/>
    <w:semiHidden/>
    <w:unhideWhenUsed/>
    <w:qFormat/>
    <w:rsid w:val="0021143b"/>
    <w:pPr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cc5506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BodyTextIndent3">
    <w:name w:val="Body Text Indent 3"/>
    <w:basedOn w:val="Normal"/>
    <w:link w:val="33"/>
    <w:uiPriority w:val="99"/>
    <w:semiHidden/>
    <w:unhideWhenUsed/>
    <w:qFormat/>
    <w:rsid w:val="00a17ca8"/>
    <w:pPr>
      <w:spacing w:before="0" w:after="120"/>
      <w:ind w:left="283" w:hanging="0"/>
    </w:pPr>
    <w:rPr>
      <w:rFonts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446738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CBCE-C76C-4C94-AD8E-59A50AC4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5290</TotalTime>
  <Application>LibreOffice/6.2.4.2$Windows_x86 LibreOffice_project/2412653d852ce75f65fbfa83fb7e7b669a126d64</Application>
  <Pages>15</Pages>
  <Words>2324</Words>
  <Characters>15886</Characters>
  <CharactersWithSpaces>18255</CharactersWithSpaces>
  <Paragraphs>560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2014-05-12T12:17:00Z</dcterms:created>
  <dc:creator>Parhomenko</dc:creator>
  <dc:description/>
  <dc:language>ru</dc:language>
  <cp:lastModifiedBy/>
  <cp:lastPrinted>2023-01-25T12:27:10Z</cp:lastPrinted>
  <dcterms:modified xsi:type="dcterms:W3CDTF">2023-01-25T12:27:54Z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