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9"/>
        </w:numPr>
        <w:jc w:val="center"/>
        <w:rPr/>
      </w:pPr>
      <w:r>
        <w:rPr/>
        <w:drawing>
          <wp:inline distT="0" distB="0" distL="0" distR="0">
            <wp:extent cx="646430" cy="82740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0"/>
        </w:numPr>
        <w:tabs>
          <w:tab w:val="clear" w:pos="709"/>
          <w:tab w:val="left" w:pos="0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2"/>
        <w:numPr>
          <w:ilvl w:val="1"/>
          <w:numId w:val="11"/>
        </w:numPr>
        <w:tabs>
          <w:tab w:val="clear" w:pos="709"/>
          <w:tab w:val="left" w:pos="0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АДМИНИСТРАЦИЯ  МУНИЦИПАЛЬНОГО  ОБРАЗОВАНИЯ</w:t>
      </w:r>
    </w:p>
    <w:p>
      <w:pPr>
        <w:pStyle w:val="2"/>
        <w:numPr>
          <w:ilvl w:val="1"/>
          <w:numId w:val="12"/>
        </w:numPr>
        <w:tabs>
          <w:tab w:val="clear" w:pos="709"/>
          <w:tab w:val="left" w:pos="0" w:leader="none"/>
        </w:tabs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КОРЕНОВСКИЙ  РАЙОН</w:t>
      </w:r>
    </w:p>
    <w:p>
      <w:pPr>
        <w:pStyle w:val="3"/>
        <w:numPr>
          <w:ilvl w:val="2"/>
          <w:numId w:val="13"/>
        </w:numPr>
        <w:tabs>
          <w:tab w:val="clear" w:pos="709"/>
          <w:tab w:val="left" w:pos="0" w:leader="none"/>
        </w:tabs>
        <w:spacing w:before="0" w:after="0"/>
        <w:rPr/>
      </w:pPr>
      <w:r>
        <w:rPr>
          <w:rStyle w:val="Style11"/>
          <w:color w:val="auto"/>
          <w:sz w:val="36"/>
        </w:rPr>
        <w:t xml:space="preserve">                                </w:t>
      </w:r>
      <w:r>
        <w:rPr>
          <w:rStyle w:val="Style11"/>
          <w:rFonts w:ascii="Times New Roman" w:hAnsi="Times New Roman"/>
          <w:color w:val="auto"/>
          <w:sz w:val="36"/>
        </w:rPr>
        <w:t>ПОСТАНОВЛЕНИЕ</w:t>
      </w:r>
    </w:p>
    <w:p>
      <w:pPr>
        <w:pStyle w:val="Normal"/>
        <w:numPr>
          <w:ilvl w:val="0"/>
          <w:numId w:val="14"/>
        </w:numPr>
        <w:rPr/>
      </w:pPr>
      <w:r>
        <w:rPr>
          <w:rStyle w:val="Style11"/>
          <w:b/>
        </w:rPr>
        <w:t>о</w:t>
      </w:r>
      <w:r>
        <w:rPr>
          <w:rStyle w:val="Style11"/>
          <w:b/>
        </w:rPr>
        <w:t xml:space="preserve">т </w:t>
      </w:r>
      <w:r>
        <w:rPr>
          <w:rStyle w:val="Style11"/>
          <w:b/>
        </w:rPr>
        <w:t>21.02.2023</w:t>
      </w:r>
      <w:r>
        <w:rPr>
          <w:rStyle w:val="Style11"/>
          <w:b/>
        </w:rPr>
        <w:t xml:space="preserve">                                                                                                                             № </w:t>
      </w:r>
      <w:r>
        <w:rPr>
          <w:rStyle w:val="Style11"/>
          <w:b/>
        </w:rPr>
        <w:t>239</w:t>
      </w:r>
    </w:p>
    <w:p>
      <w:pPr>
        <w:pStyle w:val="Normal"/>
        <w:numPr>
          <w:ilvl w:val="0"/>
          <w:numId w:val="15"/>
        </w:numPr>
        <w:rPr>
          <w:rStyle w:val="Style11"/>
          <w:b/>
          <w:b/>
        </w:rPr>
      </w:pPr>
      <w:r>
        <w:rPr/>
      </w:r>
    </w:p>
    <w:p>
      <w:pPr>
        <w:pStyle w:val="Normal"/>
        <w:numPr>
          <w:ilvl w:val="1"/>
          <w:numId w:val="16"/>
        </w:num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г. Кореновск</w:t>
      </w:r>
    </w:p>
    <w:p>
      <w:pPr>
        <w:pStyle w:val="Normal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</w:r>
    </w:p>
    <w:p>
      <w:pPr>
        <w:pStyle w:val="Normal"/>
        <w:jc w:val="center"/>
        <w:rPr/>
      </w:pPr>
      <w:r>
        <w:rPr>
          <w:rStyle w:val="Style11"/>
          <w:rFonts w:cs="Times New Roman"/>
          <w:b/>
          <w:sz w:val="28"/>
          <w:szCs w:val="28"/>
        </w:rPr>
        <w:t>Об организации работы в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 с сообщениями в социальных сетях информационно-коммуникационной сети «Интернет»</w:t>
      </w:r>
    </w:p>
    <w:p>
      <w:pPr>
        <w:pStyle w:val="Normal"/>
        <w:jc w:val="center"/>
        <w:rPr>
          <w:rStyle w:val="Style11"/>
          <w:rFonts w:cs="Times New Roman"/>
          <w:b/>
          <w:b/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В соответствии с  Федеральным законом от 9 февраля 2009 г.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 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постановлением главы администрации (губернатора) Краснодарского края от 20 августа 2020 года № 478 «Об организации работы в исполнительных органах государственной власти Краснодарского края с сообщениями в социальных сетях информационно-телекоммуникационной сети «Интернет», в целях совершенствования взаимодействия с населением, организации работы и обеспечения открытости информации о деятельности администрации муниципального образования Кореновский район и отраслевых (фунциональных) органов администрации муниципального образования Кореновский район, администрация муниципального образования Кореновский район п о с т а н о в л я е т: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1. Утвердить: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1.1. Порядок организации работы по созданию и ведению официальных страниц в социальных сетях в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район, согласно приложению № 1 к настоящему постановлению.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1.2. Порядок организации работы с сообщениями в социальных сетях, затрагивающими вопросы деятельности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район, согласно приложению № 2 к настоящему постановлению.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624" w:top="681" w:footer="0" w:bottom="1134"/>
          <w:pgNumType w:fmt="decimal"/>
          <w:formProt w:val="false"/>
          <w:textDirection w:val="lrTb"/>
          <w:docGrid w:type="default" w:linePitch="600" w:charSpace="32768"/>
        </w:sect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 xml:space="preserve">2. Управлению службы протокола и информационной политики 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администрации муниципального образования Кореновский район (Симоненко) обеспечить: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2.1. Координацию деятельности отраслевых (функциональных) органов администрации муниципального образования Кореновский район по работе с отдельными сообщениями в социальных сетях.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2.2. Координацию деятельности по созданию и ведению аккаунтов в социальных сетях, а также оказание отраслевым (функциональным) органам администрации муниципального Кореновский район консультативной и методической помощи по данному вопросу.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2.3. Взаимодействие администрации муниципального образования Кореновский район с исполнительными органами государственной власти Краснодарского края по вопросам работы с сообщениями в социальных сетях.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3. Признать утратившим силу постановление администрации муниципального образования Кореновский район от 03 августа 2021 года № 881 «Об организации работы в администрации муниципального образования Кореновский район с сообщениями в социальных сетях информационно-коммуникационной сети «Интернет»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4.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5. Контроль за выполнением настоящего постановления возложить на заместителя главы муниципального образования Кореновский район Максименко И.А.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6. Постановление вступает в силу после официального опубликования.</w:t>
      </w:r>
    </w:p>
    <w:p>
      <w:pPr>
        <w:pStyle w:val="Normal"/>
        <w:tabs>
          <w:tab w:val="clear" w:pos="709"/>
          <w:tab w:val="left" w:pos="1418" w:leader="none"/>
        </w:tabs>
        <w:ind w:left="0" w:righ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9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  <w:gridCol w:w="23"/>
      </w:tblGrid>
      <w:tr>
        <w:trPr/>
        <w:tc>
          <w:tcPr>
            <w:tcW w:w="9638" w:type="dxa"/>
            <w:tcBorders/>
          </w:tcPr>
          <w:tbl>
            <w:tblPr>
              <w:tblW w:w="101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70"/>
              <w:gridCol w:w="4543"/>
            </w:tblGrid>
            <w:tr>
              <w:trPr/>
              <w:tc>
                <w:tcPr>
                  <w:tcW w:w="55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left="0" w:right="446" w:hanging="0"/>
                    <w:rPr/>
                  </w:pPr>
                  <w:r>
                    <w:rPr>
                      <w:rStyle w:val="Style11"/>
                      <w:rFonts w:eastAsia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>
                    <w:rPr>
                      <w:rStyle w:val="Style11"/>
                      <w:rFonts w:eastAsia="Times New Roman" w:cs="Times New Roman"/>
                      <w:sz w:val="28"/>
                      <w:szCs w:val="28"/>
                    </w:rPr>
                    <w:t>С.А. Голобородько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  <w:r>
        <w:br w:type="page"/>
      </w:r>
    </w:p>
    <w:p>
      <w:pPr>
        <w:pStyle w:val="Normal"/>
        <w:spacing w:lineRule="atLeast" w:line="10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 №1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Style11"/>
          <w:sz w:val="28"/>
          <w:szCs w:val="28"/>
        </w:rPr>
        <w:t>к постановлению администрации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sz w:val="28"/>
          <w:szCs w:val="28"/>
        </w:rPr>
        <w:t>Кореновский район</w:t>
      </w:r>
    </w:p>
    <w:p>
      <w:pPr>
        <w:pStyle w:val="Normal"/>
        <w:widowControl/>
        <w:jc w:val="both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Style w:val="Style11"/>
          <w:rFonts w:cs="Times New Roman"/>
          <w:sz w:val="28"/>
          <w:szCs w:val="28"/>
          <w:u w:val="none"/>
        </w:rPr>
        <w:t xml:space="preserve">от </w:t>
      </w:r>
      <w:r>
        <w:rPr>
          <w:rStyle w:val="Style11"/>
          <w:rFonts w:eastAsia="DejaVu San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21.02.2023</w:t>
      </w:r>
      <w:r>
        <w:rPr>
          <w:rStyle w:val="Style11"/>
          <w:rFonts w:cs="Times New Roman"/>
          <w:sz w:val="28"/>
          <w:szCs w:val="28"/>
          <w:u w:val="none"/>
        </w:rPr>
        <w:t xml:space="preserve"> № </w:t>
      </w:r>
      <w:r>
        <w:rPr>
          <w:rStyle w:val="Style11"/>
          <w:rFonts w:eastAsia="DejaVu San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239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shd w:fill="FFFFFF" w:val="clear"/>
        </w:rPr>
      </w:pPr>
      <w:r>
        <w:rPr>
          <w:b/>
          <w:bCs/>
          <w:sz w:val="28"/>
          <w:szCs w:val="28"/>
          <w:shd w:fill="FFFFFF" w:val="clear"/>
        </w:rPr>
        <w:t>Порядок организации работы по созданию и ведению официальных страниц в социальных сетях в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1. Порядок организации работы по созданию и ведению официальных страниц в социальных сетях в администрации муниципального образования Кореновский район и отраслевых (функциональных) органов муниципального образования Кореновский район (далее - Порядок) определяет правила создания и ведения официальных страниц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 в социальных сетях "Одноклассники", "ВКонтакте", "Telegram" (далее соответственно — страницы, социальные сети).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2. Администрация муниципального образования Кореновский район и отраслевые (функциональные) органы администрации муниципального образования Кореновский район: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создают страницы в социальных сетях с привязкой к служебным номерам телефонов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предоставляют право доступа к созданным страницам (логины и пароли, номера телефонов, на которые зарегистрированы страницы) управлению службы протокола и информационной политики администрации муниципального образования Кореновский район;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ведут созданные ими в социальных сетях аккаунты с целью размещения публикаций в социальных сетях о деятельности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3. Управление службы протокола и информационной политики муниципального образования Кореновский район, кроме вопросов, указанных в пункте 2 настоящего Порядка: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создаёт страницы главы муниципального образования Кореновский район в социальных сетях с привязкой к служебному номеру телефона (служебным номерам телефонов) администрации муниципального образования Кореновский район;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ведёт созданные им в социальных сетях страницы главы муниципального образования Кореновский район с целью размещения публикаций в социальных сетях о мероприятиях с участием главы муниципального образования Кореновский район и деятельности администрации муниципального образования Кореновский район;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деятельность подразделениям администрации муниципального образования Кореновский район по ведению страницы в социальных сетях, в том числе оказывает отраслевым (функциональным) органам администрации муниципального образования Кореновский район консультативную, методическую и иную помощь по ведению страниц в социальных сетях.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4. Ведение страниц в социальных сетях осуществляется в соответствии с государственной программой региональной информационной политикой в сфере обеспечения доступа населения к информации о деятельности администрации муниципального образования Кореновский район.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5. В страницах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 в социальных сетях рекомендуется размещать не менее 10 публикаций в неделю о деятельности главы муниципального образования Кореновский район, администрации муниципального образования Кореновский район или отраслевых (функциональных) органов администрации муниципального образования Кореновский район или другой общественно значимой информации.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В страницах главы муниципального образования Кореновский район рекомендуется размещать не менее 5 публикаций в неделю о деятельности главы муниципального образования Кореновский район, администрации муниципального образования Кореновский район или отраслевых (функциональных) органов администрации муниципального образования Кореновский район или другой общественно значимой информации.'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6. В страницах размещается и поддерживается в актуальном состоянии информация, указанная в части 1 статьи 13 Федерального закона "Об обеспечении доступа к информации о деятельности государственных органов и органов местного самоуправления", с использованием  федеральной государственной информационной системы "Единый портал государственных и муниципальных услуг (функций)" (далее - единый портал) и способов, доступных в социальной сети.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7. Размещение информации в страницах осуществляется после авторизации уполномоченного лица в социальной сети.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При размещении информации на официальных страницах уполномоченным лицом обеспечивается использование русского языка в соответствии с правилами орфографии и пунктуации русского языка. 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При ведении страниц в социальных сетях используются тексты, фотографии, инфографика, видео, трансляции прямых эфиров, опросы, иные материалы и форматы с учетом полномочий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 и специфики каждой социальной сети.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9. Страницы должны иметь единое текстовое описание и дизайнерское оформление. При ведении страниц рекомендуется применять, в том числе, новые возможности социальных сетей (приложения, виджеты, динамичные обложки и другое).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10. 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канцеляризмы, а также избыточное цитирование нормативных правовых актов (желательно не более двух на 1 публикацию).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11. Подтверждением факта создания официальной страницы является наличие специальной отметки, которая присваивается такой официальной странице социальной сетью при условии регистрации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а 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 социальной сети (далее - правила ведения официальных страниц), и методическими рекомендациями, определяемыми Министерством цифрового развития, связи и массовых коммуникаций Российской Федерации, за исключением случая, предусмотренного пунктом 12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12. При отсутствии в единой системе идентификации и аутентификации возможности регистрации администрация муниципального образования Кореновский район и отраслевые (функциональные) органы администрации муниципального образования Кореновский район направляют оператору единой системы идентификации и аутентификации заявку в целях присвоения официальной странице специальной отметки, присваиваемой в соответствии с пунктом 11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Заявка должна содержать в том числе информацию о полном наименовании, контактных данных (место нахождения и адрес, телефон и адрес электронной почты), руководителей, контактных данных руководителя (телефон и адрес электронной почты).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Оператор единой системы идентификации и аутентификации после проверки информации, указанной в абзаце втором настоящего пункта, направляет социальной сети запрос о присвоении официальной странице специальной отметки.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13. В случае изменения на официальной странице сведений о наименовании администрации муниципального образования Кореновский район или отраслевых (функциональных) органов администрации муниципального образования Кореновский район,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присваиваемая официальной странице социальной сетью, удаляется до момента выполнения условий, предусмотренных пунктом 11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14. Страницы 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район, а также комментарии в них должны иметь открытый доступ. Администрация муниципального образования Кореновский район и отраслевые (функциональные) органы администрации муниципального образования Кореновский район в созданных ими страницах самостоятельно моделируют комментарии и 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спам-рассылки, оскорбления и нецензурные выражения. При этом пользователи, допустившие такие комментарии и сообщения, могут быть занесены в «черный список» или его аналог в порядке, определённом правилами использования соответствующей социальной сети.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15. Созданные страницы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 рекомендуется подписывать на страницы главы муниципального образования Кореновский район и администрации муниципального образования Кореновский район.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16. Рекомендуется в созданных страницах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 в рамках компетенции отвечать (давать пояснения) на вопросы пользователей социальных сетей в страницах главы муниципального образования Кореновский район.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 xml:space="preserve">Начальник </w:t>
      </w:r>
      <w:r>
        <w:rPr>
          <w:sz w:val="28"/>
          <w:szCs w:val="28"/>
          <w:lang w:val="ru-RU"/>
        </w:rPr>
        <w:t xml:space="preserve">управления службы 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протокола и информационной политики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образования Кореновский район                                                      </w:t>
      </w: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>А.С. Симоненко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u w:val="none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u w:val="none"/>
          <w:lang w:val="ru-RU"/>
        </w:rPr>
      </w:r>
      <w:r>
        <w:br w:type="page"/>
      </w:r>
    </w:p>
    <w:p>
      <w:pPr>
        <w:pStyle w:val="Normal"/>
        <w:spacing w:lineRule="atLeast" w:line="10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ru-RU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 №2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Style11"/>
          <w:sz w:val="28"/>
          <w:szCs w:val="28"/>
        </w:rPr>
        <w:t>к постановлению администрации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rPr/>
      </w:pPr>
      <w:r>
        <w:rPr>
          <w:rStyle w:val="Style11"/>
          <w:rFonts w:eastAsia="Times New Roman" w:cs="Times New Roman"/>
          <w:color w:val="FFFFFF"/>
          <w:sz w:val="28"/>
          <w:szCs w:val="28"/>
          <w:u w:val="single"/>
        </w:rPr>
        <w:t xml:space="preserve">                                                                         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 xml:space="preserve">               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>от</w:t>
      </w:r>
      <w:r>
        <w:rPr>
          <w:rStyle w:val="Style11"/>
          <w:rFonts w:eastAsia="Times New Roman" w:cs="Times New Roman"/>
          <w:color w:val="auto"/>
          <w:sz w:val="28"/>
          <w:szCs w:val="28"/>
          <w:u w:val="single"/>
        </w:rPr>
        <w:t xml:space="preserve">                     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>№</w:t>
      </w:r>
      <w:r>
        <w:rPr>
          <w:rStyle w:val="Style11"/>
          <w:rFonts w:eastAsia="Times New Roman" w:cs="Times New Roman"/>
          <w:color w:val="auto"/>
          <w:sz w:val="28"/>
          <w:szCs w:val="28"/>
          <w:u w:val="single"/>
        </w:rPr>
        <w:t xml:space="preserve">              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shd w:fill="FFFFFF" w:val="clear"/>
        </w:rPr>
      </w:pPr>
      <w:r>
        <w:rPr>
          <w:b/>
          <w:bCs/>
          <w:sz w:val="28"/>
          <w:szCs w:val="28"/>
          <w:shd w:fill="FFFFFF" w:val="clear"/>
        </w:rPr>
        <w:t>Порядок организации работы с сообщениями в социальных сетях, затрагивающими вопросы деятельности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1. Порядок организации работы с сообщениями в социальных сетях, затрагивающими вопросы деятельности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 (далее - Порядок), определяет сроки и последовательность действий администрации муниципального образования Кореновский район по работе с сообщениями в социальных сетях, затрагивающими вопросы деятельности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район, размещенными в социальных сетях в информационно-телекоммуникационной сети "Интернет" (далее - сообщения в социальных сетях) и размещению информации на сообщения в социальных сетях их авторам (далее - ответ).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2. К сообщениям в социальных сетях относятся: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сообщения, опубликованные пользователями в социальных сетях "Одноклассники", "ВКонтакте", "Telegram", затрагивающие вопросы деятельности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 и выявленные посредством специализированного программного обеспечения (далее - инциденты);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инциденты, которые носят социальный и общественно значимый характер, требующие оперативного решения (далее - инциденты повышенной важности);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сообщения, опубликованные пользователем в социальных сетях, выявленные в ходе мониторинга социальных сетей и затрагивающие вопросы деятельности администрации муниципального образования Кореновский район или отраслевых (функциональных) органов администрации муниципального образования Кореновский район (далее - публикации в социальных сетях).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3. При организации работы с сообщениями в социальных сетях не применяются положения Федерального закона от 2 мая 2006 года № 59-ФЗ "О порядке рассмотрения обращений граждан Российской Федерации" (далее - Закон № 59-ФЗ). Сообщение в социальных сетях не является обращением гражданина, определенным в соответствии с Законом № 59-ФЗ.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4. Координацию работы администрации муниципального образования Кореновский район с инцидентами и инцидентами повышенной важности осуществляет управление службы протокола и информационной политики администрации муниципального образования Кореновский район (далее - Управление).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по вопросам работы с инцидентами (далее - куратор) является начальник Управления.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5. Координацию работы с публикациями в социальных сетях осуществляют начальник Управления.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6. Работу с сообщениями в социальных сетях, затрагивающими вопросы деятельности администрации муниципального образования Кореновский район, организовывает и осуществляет начальник Управления.  Работу с сообщениями в социальных сетях, затрагивающими вопросы деятельности отраслевого (функционального) органа администрации муниципального образования Кореновский район, организовывает и осуществляет руководитель соответствующего отраслевого (функционального) органа администрации муниципального образования Кореновский район.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7. Администрация муниципального образования Кореновский район и отраслевые (функциональные) органы администрации муниципального образования Кореновский район вправе определить социальные сети, в которых будет выполняться работа с публикациями в социальных сетях. Администрация муниципального образования Кореновский район и отраслевые (функциональные) органы администрации муниципального образования Кореновский район организовывают работу по выявлению публикаций в социальных сетях, устанавливают порядок их рассмотрения и размещения ответов с учетом положений пунктов 9, 18 и 20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8. В целях организации работы, с сообщениями в социальных сетях администрация муниципального образования Кореновский район и отраслевые (функциональные) органы администрации муниципального образования Кореновский район определяют: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организацию работы с сообщениями в социальных сетях;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должностных лиц, осуществляющих подготовку и размещение ответов на сообщения в социальных сетях (далее - исполнитель), с учетом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9. Подготовка и размещение ответа на сообщение в социальных сетях осуществляется не позднее 8 рабочих часов с момента его выявления.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10. Куратор выявляет инциденты, на которые требуется ответ, указывает тему (группу тем), локацию и в течение 30 минут рабочего времени направляет их в отраслевые (функциональные)  органы администрации муниципального образования Кореновский район, к полномочиям которых отнесено решение вопросов, содержащихся в инциденте, для подготовки проекта ответа.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11. В случае если решение поставленных в инциденте вопросов не относится к полномочиям отраслевого (функционального) органа администрации муниципального образования Кореновский район, в который направлен инцидент в соответствии с пунктом 10 настоящего Порядка, исполнитель в течение 30 минут рабочего времени с момента поступления инцидента сообщает об этом куратору. Куратор в течение 30 минут рабочего времени с момента получения указанного сообщения направляет инцидент в орган, к полномочиям которого отнесено решение вопросов, содержащихся в инциденте, для подготовки проекта ответа.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12. В случае если решение вопроса, содержащегося в инциденте, относится к полномочиям отраслевого (функционального) органа администрации муниципального образования Кореновский район, исполнитель подготавливает проект ответа (промежуточного ответа) на инцидент и не позднее чем за 3 часа рабочего времени до истечения срока, предусмотренного пунктом 9 настоящего Порядка, направляет его на согласование куратору.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Промежуточный ответ подготавливается в случае невозможности решения вопроса, содержащегося в инциденте, в течение срока, установленного пунктом 9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13. В случае необходимости определения сути содержащегося в инциденте вопроса исполнитель в течение 1 часа рабочего времени после поступления инцидента подготавливает запрос (уточнение) и направляет его куратору.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14. 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его несоответствие сути вопроса, содержащегося в инциденте;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его несоответствие условиям, предусмотренным пунктом 20 настоящего Порядка;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его переадресация в другой орган местного самоуправления муниципального образования Кореновский район (далее - орган местного самоуправления муниципального образования Кореновский район);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наличие орфографических и пунктуационных ошибок.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15. Направленный на доработку проект ответа (промежуточный ответ), запрос (уточнение) на инцидент дорабатывается исполнителем и направляется на повторное согласование куратору в течение 1 часа рабочего времени после направления проекта ответа на инцидент на доработку.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16. Согласованный куратором ответ на инцидент в течение 30 минут рабочего времени с момента согласования размещается исполнителем в социальной сети, в которой был размещен инцидент.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17. Подготовка и размещение ответа на инцидент повышенной важности осуществляется не позднее 4 рабочих часов с момента его выявления.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18. В случае если автору инцидента дается промежуточный ответ на инцидент, то срок, необходимый для направления окончательного ответа автору инцидента, должен составлять не более 7 рабочих дней со дня направления промежуточного ответа. В этом случае сроки для действий, предусмотренных пунктами 11-16 настоящего Порядка, определяет куратор.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19. В случае если инцидент содержит вопросы, решение которых входит в полномочия нескольких отраслевых (функциональных) органов администрации муниципального образования Кореновский район: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куратор в течение 30 минут рабочего времени с момента выявления инцидента одновременно направляет его во все отраслевые (функциональные) органы администрации муниципального образования Кореновский район, к полномочиям которых относится решение вопросов, содержащихся в инциденте, начальнику Управления (в случае, указанном в пункте 6 настоящего Порядка) с целью подготовки информации для сводного ответа;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исполнителем куратору информации для подготовки сводного ответа составляет не более 2 часов рабочего времени с момента направления исполнителю инцидента;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исполнителя сводного проекта ответа на инцидент определяет куратор с учетом информации, поступившей от всех исполнителей. Согласование и размещение сводного ответа на инцидент осуществляется в соответствии с пунктами 14-16 настоящего Порядка с учетом срока, установленного пунктом 9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20. Ответ на сообщение в социальных сетях должен соответствовать формату общения в социальной сети и содержать информацию по существу заданного вопроса (с приложением подтверждающих фото- или видеоматериалов при их наличии). При размещении ответа  должно обеспечиваться использование русского языка в соответствии с правилами орфографии и пунктуации русского языка.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21. На сообщения в социальных сетях,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 администрации муниципального образования Кореновский район, а также членам его семьи, ответ не дается.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22. Ответственность за достоверность и полноту информации, содержащейся в проекте ответа, а также за соблюдение сроков его направления куратору, возлагается на исполнителя.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 xml:space="preserve">Начальник </w:t>
      </w:r>
      <w:r>
        <w:rPr>
          <w:sz w:val="28"/>
          <w:szCs w:val="28"/>
          <w:lang w:val="ru-RU"/>
        </w:rPr>
        <w:t xml:space="preserve">управления службы 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протокола и информационной политики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образования Кореновский район                                                      </w:t>
      </w: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>А.С. Симоненко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u w:val="none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/>
      </w:r>
    </w:p>
    <w:sectPr>
      <w:headerReference w:type="even" r:id="rId5"/>
      <w:headerReference w:type="default" r:id="rId6"/>
      <w:type w:val="nextPage"/>
      <w:pgSz w:w="11906" w:h="16838"/>
      <w:pgMar w:left="1701" w:right="567" w:gutter="0" w:header="624" w:top="681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ru-RU"/>
      </w:rPr>
    </w:pPr>
    <w:r>
      <w:rPr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ru-RU"/>
      </w:rPr>
    </w:pPr>
    <w:r>
      <w:rPr>
        <w:lang w:val="ru-RU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uppressAutoHyphens w:val="true"/>
      <w:outlineLvl w:val="0"/>
    </w:pPr>
    <w:rPr>
      <w:b/>
      <w:bCs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uppressAutoHyphens w:val="true"/>
      <w:spacing w:before="200" w:after="0"/>
      <w:outlineLvl w:val="1"/>
    </w:pPr>
    <w:rPr>
      <w:b/>
      <w:bCs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  <w:color w:val="808080"/>
    </w:rPr>
  </w:style>
  <w:style w:type="character" w:styleId="Style11">
    <w:name w:val="Основной шрифт абзаца"/>
    <w:qFormat/>
    <w:rPr/>
  </w:style>
  <w:style w:type="character" w:styleId="Style12">
    <w:name w:val="Символ нумерации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11">
    <w:name w:val="Основной шрифт абзаца1"/>
    <w:qFormat/>
    <w:rPr/>
  </w:style>
  <w:style w:type="character" w:styleId="WWCharLFO2LVL1">
    <w:name w:val="WW_CharLFO2LVL1"/>
    <w:qFormat/>
    <w:rPr>
      <w:b w:val="false"/>
      <w:bCs w:val="false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4">
    <w:name w:val="Body Text"/>
    <w:basedOn w:val="Normal"/>
    <w:pPr>
      <w:suppressAutoHyphens w:val="true"/>
      <w:spacing w:before="0" w:after="120"/>
    </w:pPr>
    <w:rPr/>
  </w:style>
  <w:style w:type="paragraph" w:styleId="Style15">
    <w:name w:val="List"/>
    <w:basedOn w:val="Style14"/>
    <w:pPr>
      <w:suppressAutoHyphens w:val="true"/>
    </w:pPr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uppressAutoHyphens w:val="true"/>
    </w:pPr>
    <w:rPr/>
  </w:style>
  <w:style w:type="paragraph" w:styleId="Style18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9">
    <w:name w:val="Название объекта"/>
    <w:basedOn w:val="Style13"/>
    <w:next w:val="Style14"/>
    <w:qFormat/>
    <w:pPr>
      <w:suppressAutoHyphens w:val="true"/>
      <w:jc w:val="center"/>
    </w:pPr>
    <w:rPr>
      <w:b/>
      <w:bCs/>
      <w:sz w:val="56"/>
      <w:szCs w:val="56"/>
    </w:rPr>
  </w:style>
  <w:style w:type="paragraph" w:styleId="Style20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4">
    <w:name w:val="Блочная цитата"/>
    <w:basedOn w:val="Normal"/>
    <w:qFormat/>
    <w:pPr>
      <w:tabs>
        <w:tab w:val="clear" w:pos="709"/>
      </w:tabs>
      <w:suppressAutoHyphens w:val="true"/>
      <w:spacing w:before="0" w:after="283"/>
      <w:ind w:left="567" w:right="567" w:hanging="0"/>
    </w:pPr>
    <w:rPr/>
  </w:style>
  <w:style w:type="paragraph" w:styleId="Style25">
    <w:name w:val="Subtitle"/>
    <w:basedOn w:val="Style13"/>
    <w:next w:val="Style14"/>
    <w:qFormat/>
    <w:pPr>
      <w:suppressAutoHyphens w:val="true"/>
      <w:spacing w:before="60" w:after="0"/>
      <w:jc w:val="center"/>
    </w:pPr>
    <w:rPr>
      <w:sz w:val="36"/>
      <w:szCs w:val="36"/>
    </w:rPr>
  </w:style>
  <w:style w:type="paragraph" w:styleId="Style26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  <w:suppressAutoHyphens w:val="true"/>
    </w:pPr>
    <w:rPr/>
  </w:style>
  <w:style w:type="paragraph" w:styleId="Style27">
    <w:name w:val="Заголовок таблицы"/>
    <w:basedOn w:val="Style20"/>
    <w:qFormat/>
    <w:pPr>
      <w:suppressAutoHyphens w:val="true"/>
      <w:jc w:val="center"/>
    </w:pPr>
    <w:rPr>
      <w:b/>
      <w:bCs/>
    </w:rPr>
  </w:style>
  <w:style w:type="paragraph" w:styleId="Style28">
    <w:name w:val="Прижатый влево"/>
    <w:basedOn w:val="Normal"/>
    <w:next w:val="Normal"/>
    <w:qFormat/>
    <w:pPr>
      <w:suppressAutoHyphens w:val="true"/>
      <w:spacing w:lineRule="atLeast" w:line="100"/>
    </w:pPr>
    <w:rPr>
      <w:rFonts w:ascii="Arial" w:hAnsi="Arial" w:eastAsia="Arial" w:cs="Arial"/>
    </w:rPr>
  </w:style>
  <w:style w:type="paragraph" w:styleId="Style29">
    <w:name w:val="Нормальный (таблица)"/>
    <w:basedOn w:val="Normal"/>
    <w:next w:val="Normal"/>
    <w:qFormat/>
    <w:pPr>
      <w:suppressAutoHyphens w:val="true"/>
      <w:spacing w:lineRule="atLeast" w:line="100"/>
      <w:jc w:val="both"/>
    </w:pPr>
    <w:rPr>
      <w:rFonts w:ascii="Arial" w:hAnsi="Arial" w:eastAsia="Arial" w:cs="Arial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8676</TotalTime>
  <Application>LibreOffice/7.2.2.2$Windows_X86_64 LibreOffice_project/02b2acce88a210515b4a5bb2e46cbfb63fe97d56</Application>
  <AppVersion>15.0000</AppVersion>
  <Pages>10</Pages>
  <Words>2749</Words>
  <Characters>21342</Characters>
  <CharactersWithSpaces>25205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2021-01-19T12:37:28Z</dcterms:created>
  <dc:creator/>
  <dc:description/>
  <dc:language>ru-RU</dc:language>
  <cp:lastModifiedBy/>
  <cp:lastPrinted>2023-02-28T11:52:12Z</cp:lastPrinted>
  <dcterms:modified xsi:type="dcterms:W3CDTF">2023-02-28T11:52:17Z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