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before="0" w:after="0"/>
        <w:ind w:lef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 w:before="0" w:after="0"/>
        <w:ind w:lef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lef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eastAsia="SimSun" w:cs="Calibri" w:ascii="Times New Roman" w:hAnsi="Times New Roman"/>
          <w:b/>
          <w:color w:val="00000A"/>
          <w:sz w:val="24"/>
          <w:lang w:val="en-US"/>
        </w:rPr>
        <w:t>14.</w:t>
      </w:r>
      <w:r>
        <w:rPr>
          <w:rFonts w:eastAsia="SimSun" w:cs="Calibri" w:ascii="Times New Roman" w:hAnsi="Times New Roman"/>
          <w:b/>
          <w:color w:val="00000A"/>
          <w:sz w:val="24"/>
          <w:lang w:val="ru-RU"/>
        </w:rPr>
        <w:t>03.2023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№ </w:t>
      </w:r>
      <w:r>
        <w:rPr>
          <w:rFonts w:eastAsia="SimSun" w:cs="Calibri" w:ascii="Times New Roman" w:hAnsi="Times New Roman"/>
          <w:b/>
          <w:color w:val="00000A"/>
          <w:sz w:val="24"/>
        </w:rPr>
        <w:t>366</w:t>
      </w:r>
    </w:p>
    <w:p>
      <w:pPr>
        <w:pStyle w:val="Normal"/>
        <w:widowControl w:val="false"/>
        <w:spacing w:lineRule="atLeast" w:line="10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zxx"/>
        </w:rPr>
        <w:t xml:space="preserve">г.  Кореновск </w:t>
      </w:r>
    </w:p>
    <w:p>
      <w:pPr>
        <w:pStyle w:val="Normal"/>
        <w:widowControl w:val="false"/>
        <w:spacing w:lineRule="atLeast" w:line="10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tLeast" w:line="10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закреплении территории за муниципальными  дошкольными образовательными организациями муниципального образования Кореновский район</w:t>
      </w:r>
    </w:p>
    <w:p>
      <w:pPr>
        <w:pStyle w:val="Normal"/>
        <w:widowControl w:val="false"/>
        <w:spacing w:lineRule="atLeast" w:line="100" w:before="0" w:after="0"/>
        <w:jc w:val="center"/>
        <w:rPr>
          <w:rFonts w:ascii="Times New Roman" w:hAnsi="Times New Roman" w:cs="Times New Roman"/>
          <w:b/>
          <w:b/>
          <w:bCs/>
          <w:sz w:val="14"/>
          <w:szCs w:val="14"/>
        </w:rPr>
      </w:pPr>
      <w:r>
        <w:rPr>
          <w:rFonts w:cs="Times New Roman" w:ascii="Times New Roman" w:hAnsi="Times New Roman"/>
          <w:b/>
          <w:bCs/>
          <w:sz w:val="14"/>
          <w:szCs w:val="14"/>
        </w:rPr>
      </w:r>
    </w:p>
    <w:p>
      <w:pPr>
        <w:pStyle w:val="NormalWeb"/>
        <w:widowControl w:val="false"/>
        <w:spacing w:beforeAutospacing="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6 части 1 статьи 9, частью 8 статьи 55 Федерального закона от 29 декабря 2012 года №  273-ФЗ «Об образовании в Российской Федерации»,  приказом Министерства просвещения России от 15 мая 2020 года № 236 «</w:t>
      </w:r>
      <w:r>
        <w:rPr>
          <w:rFonts w:cs="Times New Roman CYR" w:ascii="Times New Roman CYR" w:hAnsi="Times New Roman CYR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>
        <w:rPr>
          <w:sz w:val="28"/>
          <w:szCs w:val="28"/>
        </w:rPr>
        <w:t>», в целях обеспечения прав граждан на получение общедоступного и бесплатного дошкольного образования, территориальной доступности образовательных организаций, реализующих программу дошкольного образования а</w:t>
      </w:r>
      <w:r>
        <w:rPr>
          <w:color w:val="000000"/>
          <w:sz w:val="28"/>
          <w:szCs w:val="28"/>
        </w:rPr>
        <w:t>дминистрация муниципального образования Кореновский район п о с т а н о в л я е т:</w:t>
      </w:r>
    </w:p>
    <w:p>
      <w:pPr>
        <w:pStyle w:val="Normal"/>
        <w:widowControl w:val="false"/>
        <w:spacing w:lineRule="atLeast" w:line="10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1.Утвердить </w:t>
      </w:r>
      <w:r>
        <w:rPr>
          <w:rFonts w:cs="Times New Roman" w:ascii="Times New Roman" w:hAnsi="Times New Roman"/>
          <w:bCs/>
          <w:sz w:val="28"/>
          <w:szCs w:val="28"/>
        </w:rPr>
        <w:t xml:space="preserve">список территорий, </w:t>
      </w:r>
      <w:r>
        <w:rPr>
          <w:rFonts w:cs="Times New Roman" w:ascii="Times New Roman" w:hAnsi="Times New Roman"/>
          <w:sz w:val="28"/>
          <w:szCs w:val="28"/>
        </w:rPr>
        <w:t>закрепленных за образовательными  организациями муниципального образования Кореновский район (микрорайоны).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2.Признать утратившими силу постановление администрации муниципального образования Кореновский район </w:t>
      </w:r>
      <w:r>
        <w:rPr>
          <w:rFonts w:cs="Times New Roman" w:ascii="Times New Roman" w:hAnsi="Times New Roman"/>
          <w:bCs/>
          <w:sz w:val="28"/>
          <w:szCs w:val="28"/>
        </w:rPr>
        <w:t>от 22 марта 2022 года  № 348 «О закреплении территории за муниципальными дошкольными образовательными организациями муниципального образования Кореновский район»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Web"/>
        <w:widowControl w:val="false"/>
        <w:spacing w:beforeAutospacing="0" w:before="28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 информационно - 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Web"/>
        <w:widowControl w:val="false"/>
        <w:spacing w:beforeAutospacing="0" w:before="28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4.Постановление вступает в силу после его официального опубликования.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tLeast" w:line="10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Глава</w:t>
      </w:r>
    </w:p>
    <w:p>
      <w:pPr>
        <w:pStyle w:val="Normal"/>
        <w:widowControl w:val="false"/>
        <w:spacing w:lineRule="atLeast" w:line="10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район </w:t>
        <w:tab/>
        <w:tab/>
        <w:tab/>
        <w:tab/>
        <w:tab/>
        <w:tab/>
        <w:t xml:space="preserve">             С.А. Голобородько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ind w:left="4956" w:firstLine="70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uppressAutoHyphens w:val="false"/>
        <w:spacing w:lineRule="auto" w:line="240" w:before="0" w:after="0"/>
        <w:ind w:left="4956" w:firstLine="70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ind w:left="4956" w:firstLine="708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к постановлению администрации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Кореновский район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14.03.2023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года №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366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территорий, </w:t>
      </w:r>
      <w:r>
        <w:rPr>
          <w:rFonts w:ascii="Times New Roman" w:hAnsi="Times New Roman"/>
          <w:sz w:val="28"/>
          <w:szCs w:val="28"/>
        </w:rPr>
        <w:t xml:space="preserve">закрепленных за образовательными  организациями муниципального образования Кореновский район </w:t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tbl>
      <w:tblPr>
        <w:tblW w:w="10332" w:type="dxa"/>
        <w:jc w:val="left"/>
        <w:tblInd w:w="-44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36"/>
        <w:gridCol w:w="2693"/>
        <w:gridCol w:w="5103"/>
      </w:tblGrid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нахождения дошкольной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 (микрорайоны), закреплённые за дошкольными образовательными организациями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</w:t>
            </w:r>
          </w:p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Улицы: Красная, им Ленина, им. Щорса, им. Крупской, им. Суворова, им. Мичурина, им. Архипова, им. Бувальцева, им. Горького, им. Мироненко, Комсомольская, им.  Р. Люксембург, Коммунаров, Пионерская, Тимашевская, дачи  МСО.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5-й микрорайон переулки: Березовый, Линейный, им Гастелло, Озерный, Вишневый, Лазурный, Владимирский, Газовиков, Кедровый, Абрикосовый,  Ивовый, Нефтяников, Гвардейский.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 д/с № 3</w:t>
            </w:r>
          </w:p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Улицы: Красная, им. Ленина, им. Крупской, им. Мичурина, им.Бувальцева, Мироненко, Комсомольская, Пролетарская,  Р. Люксембург, Горького, им. Карла Маркса ( №1-№ 207).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Переулки: 8 марта</w:t>
            </w:r>
            <w:r>
              <w:rPr/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Береговой, Лиманский, Рябиновый, Норильский, им. Болотникова, им. Пугачева, Заводская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5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п. Комсомольский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Посёлок Комсомольский</w:t>
            </w:r>
          </w:p>
        </w:tc>
      </w:tr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 д/с № 6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Садовая, Речная, им. Энгельса, Новая, Рабочая, Школьная, Коммунистическая, им. Некрасова, Победы, им. Ломоносова, им. Герцена, им. Гоголя, им. Маяковского, Верхненабережная, Набережная, Пляжная, Кооперативная, Островская, Дружбы, им. Седина, Бейсугская, Зеленая, Клубная, Нижняя, Заводская, Свеклопункт, Садоводческое товарищество  № 1, Кольцевая.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Бейсугский, Садовый, Новый, Рабочий, Железнодорожный, Маяковского, Набережный, Дерибасовский, Кооперативный, Ковпака, Школьный, Клубный, Речной.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5 отделения госсемхоза «Кореновский».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«Зеленый клин»: улицы Степная, Мостовая, Кавказская, Памяти Героев, Станичная, Светлая, переулок Степной,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Свободный, Мирный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МДАНОУ д/с № 11 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Улицы: Фрунзе (№1-№95),  Красная, Суворова, Мироненко, Комсомольская, Коммунаров, Пионерская, Архипова, им.Куйбышева, им.Павлова, им. Циолковского, Новые Планы, Пилотов, Мира, Краснодарская, им.Горького.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Переулки: Пилотов, Степной, Новороссийский, Байкальский. Центральный, Пионерский, Кореновский, Черноморский, Интернациональный, им. Мироненко, Павлова, Суворова, Горького.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12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 Бураковский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Бураковский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 д/с № 13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1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Запорожская, Центральная, Киевская, им. Макарова, Молодежная, Свободная, Восточная, Широкая, Юбилейная, Гвардейская, Партизанская, Нижненабережная, Московская, Гагарина, Черноморская, Азовская, Почтовая, Севастопольская, Уральская, Цветочная, Курчатова, Достоевского, Быховенко.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Юбилейный, Гвардейский, Запорожский, Молодежный 1.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9-й микрорайон.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Поселки: Мирный,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Южный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 д/с № 19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Дядьковская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Дядьковская, хутор Северный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22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п.Новоберезанский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Новоберезанский, посёлок Братский, посёлок Пролетарский, посёлок Раздольный, посёлок Песчаный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24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Жуковского, Полевая, им. Кутузова, Западная, Трудовая, Крестьянская, Октябрьская, Северная (№ 18 - № 20а), им. Пурыхина (№ 55-63,72 а-82) им. Луначарского, Космонавтов, им. К.Либкнехта- № 63, № 72а - № 82), им. К.Маркса (№ 259 - № № 342), Пролетарская (№ 102 - № 212, № 129 - № 203), им Р.Люксембург (№ 133 - № 177, № 108 - № 172), им. Фрунзе (№ 125 - № 215 Г), им. Л.Толстого (№ 2 - № 66, № 1 - № 35), им. Чкалова (№ 2 - № 54), Дядьковская, Переулки: Дядьковский, Осенний, им. Луначарского, Трудовой, им. Жуковского, Весенний, Космонавтов, им. Л.Толстого, им. Чкалова,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25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Журавская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Журавская, хутор Казаче-Малёваный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 д/с № 28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х.Бабиче-Кореновский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Бабиче-Кореновский, хутор Пролетарский, село Братковское, хутор Журавский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32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Сергиевская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Станица Сергиевская, хутор Нижний, хутор Тищенко,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хутор Левченко</w:t>
            </w:r>
          </w:p>
        </w:tc>
      </w:tr>
      <w:tr>
        <w:trPr>
          <w:trHeight w:val="1110" w:hRule="atLeast"/>
        </w:trPr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 д/с № 37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Раздольная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Раздольная, хутор Верхний</w:t>
            </w:r>
          </w:p>
        </w:tc>
      </w:tr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 д/с № 38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Кореновск, ул. Сельская,42</w:t>
            </w:r>
          </w:p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Чапаева, Красноказачья, им. Матросова, им. Выселковская (№ 1 - № 29 а), им. Пушкина, Сельская, им. Лермонтова (четная сторона), им. Пурыхина (№ 1-25, 2-26), Флотская, Первомайская, Красная, Мира, им. Кирова, Коминтерна, им. Быховенко, им. Грибоедова, Заречная, им. Чернышевского.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Чапаева, Братский, Мирный, Светлый, Дружбы, Молодежный, Солнечный, Майский, Курганный, Сельский, Красноказачий, им. Матросова, Российский, Изумрудный, Новогодний, Союзный, Траншейный, Тихий</w:t>
            </w:r>
          </w:p>
        </w:tc>
      </w:tr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Кореновск, ул. Таманская, 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Микрорайоны № 6, № 7, № 8, Радужный, юго-западный.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К.Маркса (№ 215 Г - № 413), К. 50-лет Победы, Попова, Бажова, Маршала Жукова, Нефтестроевская,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Астраханская, Аманова, Волгоградская, Менделеева, Донская, Кожедуба, Хижняка, А.Королева, А.Обручева, Сахарова, Калужская, Каштановая, Крымская, Колхозная, им. Тимошенко, Кузнецова, Одесская, Офицерская, Мисана, Прибалтийская, Смоленская, Ставропольская, Ярославская, Чехова, Калуцкого, Рашпиля, Сергиевская,  Хопши,  ул. Хабибуллина, Ростовская.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бульвар Афанасия Медведева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Малёванный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39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Шевченко, Кубанская, им. Орджоникидзе, им. Л.Толстого, Северная, им. Кирова, им. Свердлова, Мира, им. Быховенко, Выселковская, Коминтерна, ул. Ленинградская, ул. Чернышевского, ул. Советская.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Переулки: Профсоюзный, С. Кваши, пер. Есенина, пер. Мира, пер.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Красный,  пер. Янтарный, пер. Быховенко, пер. Советский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 д/с № 41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ст.Платнировская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Ленина (№ 1 - № 95, № 2- № 110), Красная (четная сторона), Южная (№ 1 - № 9, № 2 - № 22), Магистральная, им. Луначарского (№ 1 - № 33, № 2 - № 44), им. Кирова (№ 1 - № 59, № 2 - № 96), Хлеборобская (№ 1а - № 95, № 2 - № 76), им. Некрасова (№ 1 - №73, № 2 -№ 64), им. Маркова (№ 1 - № 51, № 2 - № 50), Коммунаров (№ 1 - № 45, № 2 - № 48), Комсомольская (№ 1 - № 35, № 2 - № 32), им. Кучерявого (№ 1 - № 59, № 2 - № 72), Элеваторная (№ 1 - № 35, № 2 - № 44), Привокзальная (№ 1 - № 15), Садовая (№ 1 - № 21, № 2 - № 28), Красноармейская (№ 1 - № 37, № 2 - № 38), им. Дзержинского (№ 1 - № 57, № 2 - № 64),им. Третьякова, им. Кошевого (№ 1 - № 71, № 2 - № 72), Советская (№ 1 - № 99, № 4 - № 102), Речная, Крупская.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Ленина (№1-№13, № 2-№14), Партизанский (№ 1 - № 11, № 2 - № 64), Железнодорожный (№ 1 - № 15, № 2а –№ 26), им. Луначарского (№ 1 - № 13, № 2 - № 14), им. Жеребкина (№ 1 - № 5, № 2 - № 14), им. К. Маркса, Пролетарский, им. Горького, им. Энгельса, им. Кирова, Хлеборобский, им. Некрасова, Коммунаров, Пионерский, им. Кучерявого, Комсомольский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Хутор Казачий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 д/с № 42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Матросова, им. Смыкалова, им. Пушкина, им. Лермонтова (не четная сторона), им. Пурыхина, Флотская, Траншейная, Курганная, Механизаторов, им. Калинина, им. Грибоедова, Заречная, им. Чернышевского.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К. Навольневой, Курганный, им. Матросова, Траншейный.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174" w:hRule="atLeast"/>
        </w:trPr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 д/с  № 43 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1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им. Фрунзе, Красноармейская, Хлеборобская, Красная, Платнировская, им. Р. Люксембург, им. К.Маркса (№207-№255), им. В.Павленко,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им. Мироненко, </w:t>
            </w:r>
            <w:r>
              <w:rPr>
                <w:rFonts w:ascii="Times New Roman" w:hAnsi="Times New Roman"/>
                <w:sz w:val="28"/>
                <w:szCs w:val="28"/>
              </w:rPr>
              <w:t>Коминтерна, Пролетарская, Коммунаров, Краснодарская, Мира, им. Циолковского.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Ореховый, Луговой, Шоссейный, Строителей, Розовый, Пролетарский, Красный, Профсоюзный, Каштановый, Красноармейский, Юннатов, В. Павленко, Эстрадный, Лиманский № 71-№ 83, № 74-№ 80.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Линейно-Путевое здание (жд будка) 614 км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 № 44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ст.Платнировская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Красная (не четная сторона), Южная (№ 36 - № 50), Речная (№ 1 - № 5), им. Крупской (№ 120 - № 134), Октябрьская (№ 2 - № 78, № 1 - № 111),им. Фрунзе (№ 2 - № 86, № 1 - № 117), им. Шевченко (№ 2 - № 94, № 1 - № 119), им. Пушкина (№ 2 - № 104, № 1 - № 107), Казачья (№ 2 - № 118, № 1 - № 119), им. Р.Люксембург (№ 2 - № 38, № 1 - № 47), им. Подвойского (№ 2 - № 12, № 1 - № 15), Советская ( № 121 - № 307, № 110 - № 244), Подмезенная (№ 1 - № 7, № 2 - № 66), Охотничья, Молодежная, Краснодарская, Северная, им. Котовского, им. К. Маркса, Пролетарская, им. Горького, им. Энгельса, им. Р.Люксембург, им. Красина,  Набережная, Ленина, Магистральная, Хлеборобская, Кошевого,  Дзержинского, Красноармейская, Привокзальная, Садовая, Элеваторная, Кучерявого, Комсомольская, Луначарского, Кирова, Некрасова,  им. Маркова, Коммунаров, Кошевого.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Ломоносова, Южный, Советский, Горный, Ленина, Партизанский, Железнодорожный, Луначарского, Жеребкина, им. К. Маркса, Энгельса,  Мирошника, Какайский, Колхозный, Западный, Чехова, Базовский, Школьный, Юбилейный, Чапаева, Степной, Узкий, Украинский, Дружбы, Кореновский, Светлый, Сергиевский, Зеленый, Платнировский.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Ломоносова, Светлый, Дружбы, им. Мирошника, Горный.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095" w:hRule="atLeast"/>
        </w:trPr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ОШ № 10 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Анапский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Анапский, посёлок Привольный</w:t>
            </w:r>
          </w:p>
        </w:tc>
      </w:tr>
    </w:tbl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2"/>
          <w:szCs w:val="22"/>
        </w:rPr>
      </w:pPr>
      <w:r>
        <w:rPr>
          <w:color w:val="000000"/>
          <w:w w:val="101"/>
          <w:sz w:val="22"/>
          <w:szCs w:val="22"/>
          <w:lang w:val="ru-RU"/>
        </w:rPr>
        <w:tab/>
        <w:tab/>
        <w:tab/>
        <w:tab/>
        <w:tab/>
        <w:tab/>
        <w:tab/>
        <w:tab/>
        <w:t xml:space="preserve"> </w:t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sz w:val="28"/>
          <w:szCs w:val="28"/>
          <w:highlight w:val="white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 xml:space="preserve">Примечание: детям, нуждающимся в посещении  групп компенсирующей направленности на основании заключения ПМПК, предоставляются места без </w:t>
      </w:r>
      <w:r>
        <w:rPr>
          <w:color w:val="000000"/>
          <w:sz w:val="28"/>
          <w:szCs w:val="28"/>
          <w:highlight w:val="white"/>
        </w:rPr>
        <w:t>документ</w:t>
      </w:r>
      <w:r>
        <w:rPr>
          <w:color w:val="000000"/>
          <w:sz w:val="28"/>
          <w:szCs w:val="28"/>
          <w:highlight w:val="white"/>
          <w:lang w:val="ru-RU"/>
        </w:rPr>
        <w:t>а</w:t>
      </w:r>
      <w:r>
        <w:rPr>
          <w:color w:val="000000"/>
          <w:sz w:val="28"/>
          <w:szCs w:val="28"/>
          <w:highlight w:val="white"/>
        </w:rPr>
        <w:t>, содержащ</w:t>
      </w:r>
      <w:r>
        <w:rPr>
          <w:color w:val="000000"/>
          <w:sz w:val="28"/>
          <w:szCs w:val="28"/>
          <w:highlight w:val="white"/>
          <w:lang w:val="ru-RU"/>
        </w:rPr>
        <w:t>его</w:t>
      </w:r>
      <w:r>
        <w:rPr>
          <w:color w:val="000000"/>
          <w:sz w:val="28"/>
          <w:szCs w:val="28"/>
          <w:highlight w:val="white"/>
        </w:rPr>
        <w:t xml:space="preserve"> сведения о месте пребывания, месте фактического проживания ребенка</w:t>
      </w:r>
      <w:r>
        <w:rPr>
          <w:color w:val="000000"/>
          <w:w w:val="101"/>
          <w:sz w:val="28"/>
          <w:szCs w:val="28"/>
          <w:lang w:val="ru-RU"/>
        </w:rPr>
        <w:t xml:space="preserve"> на закрепленной территории за МДОБУ ДС № 1, 3, 39, 41, 42, 43.</w:t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2"/>
          <w:szCs w:val="22"/>
          <w:lang w:val="ru-RU"/>
        </w:rPr>
      </w:pPr>
      <w:r>
        <w:rPr>
          <w:color w:val="000000"/>
          <w:w w:val="101"/>
          <w:sz w:val="22"/>
          <w:szCs w:val="22"/>
          <w:lang w:val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2"/>
          <w:szCs w:val="22"/>
          <w:lang w:val="ru-RU"/>
        </w:rPr>
      </w:pPr>
      <w:r>
        <w:rPr>
          <w:color w:val="000000"/>
          <w:w w:val="101"/>
          <w:sz w:val="22"/>
          <w:szCs w:val="22"/>
          <w:lang w:val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Начальник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управления образования</w:t>
        <w:tab/>
        <w:tab/>
        <w:tab/>
        <w:tab/>
        <w:tab/>
      </w:r>
    </w:p>
    <w:p>
      <w:pPr>
        <w:pStyle w:val="Textbody"/>
        <w:spacing w:before="0" w:after="0"/>
        <w:ind w:left="-567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 образования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район</w:t>
        <w:tab/>
        <w:tab/>
        <w:tab/>
        <w:tab/>
        <w:tab/>
      </w:r>
      <w:r>
        <w:rPr>
          <w:color w:val="000000"/>
          <w:w w:val="101"/>
          <w:sz w:val="28"/>
          <w:szCs w:val="28"/>
          <w:lang w:val="ru-RU"/>
        </w:rPr>
        <w:t xml:space="preserve">                                        С.М. Батог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060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920601"/>
    <w:pPr>
      <w:keepNext w:val="true"/>
      <w:numPr>
        <w:ilvl w:val="0"/>
        <w:numId w:val="1"/>
      </w:numPr>
      <w:ind w:lef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link w:val="20"/>
    <w:qFormat/>
    <w:rsid w:val="00920601"/>
    <w:pPr>
      <w:keepNext w:val="true"/>
      <w:numPr>
        <w:ilvl w:val="1"/>
        <w:numId w:val="1"/>
      </w:numPr>
      <w:ind w:lef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20601"/>
    <w:rPr>
      <w:rFonts w:ascii="Calibri" w:hAnsi="Calibri" w:eastAsia="SimSun" w:cs="Calibri"/>
      <w:b/>
      <w:color w:val="00000A"/>
      <w:sz w:val="44"/>
    </w:rPr>
  </w:style>
  <w:style w:type="character" w:styleId="21" w:customStyle="1">
    <w:name w:val="Заголовок 2 Знак"/>
    <w:basedOn w:val="DefaultParagraphFont"/>
    <w:link w:val="2"/>
    <w:qFormat/>
    <w:rsid w:val="00920601"/>
    <w:rPr>
      <w:rFonts w:ascii="Calibri" w:hAnsi="Calibri" w:eastAsia="SimSun" w:cs="Calibri"/>
      <w:b/>
      <w:color w:val="00000A"/>
      <w:sz w:val="24"/>
    </w:rPr>
  </w:style>
  <w:style w:type="character" w:styleId="Style12" w:customStyle="1">
    <w:name w:val="Верхний колонтитул Знак"/>
    <w:basedOn w:val="DefaultParagraphFont"/>
    <w:link w:val="a4"/>
    <w:qFormat/>
    <w:rsid w:val="00920601"/>
    <w:rPr>
      <w:rFonts w:ascii="Calibri" w:hAnsi="Calibri" w:eastAsia="Calibri" w:cs="Times New Roman"/>
      <w:color w:val="00000A"/>
      <w:lang w:eastAsia="zh-CN"/>
    </w:rPr>
  </w:style>
  <w:style w:type="character" w:styleId="Style13" w:customStyle="1">
    <w:name w:val="Текст выноски Знак"/>
    <w:basedOn w:val="DefaultParagraphFont"/>
    <w:link w:val="a7"/>
    <w:uiPriority w:val="99"/>
    <w:semiHidden/>
    <w:qFormat/>
    <w:rsid w:val="00ad465b"/>
    <w:rPr>
      <w:rFonts w:ascii="Tahoma" w:hAnsi="Tahoma" w:eastAsia="SimSun" w:cs="Tahoma"/>
      <w:color w:val="00000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920601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a5"/>
    <w:rsid w:val="00920601"/>
    <w:pPr>
      <w:suppressLineNumbers/>
      <w:tabs>
        <w:tab w:val="clear" w:pos="708"/>
        <w:tab w:val="center" w:pos="4677" w:leader="none"/>
        <w:tab w:val="right" w:pos="9355" w:leader="none"/>
      </w:tabs>
    </w:pPr>
    <w:rPr>
      <w:rFonts w:eastAsia="Calibri" w:cs="Times New Roman"/>
      <w:lang w:eastAsia="zh-CN"/>
    </w:rPr>
  </w:style>
  <w:style w:type="paragraph" w:styleId="Standard" w:customStyle="1">
    <w:name w:val="Standard"/>
    <w:qFormat/>
    <w:rsid w:val="0092060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rsid w:val="00920601"/>
    <w:pPr>
      <w:spacing w:before="0" w:after="120"/>
    </w:pPr>
    <w:rPr/>
  </w:style>
  <w:style w:type="paragraph" w:styleId="Style21" w:customStyle="1">
    <w:name w:val="Содержимое таблицы"/>
    <w:basedOn w:val="Normal"/>
    <w:qFormat/>
    <w:rsid w:val="00920601"/>
    <w:pPr>
      <w:widowControl w:val="false"/>
      <w:suppressLineNumbers/>
      <w:spacing w:lineRule="auto" w:line="240" w:before="0" w:after="0"/>
    </w:pPr>
    <w:rPr>
      <w:rFonts w:ascii="Times New Roman" w:hAnsi="Times New Roman" w:cs="Mangal"/>
      <w:color w:val="auto"/>
      <w:kern w:val="2"/>
      <w:sz w:val="24"/>
      <w:szCs w:val="24"/>
      <w:lang w:eastAsia="hi-IN" w:bidi="hi-IN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ad46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LibreOffice/7.2.2.2$Windows_X86_64 LibreOffice_project/02b2acce88a210515b4a5bb2e46cbfb63fe97d56</Application>
  <AppVersion>15.0000</AppVersion>
  <Pages>8</Pages>
  <Words>1572</Words>
  <Characters>9601</Characters>
  <CharactersWithSpaces>11509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2023-01-10T13:49:00Z</dcterms:created>
  <dc:creator>Олеся Меркулова</dc:creator>
  <dc:description/>
  <dc:language>ru-RU</dc:language>
  <cp:lastModifiedBy/>
  <cp:lastPrinted>2023-03-20T09:17:43Z</cp:lastPrinted>
  <dcterms:modified xsi:type="dcterms:W3CDTF">2023-03-20T09:17:55Z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