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DejaVu Sans" w:cs="DejaVu Sans" w:ascii="Times New Roman" w:hAnsi="Times New Roman"/>
          <w:b/>
          <w:color w:val="auto"/>
          <w:kern w:val="2"/>
          <w:sz w:val="24"/>
          <w:szCs w:val="24"/>
          <w:lang w:val="ru-RU" w:eastAsia="ru-RU" w:bidi="ar-SA"/>
        </w:rPr>
        <w:t>23.05.2023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eastAsia="DejaVu Sans" w:cs="DejaVu Sans" w:ascii="Times New Roman" w:hAnsi="Times New Roman"/>
          <w:b/>
          <w:color w:val="auto"/>
          <w:kern w:val="2"/>
          <w:sz w:val="24"/>
          <w:szCs w:val="24"/>
          <w:lang w:val="ru-RU" w:eastAsia="ru-RU" w:bidi="ar-SA"/>
        </w:rPr>
        <w:t>155-р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bidi="zxx"/>
        </w:rPr>
        <w:t>г.  Кореновск</w:t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проведении Всекубанского турнира</w:t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уличному баскетболу среди детских дворовых команд </w:t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Кубок губернатора Краснодарского края</w:t>
      </w:r>
    </w:p>
    <w:p>
      <w:pPr>
        <w:pStyle w:val="Normal"/>
        <w:jc w:val="center"/>
        <w:rPr>
          <w:rFonts w:ascii="Times New Roman" w:hAnsi="Times New Roman" w:eastAsia="Droid Sans Fallback" w:cs="Times New Roman"/>
          <w:b/>
          <w:b/>
          <w:bCs/>
          <w:color w:val="00000A"/>
          <w:sz w:val="28"/>
          <w:szCs w:val="28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color w:val="00000A"/>
          <w:sz w:val="28"/>
          <w:szCs w:val="28"/>
          <w:lang w:eastAsia="zh-CN" w:bidi="hi-IN"/>
        </w:rPr>
        <w:t>в муниципальном образовании Кореновский район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положения министерства физической культуры и спорта Краснодарского края о проведении Всекубанского турнира по уличному баскетболу среди детских дворовых команд на Кубок губернатора Краснодарского края, в целях </w:t>
      </w:r>
      <w:r>
        <w:rPr>
          <w:rFonts w:ascii="Times New Roman" w:hAnsi="Times New Roman"/>
          <w:color w:val="000000"/>
          <w:sz w:val="28"/>
          <w:szCs w:val="28"/>
        </w:rPr>
        <w:t>организации досуга в летний период, физического воспитания и пропаганды здорового образа жизни среди детей и подростков Кореновского района: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Провести в муниципальном образовании Кореновский район в период </w:t>
      </w:r>
      <w:r>
        <w:rPr>
          <w:rFonts w:ascii="Times New Roman" w:hAnsi="Times New Roman"/>
          <w:sz w:val="28"/>
          <w:szCs w:val="28"/>
        </w:rPr>
        <w:t>с 01по 15 июня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года </w:t>
      </w:r>
      <w:r>
        <w:rPr>
          <w:rFonts w:cs="Times New Roman" w:ascii="Times New Roman" w:hAnsi="Times New Roman"/>
          <w:sz w:val="28"/>
          <w:szCs w:val="28"/>
        </w:rPr>
        <w:t>Всекубанский турнир по уличному баскетболу среди детских дворовых команд на Кубок губернатора Краснодарского края (далее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</w:rPr>
        <w:t>Турнир):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Торжественное открытие Турнира – 01 июня 2023 года.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Соревнования Турнира: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первый этап: соревнования в поселениях – с 01 по 09 июня 2023 года, районные соревнования – с 13 по 15 июня 2023 года;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второй этап (зональный) – с 20 по 23 июня 2023 года.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третий этап (финальные соревнования) – 01 июля 2023 года.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Турнир с I по III этапы проводится по 3 возрастным группам: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младшая группа – 2011-2012 г.р. (юноши, девушки);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средняя группа – 2009-2010 г.р. (юноши, девушки);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старшая группа – 2007-2008 г.р. (юноши, девушки).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Отделу по физической культуре и спорту администрации муниципального образования Кореновский район (Каминской):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Взять под контроль проведение соревнований Турнира в городском и сельских поселениях Кореновского района.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   Организовать проведение соревнований районного этапа Турнира в период с 13 по 15 июня 2021 года согласно краевого положения.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Управлению образования администрации муниципального образования Кореновский район (Батог):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 Привлечь к проведению этапов Турнира педагогов дополнительного образования, работающих в вечернее и каникулярное время в спортивных залах общеобразовательных учреждений, руководителей клубов в школах, тренеров-преподавателей учреждений дополнительного образования физкультурно-спортивной направленности и тренеров спортивных школ в рамках их компетенции.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3.2. </w:t>
      </w:r>
      <w:r>
        <w:rPr>
          <w:rFonts w:ascii="Times New Roman" w:hAnsi="Times New Roman"/>
          <w:color w:val="000000"/>
          <w:sz w:val="28"/>
          <w:szCs w:val="28"/>
        </w:rPr>
        <w:t>Взять под личный контроль формирование и участие команд каждой возрастной группы в районных соревнованиях Турнира.</w:t>
      </w:r>
    </w:p>
    <w:p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Обеспечить явку команд на районный этап Турнира.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color w:val="000000"/>
          <w:sz w:val="28"/>
          <w:szCs w:val="28"/>
        </w:rPr>
        <w:t>Рекомендовать: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 Главам городского и сельских поселений: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4.1.1. Организовать и провести на территории городского и сельских поселений: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торжественное открытие Турнира – 01 июня 2023 года;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соревнования первого этапа Турнира – с 01 по 09 июня 2023 года.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. Оказать содействие в направлении команд на районный этап Турнира.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 Исполняющему обязанности директора муниципального некоммерческого автономного учреждения дополнительного образования спортивной школы В.В. Чернявской подготовить места проведения соревнований районного этапа Турнира и оказать помощь в обеспечении судейства соревнований Турнира силами тренеров-преподавателей и старших учащихся отделения баскетбола.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 Директору муниципального автономного учреждения дополнительного образования спортивной школы «Аллигатор» муниципального образования Кореновский район В.С. Пельменеву обеспечить дежурство медицинского работника во время проведения соревнований районного этапа Турнира.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Начальнику управления службы протокола и информационной политики администрации муниципального образования Кореновский район А.С.Симоненко организовать освещение проведения Турнира в средствах массовой информации и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Контроль за выполнением настоящего распоряжения возложить                        на заместителя главы муниципального образования Кореновский район, начальника отдела по физической культуре и спорту Е.А. Еремина.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Распоряжение вступает в силу со дня его подписания.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Style w:val="a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Standard"/>
              <w:widowControl w:val="false"/>
              <w:spacing w:before="0" w:after="0"/>
              <w:ind w:hanging="15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Standard"/>
              <w:widowControl w:val="false"/>
              <w:spacing w:before="0" w:after="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pacing w:before="0" w:after="0"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А.Е. Дружинкин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false"/>
        <w:ind w:left="360" w:hanging="0"/>
        <w:textAlignment w:val="auto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454" w:top="1134" w:footer="0" w:bottom="851"/>
      <w:pgNumType w:fmt="decimal"/>
      <w:formProt w:val="false"/>
      <w:titlePg/>
      <w:textDirection w:val="lrTb"/>
      <w:docGrid w:type="default" w:linePitch="286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left" w:pos="570" w:leader="none"/>
        <w:tab w:val="center" w:pos="4819" w:leader="none"/>
        <w:tab w:val="right" w:pos="9638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  <w:tab/>
    </w: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/>
        <w:kern w:val="2"/>
        <w:sz w:val="21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1">
    <w:name w:val="Heading 1"/>
    <w:basedOn w:val="Standard"/>
    <w:next w:val="Standard"/>
    <w:qFormat/>
    <w:rsid w:val="0049610d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rsid w:val="0049610d"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Символ нумерации"/>
    <w:qFormat/>
    <w:rsid w:val="0049610d"/>
    <w:rPr>
      <w:rFonts w:ascii="Times New Roman" w:hAnsi="Times New Roman"/>
      <w:sz w:val="28"/>
      <w:szCs w:val="28"/>
    </w:rPr>
  </w:style>
  <w:style w:type="character" w:styleId="3" w:customStyle="1">
    <w:name w:val="Основной текст (3)_"/>
    <w:basedOn w:val="DefaultParagraphFont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3" w:customStyle="1">
    <w:name w:val="Маркеры"/>
    <w:qFormat/>
    <w:rsid w:val="0049610d"/>
    <w:rPr>
      <w:rFonts w:ascii="OpenSymbol" w:hAnsi="OpenSymbol" w:eastAsia="OpenSymbol" w:cs="OpenSymbol"/>
    </w:rPr>
  </w:style>
  <w:style w:type="character" w:styleId="Style14" w:customStyle="1">
    <w:name w:val="Нижний колонтитул Знак"/>
    <w:basedOn w:val="DefaultParagraphFont"/>
    <w:qFormat/>
    <w:rsid w:val="0049610d"/>
    <w:rPr/>
  </w:style>
  <w:style w:type="character" w:styleId="Style15" w:customStyle="1">
    <w:name w:val="Верхний колонтитул Знак"/>
    <w:basedOn w:val="DefaultParagraphFont"/>
    <w:qFormat/>
    <w:rsid w:val="0049610d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 w:customStyle="1">
    <w:name w:val="Заголовок"/>
    <w:basedOn w:val="Standard"/>
    <w:next w:val="Textbody"/>
    <w:qFormat/>
    <w:rsid w:val="0049610d"/>
    <w:pPr>
      <w:keepNext w:val="true"/>
      <w:spacing w:before="240" w:after="120"/>
    </w:pPr>
    <w:rPr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Textbody"/>
    <w:rsid w:val="0049610d"/>
    <w:pPr/>
    <w:rPr>
      <w:sz w:val="24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 w:customStyle="1">
    <w:name w:val="Указатель"/>
    <w:basedOn w:val="Standard"/>
    <w:qFormat/>
    <w:rsid w:val="0049610d"/>
    <w:pPr>
      <w:suppressLineNumbers/>
    </w:pPr>
    <w:rPr>
      <w:sz w:val="24"/>
    </w:rPr>
  </w:style>
  <w:style w:type="paragraph" w:styleId="Standard" w:customStyle="1">
    <w:name w:val="Standard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rsid w:val="0049610d"/>
    <w:pPr>
      <w:spacing w:before="0" w:after="120"/>
    </w:pPr>
    <w:rPr/>
  </w:style>
  <w:style w:type="paragraph" w:styleId="Caption">
    <w:name w:val="caption"/>
    <w:basedOn w:val="Standard"/>
    <w:qFormat/>
    <w:rsid w:val="0049610d"/>
    <w:pPr>
      <w:suppressLineNumbers/>
      <w:spacing w:before="120" w:after="120"/>
    </w:pPr>
    <w:rPr>
      <w:i/>
      <w:iCs/>
      <w:sz w:val="24"/>
    </w:rPr>
  </w:style>
  <w:style w:type="paragraph" w:styleId="Style21">
    <w:name w:val="Subtitle"/>
    <w:basedOn w:val="Caption"/>
    <w:next w:val="Textbody"/>
    <w:qFormat/>
    <w:rsid w:val="0049610d"/>
    <w:pPr>
      <w:jc w:val="center"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Standard"/>
    <w:rsid w:val="0049610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 w:customStyle="1">
    <w:name w:val="Содержимое таблицы"/>
    <w:basedOn w:val="Standard"/>
    <w:qFormat/>
    <w:rsid w:val="0049610d"/>
    <w:pPr>
      <w:suppressLineNumbers/>
    </w:pPr>
    <w:rPr/>
  </w:style>
  <w:style w:type="paragraph" w:styleId="Style26">
    <w:name w:val="Footer"/>
    <w:basedOn w:val="Normal"/>
    <w:rsid w:val="0049610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1" w:customStyle="1">
    <w:name w:val="Верхний колонтитул1"/>
    <w:basedOn w:val="Normal"/>
    <w:uiPriority w:val="99"/>
    <w:unhideWhenUsed/>
    <w:qFormat/>
    <w:rsid w:val="00e95da2"/>
    <w:pPr>
      <w:widowControl/>
      <w:tabs>
        <w:tab w:val="clear" w:pos="709"/>
        <w:tab w:val="center" w:pos="4677" w:leader="none"/>
        <w:tab w:val="right" w:pos="9355" w:leader="none"/>
      </w:tabs>
      <w:suppressAutoHyphens w:val="false"/>
      <w:textAlignment w:val="auto"/>
    </w:pPr>
    <w:rPr>
      <w:rFonts w:ascii="Calibri" w:hAnsi="Calibri" w:eastAsia="" w:cs="" w:asciiTheme="minorHAnsi" w:cstheme="minorBidi" w:eastAsiaTheme="minorEastAsia" w:hAnsiTheme="minorHAnsi"/>
      <w:kern w:val="0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95da2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D40E-0FD2-4C78-BE46-DB4D3D7A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LibreOffice/7.2.2.2$Windows_X86_64 LibreOffice_project/02b2acce88a210515b4a5bb2e46cbfb63fe97d56</Application>
  <AppVersion>15.0000</AppVersion>
  <Pages>2</Pages>
  <Words>498</Words>
  <Characters>3566</Characters>
  <CharactersWithSpaces>4141</CharactersWithSpaces>
  <Paragraphs>46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2021-05-17T13:49:00Z</dcterms:created>
  <dc:creator>админ</dc:creator>
  <dc:description/>
  <dc:language>ru-RU</dc:language>
  <cp:lastModifiedBy/>
  <cp:lastPrinted>2023-05-24T16:42:20Z</cp:lastPrinted>
  <dcterms:modified xsi:type="dcterms:W3CDTF">2023-05-24T16:42:30Z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