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tabs>
          <w:tab w:val="clear" w:pos="709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tabs>
          <w:tab w:val="clear" w:pos="709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02.06.2023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№ </w:t>
      </w:r>
      <w:r>
        <w:rPr>
          <w:rFonts w:ascii="Times New Roman" w:hAnsi="Times New Roman"/>
          <w:b/>
          <w:sz w:val="24"/>
        </w:rPr>
        <w:t>173-р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bidi="zxx"/>
        </w:rPr>
        <w:t>г.  Кореновск</w:t>
      </w:r>
    </w:p>
    <w:p>
      <w:pPr>
        <w:pStyle w:val="Standard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проведении Всекубанского турнира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футболу среди детских дворовых команд </w:t>
      </w:r>
    </w:p>
    <w:p>
      <w:pPr>
        <w:pStyle w:val="Standard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на Кубок губернатора Краснодарского края</w:t>
      </w:r>
    </w:p>
    <w:p>
      <w:pPr>
        <w:pStyle w:val="Normal"/>
        <w:jc w:val="center"/>
        <w:rPr>
          <w:rFonts w:ascii="Times New Roman" w:hAnsi="Times New Roman" w:eastAsia="Droid Sans Fallback" w:cs="Times New Roman"/>
          <w:b/>
          <w:b/>
          <w:bCs/>
          <w:color w:val="00000A"/>
          <w:sz w:val="28"/>
          <w:szCs w:val="28"/>
          <w:lang w:eastAsia="zh-CN" w:bidi="hi-IN"/>
        </w:rPr>
      </w:pPr>
      <w:r>
        <w:rPr>
          <w:rFonts w:eastAsia="Droid Sans Fallback" w:cs="Times New Roman" w:ascii="Times New Roman" w:hAnsi="Times New Roman"/>
          <w:b/>
          <w:bCs/>
          <w:color w:val="00000A"/>
          <w:sz w:val="28"/>
          <w:szCs w:val="28"/>
          <w:lang w:eastAsia="zh-CN" w:bidi="hi-IN"/>
        </w:rPr>
        <w:t>в муниципальном образовании Кореновский район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положения министерства физической культуры и спорта Краснодарского края о проведении Всекубанского турнира по футболу среди детских дворовых команд на Кубок губернатора Краснодарского края, в целях </w:t>
      </w:r>
      <w:r>
        <w:rPr>
          <w:rFonts w:ascii="Times New Roman" w:hAnsi="Times New Roman"/>
          <w:color w:val="000000"/>
          <w:sz w:val="28"/>
          <w:szCs w:val="28"/>
        </w:rPr>
        <w:t>организации досуга в летний период, физического воспитания и пропаганды здорового образа жизни среди детей и подростков Кореновского района:</w:t>
      </w:r>
    </w:p>
    <w:p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Провести в муниципальном образовании Кореновский район в период </w:t>
      </w:r>
      <w:r>
        <w:rPr>
          <w:rFonts w:ascii="Times New Roman" w:hAnsi="Times New Roman"/>
          <w:sz w:val="28"/>
          <w:szCs w:val="28"/>
        </w:rPr>
        <w:t>с 19 июня по 07 августа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года </w:t>
      </w:r>
      <w:r>
        <w:rPr>
          <w:rFonts w:cs="Times New Roman" w:ascii="Times New Roman" w:hAnsi="Times New Roman"/>
          <w:sz w:val="28"/>
          <w:szCs w:val="28"/>
        </w:rPr>
        <w:t>Всекубанский турнир по футболу среди детских дворовых команд на Кубок губернатора Краснодарского края (далее -Турнир):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 Торжественное открытие Турнира - 19 июня 2023 года.</w:t>
      </w:r>
    </w:p>
    <w:p>
      <w:pPr>
        <w:pStyle w:val="Standard"/>
        <w:ind w:left="158" w:firstLine="5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 Соревнования Турнира: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первый этап: соревнования в поселениях - с 19 по 30 июня 2023 года;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второй этап: районные соревнования – с 03 по 16 июля 2023 года;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третий этап: зональный – с 18 по 29 июля 2023 года.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color w:val="000000"/>
          <w:sz w:val="28"/>
          <w:szCs w:val="28"/>
        </w:rPr>
        <w:t>Утвердить состав организационного комитета по подготовке и проведению Турнира (прилагается).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 Заместителю главы муниципального образования Кореновский район, начальнику отдела по физической культуре и спорту Еремину Е.А.: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3.1. Разработать и утвердить положение о проведении Всекубанского турнира по футболу среди детских дворовых команд на Кубок губернатора Краснодарского края в муниципальном образовании Кореновский район.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 Взять под контроль проведение первого этапа Турнира в городском и сельских поселениях Кореновского района.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Организовать проведение районного этапа Турнира в период с 03 по 16 июля 2023 года.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 Начальнику управления образования администрации муниципального образования Кореновский район С.М. Батог: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4.1. Оказать содействие в организации участия детей в Турнире согласно возрастных категорий по положению.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4.2. </w:t>
      </w:r>
      <w:r>
        <w:rPr>
          <w:rFonts w:ascii="Times New Roman" w:hAnsi="Times New Roman"/>
          <w:sz w:val="28"/>
          <w:szCs w:val="28"/>
        </w:rPr>
        <w:t>Оказать помощь в доставке детей школьными автобусами                   на соревнования Турнира.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 Привлечь к проведению этапов Турнира тренеров-преподавателей учреждений дополнительного образования физкультурно-спортивной направленности и учителей физической культуры общеобразовательных школ.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 Начальнику отдела культуры администрации муниципального образования Кореновский район А.А. Дорошенко организовать проведение торжественных открытий краевых соревнований зонального этапа Турнира в каждой возрастной группе: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 июля 2023 года – младшая группа 2012-2013 гг.р.;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 июля 2023 года – средняя группа 2010-2011 гг.р.;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27 июля 2023 года – старшая группа 2008-2009 гг.р.</w:t>
      </w:r>
    </w:p>
    <w:p>
      <w:pPr>
        <w:pStyle w:val="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6. </w:t>
      </w:r>
      <w:r>
        <w:rPr>
          <w:rFonts w:ascii="Times New Roman" w:hAnsi="Times New Roman"/>
          <w:color w:val="000000"/>
          <w:sz w:val="28"/>
          <w:szCs w:val="28"/>
        </w:rPr>
        <w:t>Рекомендовать: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 Главам городского и сельских поселений: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6.1.1. Организовать и провести на территории городского и сельских поселений: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торжественное открытие Турнира – 19 июня 2023 года;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соревнования первого этапа Турнира – с 19 по 30 июня 2023 года. 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6.1.2. Взять под личный контроль формирование и участие команд каждой возрастной группы в районных соревнованиях Турнира с 03 по 16 июля 2023 года.</w:t>
      </w:r>
    </w:p>
    <w:p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6.1.3. Оказать содействие в направлении команд для участия в краевых зональных и финальных соревнованиях.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6.2. Директору </w:t>
      </w:r>
      <w:r>
        <w:rPr>
          <w:rFonts w:eastAsia="Times New Roman" w:cs="Times New Roman" w:ascii="Times New Roman" w:hAnsi="Times New Roman"/>
          <w:color w:val="000000"/>
          <w:sz w:val="28"/>
        </w:rPr>
        <w:t xml:space="preserve">муниципального автономного учреждения Кореновского городского поселения </w:t>
      </w: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Кореновского района «Городской спортивно-досуговый центр» О.А. Ермалаеву подготовить футбольные площадки для проведения соревнований районного этапа Турнира в период </w:t>
      </w:r>
      <w:r>
        <w:rPr>
          <w:rFonts w:ascii="Times New Roman" w:hAnsi="Times New Roman"/>
          <w:color w:val="000000"/>
          <w:sz w:val="28"/>
          <w:szCs w:val="28"/>
        </w:rPr>
        <w:t>с 03 по 16 июля 2023 года на городском стадионе МБУ КГП КР «ГСДЦ»</w:t>
      </w:r>
      <w:r>
        <w:rPr>
          <w:rFonts w:ascii="Times New Roman" w:hAnsi="Times New Roman"/>
          <w:color w:val="000000"/>
          <w:kern w:val="0"/>
          <w:sz w:val="28"/>
          <w:szCs w:val="28"/>
        </w:rPr>
        <w:t>;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6.2.1. Обеспечить дежурство медицинского работника во время проведения соревнований районного этапа Турнира.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>6.3. </w:t>
      </w:r>
      <w:r>
        <w:rPr>
          <w:rFonts w:ascii="Times New Roman" w:hAnsi="Times New Roman"/>
          <w:color w:val="000000"/>
          <w:sz w:val="28"/>
          <w:szCs w:val="28"/>
        </w:rPr>
        <w:t>Исполняющему обязанности директора муниципального автономного некоммерческого учреждения дополнительного образования спортивной школы муниципального образования Кореновский район В.В. Чернявской</w:t>
      </w:r>
      <w:r>
        <w:rPr>
          <w:rFonts w:ascii="Times New Roman" w:hAnsi="Times New Roman"/>
          <w:color w:val="000000"/>
          <w:kern w:val="0"/>
          <w:sz w:val="28"/>
          <w:szCs w:val="28"/>
        </w:rPr>
        <w:t>: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6.3.1. Подготовить футбольные площадки для проведения соревнований зонального этапа Турнира; 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6.3.2. Оказать помощь в обеспечении судейства соревнований </w:t>
      </w:r>
      <w:r>
        <w:rPr>
          <w:rFonts w:ascii="Times New Roman" w:hAnsi="Times New Roman"/>
          <w:color w:val="000000"/>
          <w:kern w:val="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kern w:val="0"/>
          <w:sz w:val="28"/>
          <w:szCs w:val="28"/>
        </w:rPr>
        <w:t> и </w:t>
      </w:r>
      <w:r>
        <w:rPr>
          <w:rFonts w:ascii="Times New Roman" w:hAnsi="Times New Roman"/>
          <w:color w:val="000000"/>
          <w:kern w:val="0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/>
          <w:kern w:val="0"/>
          <w:sz w:val="28"/>
          <w:szCs w:val="28"/>
        </w:rPr>
        <w:t> этапов Турнира силами тренеров-преподавателей и старших учащихся отделения футбола.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>4. Исполняющему обязанности главного врача государственного бюджетного учреждения здравоохранения Кореновская центральная районная больница министерства здравоохранения Краснодарского края А.В. Черченко оказать содействие в обеспечении медицинского обслуживания соревнований во время проведения районного и зонального этапов Турнира в период с 18 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по 29 июля 2023 года.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6.5. Начальнику отдела министерства внутренних дел России по Кореновскому району Г.А. Толокнову обеспечить безопасность и охрану общественного порядка при проведении этапов Турнира во всех населенных пунктах района по согласованию с проводящими сторонами, при проведении районных и зональных соревнований.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 Начальнику управления службы протокола и информационной политики администрации муниципального образования Кореновский район А.С. Симоненко организовать освещение проведения Турнира в средствах массовой информации и обеспечить размещение настоящего распоряжения на 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распоряжения возложить                        на заместителя главы муниципального образования Кореновский район, начальника отдела по физической культуре и спорту Е.А. Еремина.</w:t>
      </w:r>
    </w:p>
    <w:p>
      <w:pPr>
        <w:pStyle w:val="Standard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 Распоряжение вступает в силу со дня его подписания.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</w:p>
    <w:p>
      <w:pPr>
        <w:pStyle w:val="Standard"/>
        <w:ind w:hanging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454" w:top="1134" w:footer="0" w:bottom="1134"/>
          <w:pgNumType w:fmt="decimal"/>
          <w:formProt w:val="false"/>
          <w:titlePg/>
          <w:textDirection w:val="lrTb"/>
          <w:docGrid w:type="default" w:linePitch="286" w:charSpace="6143"/>
        </w:sectPr>
        <w:pStyle w:val="Standard"/>
        <w:ind w:hanging="1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                                                                        С.А. Голобородько</w:t>
      </w:r>
      <w:r>
        <w:br w:type="page"/>
      </w:r>
    </w:p>
    <w:p>
      <w:pPr>
        <w:pStyle w:val="Standard"/>
        <w:ind w:left="580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</w:t>
      </w:r>
    </w:p>
    <w:p>
      <w:pPr>
        <w:pStyle w:val="Normal"/>
        <w:shd w:val="clear" w:color="auto" w:fill="FFFFFF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распоряжением администрации муниципального образования</w:t>
      </w:r>
    </w:p>
    <w:p>
      <w:pPr>
        <w:pStyle w:val="Standard"/>
        <w:ind w:left="5800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Кореновский район</w:t>
      </w:r>
    </w:p>
    <w:p>
      <w:pPr>
        <w:pStyle w:val="Standard"/>
        <w:ind w:left="5800" w:hanging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02.06.2023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173-р</w:t>
      </w:r>
    </w:p>
    <w:p>
      <w:pPr>
        <w:pStyle w:val="Standard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spacing w:lineRule="atLeast" w:line="1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СОСТАВ</w:t>
      </w:r>
    </w:p>
    <w:p>
      <w:pPr>
        <w:pStyle w:val="Standard"/>
        <w:spacing w:lineRule="atLeast" w:line="19"/>
        <w:jc w:val="center"/>
        <w:rPr>
          <w:rFonts w:ascii="Times New Roman" w:hAnsi="Times New Roman" w:eastAsia="" w:cs="Times New Roman" w:eastAsiaTheme="minorEastAsia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sz w:val="28"/>
          <w:szCs w:val="28"/>
        </w:rPr>
        <w:t>организ</w:t>
      </w:r>
      <w:r>
        <w:rPr>
          <w:rFonts w:cs="Times New Roman" w:ascii="Times New Roman" w:hAnsi="Times New Roman"/>
          <w:sz w:val="28"/>
          <w:szCs w:val="28"/>
        </w:rPr>
        <w:t xml:space="preserve">ационного комитета по подготовке и </w:t>
      </w:r>
      <w:r>
        <w:rPr>
          <w:rFonts w:eastAsia="" w:cs="Times New Roman" w:ascii="Times New Roman" w:hAnsi="Times New Roman" w:eastAsiaTheme="minorEastAsia"/>
          <w:sz w:val="28"/>
          <w:szCs w:val="28"/>
        </w:rPr>
        <w:t>прове</w:t>
      </w:r>
      <w:r>
        <w:rPr>
          <w:rFonts w:cs="Times New Roman" w:ascii="Times New Roman" w:hAnsi="Times New Roman"/>
          <w:sz w:val="28"/>
          <w:szCs w:val="28"/>
        </w:rPr>
        <w:t>дению</w:t>
      </w:r>
    </w:p>
    <w:p>
      <w:pPr>
        <w:pStyle w:val="Standard"/>
        <w:spacing w:lineRule="atLeast" w:line="19"/>
        <w:ind w:firstLine="8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Всекубанского турнира по футболу среди детских дворовых команд на Кубок губернатора Краснодарского края в муниципальном образовании Кореновский район</w:t>
      </w:r>
    </w:p>
    <w:p>
      <w:pPr>
        <w:pStyle w:val="Standard"/>
        <w:ind w:firstLine="8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689" w:type="dxa"/>
        <w:jc w:val="lef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306"/>
        <w:gridCol w:w="6382"/>
      </w:tblGrid>
      <w:tr>
        <w:trPr/>
        <w:tc>
          <w:tcPr>
            <w:tcW w:w="3306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Еремин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Евгений Анатольевич</w:t>
            </w:r>
          </w:p>
        </w:tc>
        <w:tc>
          <w:tcPr>
            <w:tcW w:w="6382" w:type="dxa"/>
            <w:tcBorders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заместитель главы муниципального образования Кореновский район,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начальник отдела по физической культуре и спорту,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председатель оргкомитета;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306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Савченко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Алексеевич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382" w:type="dxa"/>
            <w:tcBorders/>
          </w:tcPr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- ведущий специалист 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 оргкомитета.</w:t>
            </w:r>
          </w:p>
          <w:p>
            <w:pPr>
              <w:pStyle w:val="Standard"/>
              <w:widowControl w:val="false"/>
              <w:snapToGrid w:val="false"/>
              <w:ind w:right="5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Члены организационного комитета:</w:t>
      </w:r>
    </w:p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70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60"/>
        <w:gridCol w:w="6444"/>
      </w:tblGrid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Андреева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Галина Николаевна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Журавского сельского поселения муниципального образования Кореновский район (по 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Батог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Светлана Михайловна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управления образования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Демченко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Алексей Владимирович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Братковского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4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Дорошенко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Анастасия Александровна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отдела культуры администрации муниципального образования Кореновский район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Еригин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Николаевич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Раздольненского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Ермалаев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Олег Александрович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- директор </w:t>
            </w:r>
            <w:hyperlink r:id="rId4" w:tgtFrame="поиск всех организаций с именем МУНИЦИПАЛЬНОЕ БЮДЖЕТНОЕ УЧРЕЖДЕНИЕ КОРЕНОВСКОГО ГОРОДСКОГО ПОСЕЛЕНИЯ КОРЕНОВСКОГО РАЙОНА ГОРОДСКОЙ СПОРТИВНО-ДОСУГОВЫЙ ЦЕНТР&quot;">
              <w:r>
                <w:rPr>
                  <w:rFonts w:cs="Times New Roman" w:ascii="Times New Roman" w:hAnsi="Times New Roman"/>
                  <w:color w:val="000000" w:themeColor="text1"/>
                  <w:sz w:val="28"/>
                  <w:u w:val="none"/>
                </w:rPr>
                <w:t>муниципального бюджетного учреждения Кореновского городского поселения Кореновского района «Городской спортивно-досуговый центр</w:t>
              </w:r>
            </w:hyperlink>
            <w:r>
              <w:rPr>
                <w:rFonts w:cs="Times New Roman" w:ascii="Times New Roman" w:hAnsi="Times New Roman"/>
                <w:color w:val="000000" w:themeColor="text1"/>
                <w:sz w:val="28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(по согласованию)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</w:rPr>
              <w:t>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Зарицкий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Викторович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Новоберезанского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14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Кулиш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Михаил Викторович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Платнировского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Мозговой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Анатолий Петрович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Сергиевского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Орлецкая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Любовь Ивановна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Бураковского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Александр Сергеевич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управления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Ткачева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Ольга Анатольевна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Дядьковского сельского поселения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Толокнов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Геннадий Алексеевич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начальник отдела министерства внутренних дел России по Кореновскому району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Турашов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Игорь Владимирович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Пролетарского сельского поселения муниципального образования Кореновский район (по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согласованию);</w:t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Чернявская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Виктория Владимировна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исполняющий обязанности директора муниципального автономного некоммерческого учреждения дополнительного образования спортивной школы муниципального образования Кореновский район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Черченко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Викторович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главный врач государственного бюджетного учреждения здравоохранения «Кореновская центральная районная больница» министерства здравоохранения Краснодарского края (по согласованию);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60" w:type="dxa"/>
            <w:tcBorders/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Максим Олегович</w:t>
            </w:r>
          </w:p>
        </w:tc>
        <w:tc>
          <w:tcPr>
            <w:tcW w:w="6444" w:type="dxa"/>
            <w:tcBorders/>
          </w:tcPr>
          <w:p>
            <w:pPr>
              <w:pStyle w:val="Standard"/>
              <w:widowControl w:val="false"/>
              <w:snapToGrid w:val="false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глава Кореновского городского поселения муниципального образования Кореновский район (по согласованию).</w:t>
            </w:r>
          </w:p>
        </w:tc>
      </w:tr>
    </w:tbl>
    <w:p>
      <w:pPr>
        <w:pStyle w:val="Standard"/>
        <w:spacing w:lineRule="atLeast" w:line="1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andard"/>
        <w:spacing w:lineRule="atLeast" w:line="1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Style w:val="aa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9"/>
        <w:gridCol w:w="5527"/>
      </w:tblGrid>
      <w:tr>
        <w:trPr/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andard"/>
              <w:widowControl/>
              <w:spacing w:lineRule="atLeast" w:line="19" w:before="0" w:after="0"/>
              <w:jc w:val="left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Заместитель главы муниципального образования Кореновский район,</w:t>
            </w:r>
          </w:p>
          <w:p>
            <w:pPr>
              <w:pStyle w:val="Standard"/>
              <w:widowControl/>
              <w:spacing w:lineRule="atLeast" w:line="19" w:before="0" w:after="0"/>
              <w:jc w:val="lef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начальник отдела по физической культуре и спорту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andard"/>
              <w:widowControl/>
              <w:spacing w:lineRule="atLeast" w:line="19" w:before="0" w:after="0"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Е.А. Еремин</w:t>
            </w:r>
          </w:p>
        </w:tc>
      </w:tr>
    </w:tbl>
    <w:p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sectPr>
      <w:headerReference w:type="default" r:id="rId5"/>
      <w:type w:val="nextPage"/>
      <w:pgSz w:w="11906" w:h="16838"/>
      <w:pgMar w:left="1701" w:right="567" w:gutter="0" w:header="454" w:top="993" w:footer="0" w:bottom="851"/>
      <w:pgNumType w:start="1" w:fmt="decimal"/>
      <w:formProt w:val="false"/>
      <w:textDirection w:val="lrTb"/>
      <w:docGrid w:type="default" w:linePitch="10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left" w:pos="570" w:leader="none"/>
        <w:tab w:val="center" w:pos="4819" w:leader="none"/>
        <w:tab w:val="right" w:pos="9638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  <w:tab/>
    </w: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3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/>
        <w:kern w:val="2"/>
        <w:sz w:val="21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1">
    <w:name w:val="Heading 1"/>
    <w:basedOn w:val="Standard"/>
    <w:next w:val="Standard"/>
    <w:qFormat/>
    <w:rsid w:val="0049610d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rsid w:val="0049610d"/>
    <w:pPr>
      <w:keepNext w:val="true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Символ нумерации"/>
    <w:qFormat/>
    <w:rsid w:val="0049610d"/>
    <w:rPr>
      <w:rFonts w:ascii="Times New Roman" w:hAnsi="Times New Roman"/>
      <w:sz w:val="28"/>
      <w:szCs w:val="28"/>
    </w:rPr>
  </w:style>
  <w:style w:type="character" w:styleId="3" w:customStyle="1">
    <w:name w:val="Основной текст (3)_"/>
    <w:basedOn w:val="DefaultParagraphFont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25"/>
      <w:szCs w:val="25"/>
      <w:u w:val="none"/>
    </w:rPr>
  </w:style>
  <w:style w:type="character" w:styleId="31" w:customStyle="1">
    <w:name w:val="Основной текст (3)"/>
    <w:basedOn w:val="3"/>
    <w:qFormat/>
    <w:rsid w:val="0049610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5"/>
      <w:sz w:val="25"/>
      <w:szCs w:val="25"/>
      <w:u w:val="none"/>
      <w:vertAlign w:val="baseline"/>
      <w:lang w:val="ru-RU"/>
    </w:rPr>
  </w:style>
  <w:style w:type="character" w:styleId="Style13" w:customStyle="1">
    <w:name w:val="Маркеры"/>
    <w:qFormat/>
    <w:rsid w:val="0049610d"/>
    <w:rPr>
      <w:rFonts w:ascii="OpenSymbol" w:hAnsi="OpenSymbol" w:eastAsia="OpenSymbol" w:cs="OpenSymbol"/>
    </w:rPr>
  </w:style>
  <w:style w:type="character" w:styleId="Style14" w:customStyle="1">
    <w:name w:val="Нижний колонтитул Знак"/>
    <w:basedOn w:val="DefaultParagraphFont"/>
    <w:qFormat/>
    <w:rsid w:val="0049610d"/>
    <w:rPr/>
  </w:style>
  <w:style w:type="character" w:styleId="Style15" w:customStyle="1">
    <w:name w:val="Верхний колонтитул Знак"/>
    <w:basedOn w:val="DefaultParagraphFont"/>
    <w:qFormat/>
    <w:rsid w:val="0049610d"/>
    <w:rPr/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e9495a"/>
    <w:rPr>
      <w:rFonts w:ascii="Segoe UI" w:hAnsi="Segoe UI" w:cs="Segoe UI"/>
      <w:sz w:val="18"/>
      <w:szCs w:val="18"/>
    </w:rPr>
  </w:style>
  <w:style w:type="character" w:styleId="Style17">
    <w:name w:val="Интернет-ссылка"/>
    <w:basedOn w:val="DefaultParagraphFont"/>
    <w:uiPriority w:val="99"/>
    <w:semiHidden/>
    <w:unhideWhenUsed/>
    <w:rsid w:val="000b056c"/>
    <w:rPr>
      <w:color w:val="0000FF"/>
      <w:u w:val="single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8" w:customStyle="1">
    <w:name w:val="Заголовок"/>
    <w:basedOn w:val="Standard"/>
    <w:next w:val="Textbody"/>
    <w:qFormat/>
    <w:rsid w:val="0049610d"/>
    <w:pPr>
      <w:keepNext w:val="true"/>
      <w:spacing w:before="240" w:after="120"/>
    </w:pPr>
    <w:rPr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Textbody"/>
    <w:rsid w:val="0049610d"/>
    <w:pPr/>
    <w:rPr>
      <w:sz w:val="24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 w:customStyle="1">
    <w:name w:val="Указатель"/>
    <w:basedOn w:val="Standard"/>
    <w:qFormat/>
    <w:rsid w:val="0049610d"/>
    <w:pPr>
      <w:suppressLineNumbers/>
    </w:pPr>
    <w:rPr>
      <w:sz w:val="24"/>
    </w:rPr>
  </w:style>
  <w:style w:type="paragraph" w:styleId="Standard" w:customStyle="1">
    <w:name w:val="Standard"/>
    <w:qFormat/>
    <w:rsid w:val="0049610d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Arial" w:hAnsi="Arial" w:eastAsia="DejaVu Sans" w:cs="DejaVu Sans"/>
      <w:color w:val="auto"/>
      <w:kern w:val="2"/>
      <w:sz w:val="21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rsid w:val="0049610d"/>
    <w:pPr>
      <w:spacing w:before="0" w:after="120"/>
    </w:pPr>
    <w:rPr/>
  </w:style>
  <w:style w:type="paragraph" w:styleId="Caption">
    <w:name w:val="caption"/>
    <w:basedOn w:val="Standard"/>
    <w:qFormat/>
    <w:rsid w:val="0049610d"/>
    <w:pPr>
      <w:suppressLineNumbers/>
      <w:spacing w:before="120" w:after="120"/>
    </w:pPr>
    <w:rPr>
      <w:i/>
      <w:iCs/>
      <w:sz w:val="24"/>
    </w:rPr>
  </w:style>
  <w:style w:type="paragraph" w:styleId="Style23">
    <w:name w:val="Subtitle"/>
    <w:basedOn w:val="Caption"/>
    <w:next w:val="Textbody"/>
    <w:qFormat/>
    <w:rsid w:val="0049610d"/>
    <w:pPr>
      <w:jc w:val="center"/>
    </w:pPr>
    <w:rPr/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Standard"/>
    <w:rsid w:val="0049610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 w:customStyle="1">
    <w:name w:val="Содержимое таблицы"/>
    <w:basedOn w:val="Standard"/>
    <w:qFormat/>
    <w:rsid w:val="0049610d"/>
    <w:pPr>
      <w:suppressLineNumbers/>
    </w:pPr>
    <w:rPr/>
  </w:style>
  <w:style w:type="paragraph" w:styleId="Style27">
    <w:name w:val="Footer"/>
    <w:basedOn w:val="Normal"/>
    <w:rsid w:val="0049610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11" w:customStyle="1">
    <w:name w:val="Верхний колонтитул1"/>
    <w:basedOn w:val="Normal"/>
    <w:uiPriority w:val="99"/>
    <w:unhideWhenUsed/>
    <w:qFormat/>
    <w:rsid w:val="00e95da2"/>
    <w:pPr>
      <w:widowControl/>
      <w:tabs>
        <w:tab w:val="clear" w:pos="709"/>
        <w:tab w:val="center" w:pos="4677" w:leader="none"/>
        <w:tab w:val="right" w:pos="9355" w:leader="none"/>
      </w:tabs>
      <w:suppressAutoHyphens w:val="false"/>
      <w:textAlignment w:val="auto"/>
    </w:pPr>
    <w:rPr>
      <w:rFonts w:ascii="Calibri" w:hAnsi="Calibri" w:eastAsia="" w:cs="" w:asciiTheme="minorHAnsi" w:cstheme="minorBidi" w:eastAsiaTheme="minorEastAsia" w:hAnsiTheme="minorHAnsi"/>
      <w:kern w:val="0"/>
      <w:sz w:val="22"/>
      <w:szCs w:val="22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e9495a"/>
    <w:pPr/>
    <w:rPr>
      <w:rFonts w:ascii="Segoe UI" w:hAnsi="Segoe UI" w:cs="Segoe UI"/>
      <w:sz w:val="18"/>
      <w:szCs w:val="18"/>
    </w:rPr>
  </w:style>
  <w:style w:type="paragraph" w:styleId="12" w:customStyle="1">
    <w:name w:val="Обычный1"/>
    <w:qFormat/>
    <w:rsid w:val="00501244"/>
    <w:pPr>
      <w:widowControl/>
      <w:tabs>
        <w:tab w:val="left" w:pos="709" w:leader="none"/>
      </w:tabs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WenQuanYi Micro Hei" w:cs="Lohit Hindi"/>
      <w:color w:val="00000A"/>
      <w:kern w:val="0"/>
      <w:sz w:val="24"/>
      <w:szCs w:val="24"/>
      <w:lang w:eastAsia="zh-CN" w:bidi="hi-IN"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e95da2"/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https://www.list-org.com/search?type=name&amp;val=&#1052;&#1059;&#1053;&#1048;&#1062;&#1048;&#1055;&#1040;&#1051;&#1068;&#1053;&#1054;&#1045; &#1041;&#1070;&#1044;&#1046;&#1045;&#1058;&#1053;&#1054;&#1045; &#1059;&#1063;&#1056;&#1045;&#1046;&#1044;&#1045;&#1053;&#1048;&#1045; &#1050;&#1054;&#1056;&#1045;&#1053;&#1054;&#1042;&#1057;&#1050;&#1054;&#1043;&#1054; &#1043;&#1054;&#1056;&#1054;&#1044;&#1057;&#1050;&#1054;&#1043;&#1054; &#1055;&#1054;&#1057;&#1045;&#1051;&#1045;&#1053;&#1048;&#1071; &#1050;&#1054;&#1056;&#1045;&#1053;&#1054;&#1042;&#1057;&#1050;&#1054;&#1043;&#1054; &#1056;&#1040;&#1049;&#1054;&#1053;&#1040;  &#1043;&#1054;&#1056;&#1054;&#1044;&#1057;&#1050;&#1054;&#1049; &#1057;&#1055;&#1054;&#1056;&#1058;&#1048;&#1042;&#1053;&#1054;-&#1044;&#1054;&#1057;&#1059;&#1043;&#1054;&#1042;&#1067;&#1049; &#1062;&#1045;&#1053;&#1058;&#1056;" TargetMode="Externa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E4644-06F9-49DC-8E67-394B5B3E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Application>LibreOffice/7.2.2.2$Windows_X86_64 LibreOffice_project/02b2acce88a210515b4a5bb2e46cbfb63fe97d56</Application>
  <AppVersion>15.0000</AppVersion>
  <Pages>7</Pages>
  <Words>1021</Words>
  <Characters>7676</Characters>
  <CharactersWithSpaces>8793</CharactersWithSpaces>
  <Paragraphs>122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2021-06-10T12:33:00Z</dcterms:created>
  <dc:creator>админ</dc:creator>
  <dc:description/>
  <dc:language>ru-RU</dc:language>
  <cp:lastModifiedBy/>
  <cp:lastPrinted>2023-06-07T14:46:26Z</cp:lastPrinted>
  <dcterms:modified xsi:type="dcterms:W3CDTF">2023-06-07T14:46:32Z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