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</w:pPr>
      <w:r>
        <w:rPr/>
        <w:drawing>
          <wp:inline distB="0" distL="0" distR="0" distT="0">
            <wp:extent cx="650240" cy="823595"/>
            <wp:effectExtent b="0" l="0" r="0" t="0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style2"/>
        <w:numPr>
          <w:ilvl w:val="1"/>
          <w:numId w:val="1"/>
        </w:numPr>
        <w:tabs>
          <w:tab w:leader="none" w:pos="576" w:val="left"/>
        </w:tabs>
        <w:ind w:hanging="576" w:left="576" w:right="0"/>
      </w:pPr>
      <w:r>
        <w:rPr>
          <w:rFonts w:ascii="Times New Roman" w:hAnsi="Times New Roman"/>
          <w:sz w:val="28"/>
          <w:lang w:bidi="zxx-"/>
        </w:rPr>
        <w:t>АДМИНИСТРАЦИЯ  МУНИЦИПАЛЬНОГО  ОБРАЗОВАНИЯ</w:t>
      </w:r>
    </w:p>
    <w:p>
      <w:pPr>
        <w:pStyle w:val="style2"/>
        <w:numPr>
          <w:ilvl w:val="1"/>
          <w:numId w:val="1"/>
        </w:numPr>
        <w:tabs>
          <w:tab w:leader="none" w:pos="576" w:val="left"/>
        </w:tabs>
        <w:spacing w:line="360" w:lineRule="auto"/>
        <w:ind w:hanging="576" w:left="576" w:right="0"/>
      </w:pPr>
      <w:r>
        <w:rPr>
          <w:rFonts w:ascii="Times New Roman" w:hAnsi="Times New Roman"/>
          <w:sz w:val="28"/>
          <w:lang w:bidi="zxx-"/>
        </w:rPr>
        <w:t>КОРЕНОВСКИЙ  РАЙОН</w:t>
      </w:r>
    </w:p>
    <w:p>
      <w:pPr>
        <w:pStyle w:val="style1"/>
        <w:tabs>
          <w:tab w:leader="none" w:pos="0" w:val="left"/>
        </w:tabs>
        <w:spacing w:line="360" w:lineRule="auto"/>
      </w:pPr>
      <w:r>
        <w:rPr>
          <w:rFonts w:ascii="Times New Roman" w:hAnsi="Times New Roman"/>
          <w:sz w:val="36"/>
          <w:lang w:bidi="zxx-"/>
        </w:rPr>
        <w:t>РАСПОРЯЖЕНИЕ</w:t>
      </w:r>
    </w:p>
    <w:p>
      <w:pPr>
        <w:pStyle w:val="style0"/>
        <w:spacing w:line="360" w:lineRule="auto"/>
        <w:ind w:hanging="0" w:left="0" w:right="0"/>
      </w:pPr>
      <w:r>
        <w:rPr>
          <w:rFonts w:ascii="Times New Roman" w:hAnsi="Times New Roman"/>
          <w:b/>
          <w:color w:val="00000A"/>
          <w:sz w:val="28"/>
          <w:szCs w:val="28"/>
        </w:rPr>
        <w:t xml:space="preserve">от 07.02.2014 </w:t>
      </w:r>
      <w:r>
        <w:rPr>
          <w:rFonts w:ascii="Times New Roman" w:hAnsi="Times New Roman"/>
          <w:color w:val="00000A"/>
          <w:sz w:val="28"/>
          <w:szCs w:val="28"/>
        </w:rPr>
        <w:tab/>
        <w:tab/>
        <w:tab/>
        <w:tab/>
        <w:tab/>
      </w:r>
      <w:r>
        <w:rPr>
          <w:rFonts w:ascii="Times New Roman" w:hAnsi="Times New Roman"/>
          <w:b/>
          <w:color w:val="00000A"/>
          <w:sz w:val="28"/>
          <w:szCs w:val="28"/>
        </w:rPr>
        <w:t xml:space="preserve">                                                     № 54-р</w:t>
      </w:r>
    </w:p>
    <w:p>
      <w:pPr>
        <w:pStyle w:val="style1"/>
        <w:spacing w:after="0" w:before="0"/>
        <w:contextualSpacing w:val="false"/>
      </w:pPr>
      <w:r>
        <w:rPr>
          <w:rFonts w:ascii="Times New Roman" w:cs="Times New Roman" w:hAnsi="Times New Roman"/>
          <w:b w:val="false"/>
          <w:bCs w:val="false"/>
          <w:color w:val="00000A"/>
          <w:sz w:val="24"/>
          <w:szCs w:val="24"/>
        </w:rPr>
        <w:t>г. Кореновск</w:t>
      </w:r>
      <w:r>
        <w:rPr>
          <w:rFonts w:ascii="Times New Roman" w:cs="Times New Roman" w:hAnsi="Times New Roman"/>
          <w:color w:val="00000A"/>
          <w:sz w:val="28"/>
          <w:szCs w:val="28"/>
        </w:rPr>
        <w:br/>
        <w:t>Об организации мероприятий, обеспечивающих достижение</w:t>
      </w:r>
    </w:p>
    <w:p>
      <w:pPr>
        <w:pStyle w:val="style1"/>
        <w:spacing w:after="0" w:before="0"/>
        <w:contextualSpacing w:val="false"/>
      </w:pPr>
      <w:r>
        <w:rPr>
          <w:rFonts w:ascii="Times New Roman" w:cs="Times New Roman" w:hAnsi="Times New Roman"/>
          <w:color w:val="00000A"/>
          <w:sz w:val="28"/>
          <w:szCs w:val="28"/>
        </w:rPr>
        <w:t>целевых показателей, установленных Указом Президента Российской Федерации от 07 мая 2012 года № 601 «Об основных направлениях совершенствования системы государственного управления»</w:t>
      </w:r>
    </w:p>
    <w:p>
      <w:pPr>
        <w:pStyle w:val="style0"/>
        <w:ind w:hanging="0" w:left="0" w:right="0"/>
        <w:jc w:val="left"/>
      </w:pPr>
      <w:r>
        <w:rPr/>
      </w:r>
    </w:p>
    <w:p>
      <w:pPr>
        <w:pStyle w:val="style0"/>
        <w:ind w:firstLine="709" w:left="0" w:right="0"/>
      </w:pPr>
      <w:bookmarkStart w:id="0" w:name="sub_1001"/>
      <w:bookmarkEnd w:id="0"/>
      <w:r>
        <w:rPr>
          <w:rFonts w:ascii="Times New Roman" w:cs="Times New Roman" w:hAnsi="Times New Roman"/>
          <w:sz w:val="28"/>
          <w:szCs w:val="28"/>
        </w:rPr>
        <w:t xml:space="preserve">Во исполнение плана выполнения мероприятий по достижению показателей, указанных в </w:t>
      </w:r>
      <w:hyperlink r:id="rId3">
        <w:r>
          <w:rPr>
            <w:rStyle w:val="style18"/>
            <w:rStyle w:val="style18"/>
            <w:rFonts w:ascii="Times New Roman" w:hAnsi="Times New Roman"/>
            <w:color w:val="00000A"/>
            <w:sz w:val="28"/>
            <w:szCs w:val="28"/>
          </w:rPr>
          <w:t>пункте 1</w:t>
        </w:r>
      </w:hyperlink>
      <w:r>
        <w:rPr>
          <w:rFonts w:ascii="Times New Roman" w:cs="Times New Roman" w:hAnsi="Times New Roman"/>
          <w:sz w:val="28"/>
          <w:szCs w:val="28"/>
        </w:rPr>
        <w:t xml:space="preserve"> и в </w:t>
      </w:r>
      <w:hyperlink r:id="rId4">
        <w:r>
          <w:rPr>
            <w:rStyle w:val="style18"/>
            <w:rStyle w:val="style18"/>
            <w:rFonts w:ascii="Times New Roman" w:hAnsi="Times New Roman"/>
            <w:color w:val="00000A"/>
            <w:sz w:val="28"/>
            <w:szCs w:val="28"/>
          </w:rPr>
          <w:t>подпункте «е» пункта 2</w:t>
        </w:r>
      </w:hyperlink>
      <w:r>
        <w:rPr>
          <w:rFonts w:ascii="Times New Roman" w:cs="Times New Roman" w:hAnsi="Times New Roman"/>
          <w:sz w:val="28"/>
          <w:szCs w:val="28"/>
        </w:rPr>
        <w:t xml:space="preserve"> Указа Президента Российской Федерации от 07 мая 2012 года № 601 «Об основных направлениях совершенствования системы государственного управления», утвержденного заместителем Председателя Правительства Российской Федерации от 24 сентября 2012 года № 5148п-П16:</w:t>
      </w:r>
    </w:p>
    <w:p>
      <w:pPr>
        <w:pStyle w:val="style0"/>
        <w:ind w:firstLine="709" w:left="0" w:right="0"/>
      </w:pPr>
      <w:bookmarkStart w:id="1" w:name="sub_1"/>
      <w:bookmarkStart w:id="2" w:name="sub_10011"/>
      <w:bookmarkEnd w:id="1"/>
      <w:bookmarkEnd w:id="2"/>
      <w:r>
        <w:rPr>
          <w:rFonts w:ascii="Times New Roman" w:cs="Times New Roman" w:hAnsi="Times New Roman"/>
          <w:sz w:val="28"/>
          <w:szCs w:val="28"/>
        </w:rPr>
        <w:t xml:space="preserve">1. Утвердить План выполнения мероприятий по достижению показателя, указанного в </w:t>
      </w:r>
      <w:hyperlink r:id="rId5">
        <w:r>
          <w:rPr>
            <w:rStyle w:val="style18"/>
            <w:rStyle w:val="style18"/>
            <w:rFonts w:ascii="Times New Roman" w:hAnsi="Times New Roman"/>
            <w:color w:val="00000A"/>
            <w:sz w:val="28"/>
            <w:szCs w:val="28"/>
          </w:rPr>
          <w:t>подпункте «д» пункта 1</w:t>
        </w:r>
      </w:hyperlink>
      <w:r>
        <w:rPr>
          <w:rFonts w:ascii="Times New Roman" w:cs="Times New Roman" w:hAnsi="Times New Roman"/>
          <w:sz w:val="28"/>
          <w:szCs w:val="28"/>
        </w:rPr>
        <w:t xml:space="preserve"> Указа Президента Российской Федерации от 07 мая 2012 года № 601 "Об основных направленных совершенствования системы государственного управления» (далее - План)(прилагается).</w:t>
      </w:r>
    </w:p>
    <w:p>
      <w:pPr>
        <w:pStyle w:val="style0"/>
        <w:ind w:firstLine="709" w:left="0" w:right="0"/>
      </w:pPr>
      <w:bookmarkStart w:id="3" w:name="sub_2"/>
      <w:bookmarkStart w:id="4" w:name="sub_11"/>
      <w:bookmarkEnd w:id="3"/>
      <w:bookmarkEnd w:id="4"/>
      <w:r>
        <w:rPr>
          <w:rFonts w:ascii="Times New Roman" w:cs="Times New Roman" w:hAnsi="Times New Roman"/>
          <w:sz w:val="28"/>
          <w:szCs w:val="28"/>
        </w:rPr>
        <w:t xml:space="preserve">2. Рекомендовать главам поселений Кореновского района разработать планы выполнения мероприятий по достижению показателя, указанного в </w:t>
      </w:r>
      <w:hyperlink r:id="rId6">
        <w:r>
          <w:rPr>
            <w:rStyle w:val="style18"/>
            <w:rStyle w:val="style18"/>
            <w:rFonts w:ascii="Times New Roman" w:hAnsi="Times New Roman"/>
            <w:color w:val="00000A"/>
            <w:sz w:val="28"/>
            <w:szCs w:val="28"/>
          </w:rPr>
          <w:t>подпункте «д» пункта 1</w:t>
        </w:r>
      </w:hyperlink>
      <w:r>
        <w:rPr>
          <w:rFonts w:ascii="Times New Roman" w:cs="Times New Roman" w:hAnsi="Times New Roman"/>
          <w:sz w:val="28"/>
          <w:szCs w:val="28"/>
        </w:rPr>
        <w:t xml:space="preserve"> Указа Президента Российской Федерации от 07 мая 2012 года № 601 «Об основных направленных совершенствования системы государственного управления», и внести изменения в административные регламенты предоставления муниципальных услуг в части сокращения времени ожидания в очереди при обращении заявителя до 15 минут.</w:t>
      </w:r>
    </w:p>
    <w:p>
      <w:pPr>
        <w:pStyle w:val="style0"/>
        <w:ind w:firstLine="709" w:left="0" w:right="0"/>
      </w:pPr>
      <w:bookmarkStart w:id="5" w:name="sub_4"/>
      <w:bookmarkStart w:id="6" w:name="sub_21"/>
      <w:bookmarkEnd w:id="5"/>
      <w:bookmarkEnd w:id="6"/>
      <w:r>
        <w:rPr>
          <w:rFonts w:ascii="Times New Roman" w:cs="Times New Roman" w:hAnsi="Times New Roman"/>
          <w:sz w:val="28"/>
          <w:szCs w:val="28"/>
        </w:rPr>
        <w:t>3. Разместить настоящее распоряжение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style0"/>
        <w:ind w:firstLine="709" w:left="0" w:right="0"/>
      </w:pPr>
      <w:bookmarkStart w:id="7" w:name="sub_3"/>
      <w:r>
        <w:rPr>
          <w:rFonts w:ascii="Times New Roman" w:cs="Times New Roman" w:hAnsi="Times New Roman"/>
          <w:sz w:val="28"/>
          <w:szCs w:val="28"/>
        </w:rPr>
        <w:t xml:space="preserve">4. Контроль за исполнением настоящего распоряжения возложить на </w:t>
      </w:r>
      <w:bookmarkEnd w:id="7"/>
      <w:r>
        <w:rPr>
          <w:rFonts w:ascii="Times New Roman" w:cs="Times New Roman" w:hAnsi="Times New Roman"/>
          <w:sz w:val="28"/>
          <w:szCs w:val="28"/>
        </w:rPr>
        <w:t>заместителя главы муниципального образования Кореновский район, начальника управления экономики А.Г.Козицкого.</w:t>
      </w:r>
    </w:p>
    <w:p>
      <w:pPr>
        <w:pStyle w:val="style0"/>
        <w:ind w:firstLine="709" w:left="0" w:right="0"/>
      </w:pPr>
      <w:r>
        <w:rPr>
          <w:rFonts w:ascii="Times New Roman" w:cs="Times New Roman" w:hAnsi="Times New Roman"/>
          <w:sz w:val="28"/>
          <w:szCs w:val="28"/>
        </w:rPr>
        <w:t>5. Распоряжение вступает в силу со дня его подписания.</w:t>
      </w:r>
    </w:p>
    <w:p>
      <w:pPr>
        <w:pStyle w:val="style25"/>
        <w:ind w:hanging="0" w:left="0" w:right="0"/>
      </w:pPr>
      <w:r>
        <w:rPr/>
      </w:r>
    </w:p>
    <w:p>
      <w:pPr>
        <w:pStyle w:val="style25"/>
        <w:ind w:hanging="0" w:left="0" w:right="0"/>
      </w:pPr>
      <w:r>
        <w:rPr/>
      </w:r>
    </w:p>
    <w:p>
      <w:pPr>
        <w:pStyle w:val="style25"/>
        <w:ind w:hanging="0" w:left="0" w:right="0"/>
      </w:pPr>
      <w:r>
        <w:rPr>
          <w:rFonts w:ascii="Times New Roman" w:cs="Times New Roman" w:hAnsi="Times New Roman"/>
          <w:sz w:val="28"/>
          <w:szCs w:val="28"/>
        </w:rPr>
        <w:t>Исполняющий обязанности</w:t>
      </w:r>
    </w:p>
    <w:p>
      <w:pPr>
        <w:pStyle w:val="style25"/>
        <w:ind w:hanging="0" w:left="0" w:right="0"/>
      </w:pPr>
      <w:r>
        <w:rPr>
          <w:rFonts w:ascii="Times New Roman" w:cs="Times New Roman" w:hAnsi="Times New Roman"/>
          <w:sz w:val="28"/>
          <w:szCs w:val="28"/>
        </w:rPr>
        <w:t>главы муниципального образования</w:t>
      </w:r>
    </w:p>
    <w:p>
      <w:pPr>
        <w:pStyle w:val="style0"/>
        <w:ind w:hanging="0" w:left="0" w:right="0"/>
        <w:jc w:val="left"/>
      </w:pPr>
      <w:r>
        <w:rPr>
          <w:rFonts w:ascii="Times New Roman" w:cs="Times New Roman" w:hAnsi="Times New Roman"/>
          <w:sz w:val="28"/>
          <w:szCs w:val="28"/>
        </w:rPr>
        <w:t xml:space="preserve">Кореновский район                                                                          И.А.Максименко                                           </w:t>
      </w:r>
    </w:p>
    <w:p>
      <w:pPr>
        <w:pStyle w:val="style0"/>
        <w:ind w:hanging="0" w:left="0" w:right="0"/>
        <w:jc w:val="center"/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 xml:space="preserve">ПРИЛОЖЕНИЕ              </w:t>
      </w:r>
    </w:p>
    <w:p>
      <w:pPr>
        <w:pStyle w:val="style0"/>
        <w:ind w:hanging="0" w:left="0" w:right="0"/>
        <w:jc w:val="left"/>
      </w:pPr>
      <w:r>
        <w:rPr/>
      </w:r>
    </w:p>
    <w:p>
      <w:pPr>
        <w:pStyle w:val="style0"/>
        <w:ind w:hanging="0" w:left="0" w:right="0"/>
        <w:jc w:val="left"/>
      </w:pPr>
      <w:r>
        <w:rPr/>
      </w:r>
    </w:p>
    <w:p>
      <w:pPr>
        <w:pStyle w:val="style0"/>
        <w:ind w:hanging="0" w:left="0" w:right="0"/>
        <w:jc w:val="left"/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>УТВЕРЖДЕН</w:t>
      </w:r>
    </w:p>
    <w:p>
      <w:pPr>
        <w:pStyle w:val="style0"/>
        <w:ind w:hanging="0" w:left="0" w:right="0"/>
        <w:jc w:val="left"/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>распоряжением администрации</w:t>
      </w:r>
    </w:p>
    <w:p>
      <w:pPr>
        <w:pStyle w:val="style0"/>
        <w:ind w:hanging="0" w:left="0" w:right="0"/>
        <w:jc w:val="left"/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>муниципального образования</w:t>
      </w:r>
    </w:p>
    <w:p>
      <w:pPr>
        <w:pStyle w:val="style0"/>
        <w:ind w:hanging="0" w:left="0" w:right="0"/>
        <w:jc w:val="left"/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>Кореновский район</w:t>
      </w:r>
    </w:p>
    <w:p>
      <w:pPr>
        <w:pStyle w:val="style0"/>
        <w:ind w:hanging="0" w:left="0" w:right="0"/>
        <w:jc w:val="left"/>
      </w:pPr>
      <w:r>
        <w:rPr>
          <w:rFonts w:ascii="Times New Roman" w:cs="Times New Roman" w:hAnsi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cs="Times New Roman" w:hAnsi="Times New Roman"/>
          <w:sz w:val="28"/>
          <w:szCs w:val="28"/>
        </w:rPr>
        <w:t>от 07.02.2014 № 54-р</w:t>
      </w:r>
    </w:p>
    <w:p>
      <w:pPr>
        <w:pStyle w:val="style0"/>
        <w:ind w:hanging="0" w:left="0" w:right="0"/>
        <w:jc w:val="left"/>
      </w:pPr>
      <w:r>
        <w:rPr/>
      </w:r>
    </w:p>
    <w:p>
      <w:pPr>
        <w:pStyle w:val="style0"/>
        <w:ind w:hanging="0" w:left="0" w:right="0"/>
        <w:jc w:val="left"/>
      </w:pPr>
      <w:bookmarkStart w:id="8" w:name="sub_41"/>
      <w:bookmarkStart w:id="9" w:name="sub_41"/>
      <w:bookmarkEnd w:id="9"/>
      <w:r>
        <w:rPr/>
      </w:r>
    </w:p>
    <w:p>
      <w:pPr>
        <w:pStyle w:val="style1"/>
        <w:spacing w:after="0" w:before="0"/>
        <w:contextualSpacing w:val="false"/>
      </w:pPr>
      <w:r>
        <w:rPr>
          <w:rFonts w:ascii="Times New Roman" w:cs="Times New Roman" w:hAnsi="Times New Roman"/>
          <w:b w:val="false"/>
          <w:color w:val="00000A"/>
          <w:sz w:val="28"/>
          <w:szCs w:val="28"/>
        </w:rPr>
        <w:t>П Л А Н</w:t>
      </w:r>
    </w:p>
    <w:p>
      <w:pPr>
        <w:pStyle w:val="style1"/>
        <w:spacing w:after="0" w:before="0"/>
        <w:contextualSpacing w:val="false"/>
      </w:pPr>
      <w:r>
        <w:rPr>
          <w:rFonts w:ascii="Times New Roman" w:cs="Times New Roman" w:hAnsi="Times New Roman"/>
          <w:b w:val="false"/>
          <w:color w:val="00000A"/>
          <w:sz w:val="28"/>
          <w:szCs w:val="28"/>
        </w:rPr>
        <w:t xml:space="preserve">выполнения мероприятий по достижению показателя, указанного </w:t>
      </w:r>
    </w:p>
    <w:p>
      <w:pPr>
        <w:pStyle w:val="style1"/>
        <w:spacing w:after="0" w:before="0"/>
        <w:contextualSpacing w:val="false"/>
      </w:pPr>
      <w:r>
        <w:rPr>
          <w:rFonts w:ascii="Times New Roman" w:cs="Times New Roman" w:hAnsi="Times New Roman"/>
          <w:b w:val="false"/>
          <w:color w:val="00000A"/>
          <w:sz w:val="28"/>
          <w:szCs w:val="28"/>
        </w:rPr>
        <w:t>в подпункте «д» пункта 1 Указа Президента Российской Федерации</w:t>
      </w:r>
    </w:p>
    <w:p>
      <w:pPr>
        <w:pStyle w:val="style1"/>
        <w:spacing w:after="0" w:before="0"/>
        <w:contextualSpacing w:val="false"/>
      </w:pPr>
      <w:r>
        <w:rPr>
          <w:rFonts w:ascii="Times New Roman" w:cs="Times New Roman" w:hAnsi="Times New Roman"/>
          <w:b w:val="false"/>
          <w:color w:val="00000A"/>
          <w:sz w:val="28"/>
          <w:szCs w:val="28"/>
        </w:rPr>
        <w:t xml:space="preserve"> </w:t>
      </w:r>
      <w:r>
        <w:rPr>
          <w:rFonts w:ascii="Times New Roman" w:cs="Times New Roman" w:hAnsi="Times New Roman"/>
          <w:b w:val="false"/>
          <w:color w:val="00000A"/>
          <w:sz w:val="28"/>
          <w:szCs w:val="28"/>
        </w:rPr>
        <w:t xml:space="preserve">от 07 мая 2012 года № 601 «Об основных направленных </w:t>
      </w:r>
    </w:p>
    <w:p>
      <w:pPr>
        <w:pStyle w:val="style1"/>
        <w:spacing w:after="0" w:before="0"/>
        <w:contextualSpacing w:val="false"/>
      </w:pPr>
      <w:r>
        <w:rPr>
          <w:rFonts w:ascii="Times New Roman" w:cs="Times New Roman" w:hAnsi="Times New Roman"/>
          <w:b w:val="false"/>
          <w:color w:val="00000A"/>
          <w:sz w:val="28"/>
          <w:szCs w:val="28"/>
        </w:rPr>
        <w:t>совершенствования системы государственного управления»</w:t>
      </w:r>
    </w:p>
    <w:p>
      <w:pPr>
        <w:pStyle w:val="style0"/>
        <w:ind w:hanging="0" w:left="0" w:right="0"/>
        <w:jc w:val="center"/>
      </w:pPr>
      <w:r>
        <w:rPr/>
      </w:r>
    </w:p>
    <w:tbl>
      <w:tblPr>
        <w:jc w:val="left"/>
        <w:tblInd w:type="dxa" w:w="103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3"/>
          <w:bottom w:type="dxa" w:w="0"/>
          <w:right w:type="dxa" w:w="108"/>
        </w:tblCellMar>
      </w:tblPr>
      <w:tblGrid>
        <w:gridCol w:w="709"/>
        <w:gridCol w:w="4677"/>
        <w:gridCol w:w="1984"/>
        <w:gridCol w:w="2149"/>
      </w:tblGrid>
      <w:tr>
        <w:trPr>
          <w:cantSplit w:val="false"/>
        </w:trPr>
        <w:tc>
          <w:tcPr>
            <w:tcW w:type="dxa" w:w="7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4"/>
              <w:jc w:val="center"/>
            </w:pPr>
            <w:r>
              <w:rPr>
                <w:rFonts w:ascii="Times New Roman" w:cs="Times New Roman" w:hAnsi="Times New Roman"/>
              </w:rPr>
              <w:t>N</w:t>
            </w:r>
          </w:p>
          <w:p>
            <w:pPr>
              <w:pStyle w:val="style24"/>
              <w:jc w:val="center"/>
            </w:pPr>
            <w:r>
              <w:rPr>
                <w:rFonts w:ascii="Times New Roman" w:cs="Times New Roman" w:hAnsi="Times New Roman"/>
              </w:rPr>
              <w:t>п/п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4"/>
              <w:jc w:val="center"/>
            </w:pPr>
            <w:r>
              <w:rPr>
                <w:rFonts w:ascii="Times New Roman" w:cs="Times New Roman" w:hAnsi="Times New Roman"/>
              </w:rPr>
              <w:t>Наименование мероприятия</w:t>
            </w:r>
          </w:p>
        </w:tc>
        <w:tc>
          <w:tcPr>
            <w:tcW w:type="dxa" w:w="19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4"/>
              <w:jc w:val="center"/>
            </w:pPr>
            <w:r>
              <w:rPr>
                <w:rFonts w:ascii="Times New Roman" w:cs="Times New Roman" w:hAnsi="Times New Roman"/>
              </w:rPr>
              <w:t>Срок реализации мероприятия</w:t>
            </w:r>
          </w:p>
        </w:tc>
        <w:tc>
          <w:tcPr>
            <w:tcW w:type="dxa" w:w="214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4"/>
              <w:jc w:val="center"/>
            </w:pPr>
            <w:r>
              <w:rPr>
                <w:rFonts w:ascii="Times New Roman" w:cs="Times New Roman" w:hAnsi="Times New Roman"/>
              </w:rPr>
              <w:t>Ответственный исполнитель</w:t>
            </w:r>
          </w:p>
        </w:tc>
      </w:tr>
      <w:tr>
        <w:trPr>
          <w:cantSplit w:val="false"/>
        </w:trPr>
        <w:tc>
          <w:tcPr>
            <w:tcW w:type="dxa" w:w="7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4"/>
              <w:jc w:val="center"/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4"/>
              <w:jc w:val="center"/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type="dxa" w:w="19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4"/>
              <w:jc w:val="center"/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type="dxa" w:w="214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4"/>
              <w:jc w:val="center"/>
            </w:pPr>
            <w:r>
              <w:rPr>
                <w:rFonts w:ascii="Times New Roman" w:cs="Times New Roman" w:hAnsi="Times New Roman"/>
              </w:rPr>
              <w:t>4</w:t>
            </w:r>
          </w:p>
        </w:tc>
      </w:tr>
      <w:tr>
        <w:trPr>
          <w:cantSplit w:val="false"/>
        </w:trPr>
        <w:tc>
          <w:tcPr>
            <w:tcW w:type="dxa" w:w="7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4"/>
              <w:jc w:val="center"/>
            </w:pPr>
            <w:r>
              <w:rPr>
                <w:rFonts w:ascii="Times New Roman" w:cs="Times New Roman" w:hAnsi="Times New Roman"/>
              </w:rPr>
              <w:t>1.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4"/>
              <w:jc w:val="left"/>
            </w:pPr>
            <w:r>
              <w:rPr>
                <w:rFonts w:ascii="Times New Roman" w:cs="Times New Roman" w:hAnsi="Times New Roman"/>
              </w:rPr>
              <w:t>Внести изменения в административные регламенты предоставления муниципальных услуг в части сокращения времени ожидания в очереди при обращении заявителя  до 15 минут</w:t>
            </w:r>
          </w:p>
        </w:tc>
        <w:tc>
          <w:tcPr>
            <w:tcW w:type="dxa" w:w="19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4"/>
              <w:jc w:val="left"/>
            </w:pPr>
            <w:r>
              <w:rPr>
                <w:rFonts w:ascii="Times New Roman" w:cs="Times New Roman" w:hAnsi="Times New Roman"/>
              </w:rPr>
              <w:t>до 01.09.2014 г</w:t>
            </w:r>
          </w:p>
        </w:tc>
        <w:tc>
          <w:tcPr>
            <w:tcW w:type="dxa" w:w="214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4"/>
              <w:jc w:val="left"/>
            </w:pPr>
            <w:r>
              <w:rPr>
                <w:rFonts w:ascii="Times New Roman" w:cs="Times New Roman" w:hAnsi="Times New Roman"/>
              </w:rPr>
              <w:t>Отраслевые (функциональные) органы администрации 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type="dxa" w:w="7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4"/>
              <w:jc w:val="center"/>
            </w:pPr>
            <w:r>
              <w:rPr>
                <w:rFonts w:ascii="Times New Roman" w:cs="Times New Roman" w:hAnsi="Times New Roman"/>
              </w:rPr>
              <w:t>2.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4"/>
              <w:jc w:val="left"/>
            </w:pPr>
            <w:r>
              <w:rPr>
                <w:rFonts w:ascii="Times New Roman" w:cs="Times New Roman" w:hAnsi="Times New Roman"/>
              </w:rPr>
              <w:t>Завершить мероприятия по согласованию вносимых изменений в административные регламенты предоставления муниципальных услуг с юридическим отделом администрации муниципального образования Кореновский район</w:t>
            </w:r>
          </w:p>
        </w:tc>
        <w:tc>
          <w:tcPr>
            <w:tcW w:type="dxa" w:w="19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4"/>
              <w:jc w:val="left"/>
            </w:pPr>
            <w:r>
              <w:rPr>
                <w:rFonts w:ascii="Times New Roman" w:cs="Times New Roman" w:hAnsi="Times New Roman"/>
              </w:rPr>
              <w:t>до 15.08.2014 г</w:t>
            </w:r>
          </w:p>
        </w:tc>
        <w:tc>
          <w:tcPr>
            <w:tcW w:type="dxa" w:w="214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4"/>
              <w:jc w:val="left"/>
            </w:pPr>
            <w:r>
              <w:rPr>
                <w:rFonts w:ascii="Times New Roman" w:cs="Times New Roman" w:hAnsi="Times New Roman"/>
              </w:rPr>
              <w:t>Отраслевые (функциональные) органы администрации 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type="dxa" w:w="70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4"/>
              <w:jc w:val="center"/>
            </w:pPr>
            <w:r>
              <w:rPr>
                <w:rFonts w:ascii="Times New Roman" w:cs="Times New Roman" w:hAnsi="Times New Roman"/>
              </w:rPr>
              <w:t>3.</w:t>
            </w:r>
          </w:p>
        </w:tc>
        <w:tc>
          <w:tcPr>
            <w:tcW w:type="dxa" w:w="4677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4"/>
              <w:jc w:val="left"/>
            </w:pPr>
            <w:r>
              <w:rPr>
                <w:rFonts w:ascii="Times New Roman" w:cs="Times New Roman" w:hAnsi="Times New Roman"/>
              </w:rPr>
              <w:t>Представить в сектор стратегического планирования, инвестиций, административной реформы и взаимодействия с малым и средним бизнесом управления экономики администрации муниципального образования Кореновский район утвержденные нормативные правовые акты о внесении изменений в административные регламенты предоставления муниципальных услуг в части сокращения времени ожидания в очереди при обращении заявителя до 15 минут</w:t>
            </w:r>
          </w:p>
          <w:p>
            <w:pPr>
              <w:pStyle w:val="style24"/>
              <w:jc w:val="left"/>
            </w:pPr>
            <w:r>
              <w:rPr/>
            </w:r>
          </w:p>
          <w:p>
            <w:pPr>
              <w:pStyle w:val="style24"/>
              <w:jc w:val="left"/>
            </w:pPr>
            <w:r>
              <w:rPr/>
            </w:r>
          </w:p>
        </w:tc>
        <w:tc>
          <w:tcPr>
            <w:tcW w:type="dxa" w:w="198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4"/>
              <w:jc w:val="left"/>
            </w:pPr>
            <w:r>
              <w:rPr>
                <w:rFonts w:ascii="Times New Roman" w:cs="Times New Roman" w:hAnsi="Times New Roman"/>
              </w:rPr>
              <w:t>до 01.11.2014 г</w:t>
            </w:r>
          </w:p>
        </w:tc>
        <w:tc>
          <w:tcPr>
            <w:tcW w:type="dxa" w:w="214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4"/>
              <w:jc w:val="left"/>
            </w:pPr>
            <w:r>
              <w:rPr>
                <w:rFonts w:ascii="Times New Roman" w:cs="Times New Roman" w:hAnsi="Times New Roman"/>
              </w:rPr>
              <w:t>Отраслевые (функциональные) органы администрации 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type="dxa" w:w="9519"/>
            <w:gridSpan w:val="4"/>
            <w:tcBorders>
              <w:top w:val="none"/>
              <w:left w:val="none"/>
              <w:bottom w:val="none"/>
              <w:right w:val="none"/>
            </w:tcBorders>
            <w:shd w:fill="FFFFFF" w:val="clear"/>
            <w:tcMar>
              <w:top w:type="dxa" w:w="108"/>
              <w:bottom w:type="dxa" w:w="108"/>
            </w:tcMar>
          </w:tcPr>
          <w:p>
            <w:pPr>
              <w:pStyle w:val="style0"/>
              <w:ind w:hanging="0" w:left="0" w:right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>
        <w:trPr>
          <w:cantSplit w:val="false"/>
        </w:trPr>
        <w:tc>
          <w:tcPr>
            <w:tcW w:type="dxa" w:w="709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0"/>
              <w:ind w:hanging="0" w:left="0" w:right="0"/>
              <w:jc w:val="center"/>
            </w:pPr>
            <w:r>
              <w:rPr/>
            </w:r>
          </w:p>
          <w:p>
            <w:pPr>
              <w:pStyle w:val="style0"/>
              <w:ind w:hanging="0" w:left="0" w:right="0"/>
              <w:jc w:val="center"/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type="dxa" w:w="4677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4"/>
              <w:jc w:val="left"/>
            </w:pPr>
            <w:r>
              <w:rPr/>
            </w:r>
          </w:p>
          <w:p>
            <w:pPr>
              <w:pStyle w:val="style24"/>
              <w:jc w:val="left"/>
            </w:pPr>
            <w:r>
              <w:rPr>
                <w:rFonts w:ascii="Times New Roman" w:cs="Times New Roman" w:hAnsi="Times New Roman"/>
              </w:rPr>
              <w:t>Провести мониторинг принятых нормативных правовых актов о внесении изменений в административные регламенты предоставления муниципальных услуг в части сокращения времени ожидания в очереди при обращении заявителя до 15 минут</w:t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  <w:ind w:hanging="0" w:left="-108" w:right="-108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</w:tc>
        <w:tc>
          <w:tcPr>
            <w:tcW w:type="dxa" w:w="1984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4"/>
              <w:jc w:val="left"/>
            </w:pPr>
            <w:r>
              <w:rPr/>
            </w:r>
          </w:p>
          <w:p>
            <w:pPr>
              <w:pStyle w:val="style24"/>
              <w:jc w:val="left"/>
            </w:pPr>
            <w:r>
              <w:rPr>
                <w:rFonts w:ascii="Times New Roman" w:cs="Times New Roman" w:hAnsi="Times New Roman"/>
              </w:rPr>
              <w:t>до 01.12. 2014  г</w:t>
            </w:r>
          </w:p>
        </w:tc>
        <w:tc>
          <w:tcPr>
            <w:tcW w:type="dxa" w:w="2149"/>
            <w:tcBorders>
              <w:top w:val="non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FFFFFF" w:val="clear"/>
            <w:tcMar>
              <w:left w:type="dxa" w:w="103"/>
            </w:tcMar>
          </w:tcPr>
          <w:p>
            <w:pPr>
              <w:pStyle w:val="style24"/>
              <w:ind w:hanging="0" w:left="-108" w:right="0"/>
              <w:jc w:val="left"/>
            </w:pPr>
            <w:r>
              <w:rPr/>
            </w:r>
          </w:p>
          <w:p>
            <w:pPr>
              <w:pStyle w:val="style24"/>
              <w:ind w:hanging="0" w:left="-108" w:right="0"/>
              <w:jc w:val="left"/>
            </w:pPr>
            <w:r>
              <w:rPr>
                <w:rFonts w:ascii="Times New Roman" w:cs="Times New Roman" w:hAnsi="Times New Roman"/>
              </w:rPr>
              <w:t>Сектор</w:t>
            </w:r>
          </w:p>
          <w:p>
            <w:pPr>
              <w:pStyle w:val="style24"/>
              <w:ind w:hanging="0" w:left="-108" w:right="0"/>
              <w:jc w:val="left"/>
            </w:pPr>
            <w:r>
              <w:rPr/>
            </w:r>
          </w:p>
          <w:p>
            <w:pPr>
              <w:pStyle w:val="style24"/>
              <w:ind w:hanging="0" w:left="-108" w:right="0"/>
              <w:jc w:val="left"/>
            </w:pP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>стратегического планирования, инвестиций, административной реформы и взаимодействия с малым и средним бизнесом управления экономики администрации муниципального образования Кореновский район</w:t>
            </w:r>
          </w:p>
        </w:tc>
      </w:tr>
    </w:tbl>
    <w:p>
      <w:pPr>
        <w:pStyle w:val="style0"/>
        <w:ind w:hanging="0" w:left="0" w:right="0"/>
        <w:jc w:val="center"/>
      </w:pPr>
      <w:r>
        <w:rPr/>
      </w:r>
    </w:p>
    <w:p>
      <w:pPr>
        <w:pStyle w:val="style0"/>
        <w:ind w:hanging="0" w:left="0" w:right="0"/>
        <w:jc w:val="left"/>
      </w:pPr>
      <w:r>
        <w:rPr/>
      </w:r>
    </w:p>
    <w:p>
      <w:pPr>
        <w:pStyle w:val="style0"/>
        <w:ind w:hanging="0" w:left="0" w:right="0"/>
      </w:pPr>
      <w:r>
        <w:rPr>
          <w:rFonts w:ascii="Times New Roman" w:eastAsia="Times New Roman" w:hAnsi="Times New Roman"/>
          <w:color w:val="000000"/>
          <w:sz w:val="28"/>
          <w:szCs w:val="28"/>
          <w:shd w:fill="FFFFFF" w:val="clear"/>
        </w:rPr>
        <w:t>Заместитель начальника</w:t>
      </w:r>
    </w:p>
    <w:p>
      <w:pPr>
        <w:pStyle w:val="style0"/>
        <w:ind w:hanging="0" w:left="0" w:right="0"/>
      </w:pPr>
      <w:r>
        <w:rPr>
          <w:rFonts w:ascii="Times New Roman" w:eastAsia="Times New Roman" w:hAnsi="Times New Roman"/>
          <w:color w:val="000000"/>
          <w:sz w:val="28"/>
          <w:szCs w:val="28"/>
          <w:shd w:fill="FFFFFF" w:val="clear"/>
        </w:rPr>
        <w:t>управления экономики</w:t>
      </w:r>
    </w:p>
    <w:p>
      <w:pPr>
        <w:pStyle w:val="style0"/>
        <w:ind w:hanging="0" w:left="0" w:right="0"/>
      </w:pPr>
      <w:r>
        <w:rPr>
          <w:rFonts w:ascii="Times New Roman" w:eastAsia="Times New Roman" w:hAnsi="Times New Roman"/>
          <w:color w:val="000000"/>
          <w:sz w:val="28"/>
          <w:szCs w:val="28"/>
          <w:shd w:fill="FFFFFF" w:val="clear"/>
        </w:rPr>
        <w:t>администрации</w:t>
      </w:r>
    </w:p>
    <w:p>
      <w:pPr>
        <w:pStyle w:val="style0"/>
        <w:ind w:hanging="0" w:left="0" w:right="0"/>
      </w:pPr>
      <w:r>
        <w:rPr>
          <w:rFonts w:ascii="Times New Roman" w:eastAsia="Times New Roman" w:hAnsi="Times New Roman"/>
          <w:color w:val="000000"/>
          <w:sz w:val="28"/>
          <w:szCs w:val="28"/>
          <w:shd w:fill="FFFFFF" w:val="clear"/>
        </w:rPr>
        <w:t xml:space="preserve">муниципального образования </w:t>
      </w:r>
    </w:p>
    <w:p>
      <w:pPr>
        <w:pStyle w:val="style0"/>
        <w:ind w:hanging="0" w:left="0" w:right="0"/>
      </w:pPr>
      <w:r>
        <w:rPr>
          <w:rFonts w:ascii="Times New Roman" w:eastAsia="Times New Roman" w:hAnsi="Times New Roman"/>
          <w:color w:val="000000"/>
          <w:sz w:val="28"/>
          <w:szCs w:val="28"/>
          <w:shd w:fill="FFFFFF" w:val="clear"/>
        </w:rPr>
        <w:t>Кореновский район                                                                                  Н.Ю.Шумко</w:t>
      </w:r>
    </w:p>
    <w:p>
      <w:pPr>
        <w:pStyle w:val="style0"/>
        <w:ind w:hanging="0" w:left="0" w:right="0"/>
        <w:jc w:val="left"/>
      </w:pPr>
      <w:r>
        <w:rPr/>
      </w:r>
    </w:p>
    <w:p>
      <w:pPr>
        <w:pStyle w:val="style0"/>
        <w:ind w:hanging="0" w:left="0" w:right="0"/>
        <w:jc w:val="left"/>
      </w:pPr>
      <w:r>
        <w:rPr/>
      </w:r>
    </w:p>
    <w:sectPr>
      <w:type w:val="nextPage"/>
      <w:pgSz w:h="16800" w:w="11906"/>
      <w:pgMar w:bottom="993" w:footer="0" w:gutter="0" w:header="0" w:left="1701" w:right="567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Arial">
    <w:charset w:val="80"/>
    <w:family w:val="roman"/>
    <w:pitch w:val="variable"/>
  </w:font>
  <w:font w:name="Arial">
    <w:charset w:val="80"/>
    <w:family w:val="swiss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ind w:hanging="432" w:left="432"/>
      </w:pPr>
    </w:lvl>
    <w:lvl w:ilvl="1">
      <w:start w:val="1"/>
      <w:numFmt w:val="none"/>
      <w:suff w:val="nothing"/>
      <w:lvlText w:val=""/>
      <w:lvlJc w:val="left"/>
      <w:pPr>
        <w:ind w:hanging="576" w:left="576"/>
      </w:pPr>
    </w:lvl>
    <w:lvl w:ilvl="2">
      <w:start w:val="1"/>
      <w:numFmt w:val="none"/>
      <w:suff w:val="nothing"/>
      <w:lvlText w:val=""/>
      <w:lvlJc w:val="left"/>
      <w:pPr>
        <w:ind w:hanging="720" w:left="720"/>
      </w:pPr>
    </w:lvl>
    <w:lvl w:ilvl="3">
      <w:start w:val="1"/>
      <w:numFmt w:val="none"/>
      <w:suff w:val="nothing"/>
      <w:lvlText w:val=""/>
      <w:lvlJc w:val="left"/>
      <w:pPr>
        <w:ind w:hanging="864" w:left="864"/>
      </w:pPr>
    </w:lvl>
    <w:lvl w:ilvl="4">
      <w:start w:val="1"/>
      <w:numFmt w:val="none"/>
      <w:suff w:val="nothing"/>
      <w:lvlText w:val=""/>
      <w:lvlJc w:val="left"/>
      <w:pPr>
        <w:ind w:hanging="1008" w:left="1008"/>
      </w:pPr>
    </w:lvl>
    <w:lvl w:ilvl="5">
      <w:start w:val="1"/>
      <w:numFmt w:val="none"/>
      <w:suff w:val="nothing"/>
      <w:lvlText w:val=""/>
      <w:lvlJc w:val="left"/>
      <w:pPr>
        <w:ind w:hanging="1152" w:left="1152"/>
      </w:pPr>
    </w:lvl>
    <w:lvl w:ilvl="6">
      <w:start w:val="1"/>
      <w:numFmt w:val="none"/>
      <w:suff w:val="nothing"/>
      <w:lvlText w:val=""/>
      <w:lvlJc w:val="left"/>
      <w:pPr>
        <w:ind w:hanging="1296" w:left="1296"/>
      </w:pPr>
    </w:lvl>
    <w:lvl w:ilvl="7">
      <w:start w:val="1"/>
      <w:numFmt w:val="none"/>
      <w:suff w:val="nothing"/>
      <w:lvlText w:val=""/>
      <w:lvlJc w:val="left"/>
      <w:pPr>
        <w:ind w:hanging="1440" w:left="1440"/>
      </w:pPr>
    </w:lvl>
    <w:lvl w:ilvl="8">
      <w:start w:val="1"/>
      <w:numFmt w:val="none"/>
      <w:suff w:val="nothing"/>
      <w:lvlText w:val=""/>
      <w:lvlJc w:val="left"/>
      <w:pPr>
        <w:ind w:hanging="1584" w:left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0"/>
  <w:defaultTabStop w:val="708"/>
</w:setting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 w:val="false"/>
      <w:suppressAutoHyphens w:val="true"/>
      <w:ind w:firstLine="720" w:left="0" w:right="0"/>
      <w:jc w:val="both"/>
    </w:pPr>
    <w:rPr>
      <w:rFonts w:ascii="Arial" w:cs="" w:eastAsia="DejaVu Sans" w:hAnsi="Arial"/>
      <w:color w:val="00000A"/>
      <w:sz w:val="24"/>
      <w:szCs w:val="24"/>
      <w:lang w:bidi="ar-SA" w:eastAsia="ru-RU" w:val="ru-RU"/>
    </w:rPr>
  </w:style>
  <w:style w:styleId="style1" w:type="paragraph">
    <w:name w:val="Заголовок 1"/>
    <w:basedOn w:val="style0"/>
    <w:next w:val="style1"/>
    <w:pPr>
      <w:spacing w:after="108" w:before="108"/>
      <w:ind w:hanging="0" w:left="0" w:right="0"/>
      <w:contextualSpacing w:val="false"/>
      <w:jc w:val="center"/>
    </w:pPr>
    <w:rPr>
      <w:b/>
      <w:bCs/>
      <w:color w:val="26282F"/>
    </w:rPr>
  </w:style>
  <w:style w:styleId="style2" w:type="paragraph">
    <w:name w:val="Заголовок 2"/>
    <w:basedOn w:val="style0"/>
    <w:next w:val="style2"/>
    <w:pPr>
      <w:keepNext/>
      <w:spacing w:after="0" w:before="0"/>
      <w:ind w:hanging="0" w:left="0" w:right="0"/>
      <w:contextualSpacing w:val="false"/>
      <w:jc w:val="center"/>
    </w:pPr>
    <w:rPr>
      <w:b/>
      <w:sz w:val="24"/>
    </w:rPr>
  </w:style>
  <w:style w:styleId="style15" w:type="character">
    <w:name w:val="Default Paragraph Font"/>
    <w:next w:val="style15"/>
    <w:rPr/>
  </w:style>
  <w:style w:styleId="style16" w:type="character">
    <w:name w:val="Заголовок 1 Знак"/>
    <w:basedOn w:val="style15"/>
    <w:next w:val="style16"/>
    <w:rPr>
      <w:rFonts w:ascii="Arial" w:cs="" w:hAnsi="Arial"/>
      <w:b/>
      <w:bCs/>
      <w:color w:val="26282F"/>
      <w:sz w:val="24"/>
      <w:szCs w:val="24"/>
      <w:lang w:eastAsia="ru-RU"/>
    </w:rPr>
  </w:style>
  <w:style w:styleId="style17" w:type="character">
    <w:name w:val="Гипертекстовая ссылка"/>
    <w:basedOn w:val="style15"/>
    <w:next w:val="style17"/>
    <w:rPr>
      <w:rFonts w:cs="Times New Roman"/>
      <w:color w:val="106BBE"/>
    </w:rPr>
  </w:style>
  <w:style w:styleId="style18" w:type="character">
    <w:name w:val="Интернет-ссылка"/>
    <w:next w:val="style18"/>
    <w:rPr>
      <w:color w:val="000080"/>
      <w:u w:val="single"/>
      <w:lang w:bidi="zxx-" w:eastAsia="zxx-" w:val="zxx-"/>
    </w:rPr>
  </w:style>
  <w:style w:styleId="style19" w:type="paragraph">
    <w:name w:val="Заголовок"/>
    <w:basedOn w:val="style0"/>
    <w:next w:val="style20"/>
    <w:pPr>
      <w:keepNext/>
      <w:spacing w:after="120" w:before="240"/>
      <w:contextualSpacing w:val="false"/>
    </w:pPr>
    <w:rPr>
      <w:rFonts w:ascii="Arial" w:cs="Lohit Hindi" w:eastAsia="DejaVu Sans" w:hAnsi="Arial"/>
      <w:sz w:val="28"/>
      <w:szCs w:val="28"/>
    </w:rPr>
  </w:style>
  <w:style w:styleId="style20" w:type="paragraph">
    <w:name w:val="Основной текст"/>
    <w:basedOn w:val="style0"/>
    <w:next w:val="style20"/>
    <w:pPr>
      <w:spacing w:after="120" w:before="0"/>
      <w:contextualSpacing w:val="false"/>
    </w:pPr>
    <w:rPr/>
  </w:style>
  <w:style w:styleId="style21" w:type="paragraph">
    <w:name w:val="Список"/>
    <w:basedOn w:val="style20"/>
    <w:next w:val="style21"/>
    <w:pPr/>
    <w:rPr>
      <w:rFonts w:cs="Lohit Hindi"/>
    </w:rPr>
  </w:style>
  <w:style w:styleId="style22" w:type="paragraph">
    <w:name w:val="Название"/>
    <w:basedOn w:val="style0"/>
    <w:next w:val="style22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3" w:type="paragraph">
    <w:name w:val="Указатель"/>
    <w:basedOn w:val="style0"/>
    <w:next w:val="style23"/>
    <w:pPr>
      <w:suppressLineNumbers/>
    </w:pPr>
    <w:rPr>
      <w:rFonts w:cs="Lohit Hindi"/>
    </w:rPr>
  </w:style>
  <w:style w:styleId="style24" w:type="paragraph">
    <w:name w:val="Нормальный (таблица)"/>
    <w:basedOn w:val="style0"/>
    <w:next w:val="style24"/>
    <w:pPr>
      <w:ind w:hanging="0" w:left="0" w:right="0"/>
    </w:pPr>
    <w:rPr/>
  </w:style>
  <w:style w:styleId="style25" w:type="paragraph">
    <w:name w:val="ConsPlusNormal"/>
    <w:next w:val="style25"/>
    <w:pPr>
      <w:widowControl w:val="false"/>
      <w:suppressAutoHyphens w:val="true"/>
      <w:ind w:firstLine="720" w:left="0" w:right="0"/>
      <w:jc w:val="left"/>
      <w:textAlignment w:val="baseline"/>
    </w:pPr>
    <w:rPr>
      <w:rFonts w:ascii="Arial" w:cs="Arial" w:eastAsia="Times New Roman" w:hAnsi="Arial"/>
      <w:color w:val="00000A"/>
      <w:sz w:val="20"/>
      <w:szCs w:val="20"/>
      <w:lang w:bidi="ar-SA" w:eastAsia="ru-RU" w:val="ru-RU"/>
    </w:rPr>
  </w:style>
  <w:style w:styleId="style26" w:type="paragraph">
    <w:name w:val="Содержимое таблицы"/>
    <w:basedOn w:val="style0"/>
    <w:next w:val="style26"/>
    <w:pPr/>
    <w:rPr/>
  </w:style>
  <w:style w:styleId="style27" w:type="paragraph">
    <w:name w:val="Заголовок таблицы"/>
    <w:basedOn w:val="style26"/>
    <w:next w:val="style27"/>
    <w:pPr/>
    <w:rPr/>
  </w:style>
  <w:style w:styleId="style28" w:type="paragraph">
    <w:name w:val="Верхний колонтитул"/>
    <w:basedOn w:val="style0"/>
    <w:next w:val="style28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2.png"/><Relationship Id="rId3" Type="http://schemas.openxmlformats.org/officeDocument/2006/relationships/hyperlink" Target="garantf1://70070942.1" TargetMode="External"/><Relationship Id="rId4" Type="http://schemas.openxmlformats.org/officeDocument/2006/relationships/hyperlink" Target="garantf1://70070942.2" TargetMode="External"/><Relationship Id="rId5" Type="http://schemas.openxmlformats.org/officeDocument/2006/relationships/hyperlink" Target="garantf1://70070942.1" TargetMode="External"/><Relationship Id="rId6" Type="http://schemas.openxmlformats.org/officeDocument/2006/relationships/hyperlink" Target="garantf1://70070942.1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2014-02-06T11:51:00.00Z</dcterms:created>
  <dc:creator>Буковская</dc:creator>
  <cp:lastModifiedBy>Буковская</cp:lastModifiedBy>
  <cp:lastPrinted>2014-02-10T10:24:01.00Z</cp:lastPrinted>
  <dcterms:modified xsi:type="dcterms:W3CDTF">2014-02-07T05:47:00.00Z</dcterms:modified>
  <cp:revision>13</cp:revision>
</cp:coreProperties>
</file>