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19.10.2023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№ 1856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40" w:before="280" w:after="280"/>
        <w:ind w:firstLine="709"/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 xml:space="preserve">Кореновский район </w:t>
      </w:r>
      <w:r>
        <w:rPr>
          <w:rStyle w:val="FontStyle24"/>
          <w:rFonts w:eastAsia="DejaVu Sans"/>
          <w:sz w:val="28"/>
          <w:szCs w:val="28"/>
          <w:lang w:eastAsia="ru-RU"/>
        </w:rPr>
        <w:t>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</w:p>
    <w:p>
      <w:pPr>
        <w:pStyle w:val="1"/>
        <w:spacing w:beforeAutospacing="0" w:before="0" w:afterAutospacing="0" w:after="0"/>
        <w:ind w:right="-142"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Style w:val="FontStyle24"/>
          <w:rFonts w:eastAsia="DejaVu Sans"/>
          <w:b w:val="false"/>
          <w:bCs w:val="false"/>
          <w:sz w:val="28"/>
          <w:szCs w:val="28"/>
        </w:rPr>
        <w:t xml:space="preserve">В соответствии с частью 5 статьи 4 </w:t>
      </w:r>
      <w:hyperlink r:id="rId3">
        <w:r>
          <w:rPr>
            <w:rFonts w:ascii="Times New Roman" w:hAnsi="Times New Roman"/>
            <w:b w:val="false"/>
            <w:bCs w:val="false"/>
            <w:color w:val="00000A"/>
            <w:sz w:val="28"/>
            <w:szCs w:val="28"/>
          </w:rPr>
          <w:t>Федерального закона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от 30 декабря 2020 г. № 509-ФЗ «О внесении изменений в отдельные законодательные акты Российской Федерации» </w:t>
      </w:r>
      <w:r>
        <w:rPr>
          <w:rStyle w:val="FontStyle24"/>
          <w:rFonts w:eastAsia="DejaVu Sans"/>
          <w:b w:val="false"/>
          <w:bCs w:val="false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муни</w:t>
      </w:r>
      <w:r>
        <w:rPr>
          <w:rFonts w:cs="Times New Roman" w:ascii="Times New Roman" w:hAnsi="Times New Roman"/>
          <w:b w:val="false"/>
          <w:sz w:val="28"/>
          <w:szCs w:val="28"/>
        </w:rPr>
        <w:t>ципального образования Кореновский район п о с т а н о в л я е т:</w:t>
      </w:r>
    </w:p>
    <w:p>
      <w:pPr>
        <w:pStyle w:val="NormalWeb"/>
        <w:spacing w:before="280" w:after="280"/>
        <w:ind w:right="-142"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Style w:val="FontStyle24"/>
          <w:rFonts w:eastAsia="DejaVu Sans"/>
          <w:b w:val="false"/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постановление администрации муниципального образования </w:t>
      </w:r>
      <w:r>
        <w:rPr>
          <w:rStyle w:val="FontStyle24"/>
          <w:rFonts w:eastAsia="DejaVu Sans"/>
          <w:b w:val="false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 следующие изменения:</w:t>
      </w:r>
    </w:p>
    <w:p>
      <w:pPr>
        <w:pStyle w:val="NormalWeb"/>
        <w:spacing w:before="280" w:after="280"/>
        <w:ind w:right="-142"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1.1 Пункт 2 приложения к постановлению дополнить абзацами следующего содержания:</w:t>
      </w:r>
    </w:p>
    <w:p>
      <w:pPr>
        <w:pStyle w:val="Normal"/>
        <w:ind w:righ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ab/>
        <w:t>«</w:t>
      </w:r>
      <w:r>
        <w:rPr>
          <w:rFonts w:cs="Times New Roman" w:ascii="Times New Roman" w:hAnsi="Times New Roman"/>
          <w:sz w:val="28"/>
          <w:szCs w:val="28"/>
        </w:rPr>
        <w:t>Установить, что до завершения сроков утверждения административных регламентов, установленных планом-графиком, допускается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на бумажном носителе, без использования программно-технических средств федеральной государственной информационной системы "Федеральный реестр государственных и муниципальных услуг (функций)" (далее - Федеральный реестр).</w:t>
      </w:r>
    </w:p>
    <w:p>
      <w:pPr>
        <w:pStyle w:val="Normal"/>
        <w:ind w:right="-142" w:hanging="0"/>
        <w:jc w:val="both"/>
        <w:rPr>
          <w:rStyle w:val="FontStyle24"/>
          <w:rFonts w:eastAsia="DejaVu Sans"/>
          <w:b w:val="false"/>
          <w:b w:val="false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Структура и содержание проектов административных регламентов, подготовленных на бумажном носителе без использования программно-технических средств Федерального реестра, должны соответствовать разделу 2 Порядка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услуг».</w:t>
      </w:r>
    </w:p>
    <w:p>
      <w:pPr>
        <w:pStyle w:val="Normal"/>
        <w:ind w:right="-14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4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ind w:righ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42" w:hanging="0"/>
        <w:jc w:val="both"/>
        <w:rPr>
          <w:rStyle w:val="FontStyle36"/>
          <w:rFonts w:eastAsia="DejaVu Sans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13.03.2023 № 364 ««О внесении изменений в постановление администрации муниципального образования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sz w:val="28"/>
          <w:szCs w:val="28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eastAsia="DejaVu Sans" w:cs="Times New Roman" w:ascii="Times New Roman" w:hAnsi="Times New Roman"/>
          <w:b/>
          <w:sz w:val="28"/>
          <w:szCs w:val="28"/>
        </w:rPr>
        <w:t xml:space="preserve"> </w:t>
      </w:r>
      <w:r>
        <w:rPr>
          <w:rStyle w:val="FontStyle36"/>
          <w:rFonts w:eastAsia="DejaVu Sans"/>
          <w:b w:val="false"/>
          <w:sz w:val="28"/>
          <w:szCs w:val="28"/>
        </w:rPr>
        <w:t>(с изменениями внесенными постановлением</w:t>
      </w:r>
      <w:r>
        <w:rPr>
          <w:rStyle w:val="FontStyle24"/>
          <w:rFonts w:eastAsia="DejaVu Sans"/>
          <w:b w:val="false"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rStyle w:val="FontStyle36"/>
          <w:rFonts w:eastAsia="DejaVu Sans"/>
          <w:b w:val="false"/>
          <w:sz w:val="28"/>
          <w:szCs w:val="28"/>
        </w:rPr>
        <w:t xml:space="preserve"> от 04.04.2022 № 405)».</w:t>
      </w:r>
    </w:p>
    <w:p>
      <w:pPr>
        <w:pStyle w:val="Normal"/>
        <w:shd w:val="clear" w:color="auto" w:fill="FFFFFF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NormalWeb"/>
        <w:spacing w:before="280" w:after="280"/>
        <w:ind w:right="-142" w:firstLine="709"/>
        <w:jc w:val="both"/>
        <w:rPr>
          <w:b/>
          <w:b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4. Постановление вступает в силу после его официального опубликования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ind w:right="-142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NormalWeb"/>
        <w:spacing w:beforeAutospacing="0" w:before="280" w:afterAutospacing="0" w:after="280"/>
        <w:ind w:right="-284" w:firstLine="709"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45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288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7d2883"/>
    <w:pPr>
      <w:widowControl w:val="fals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7d2883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2" w:customStyle="1">
    <w:name w:val="Гипертекстовая ссылка"/>
    <w:basedOn w:val="DefaultParagraphFont"/>
    <w:uiPriority w:val="99"/>
    <w:qFormat/>
    <w:rsid w:val="007d2883"/>
    <w:rPr>
      <w:rFonts w:ascii="Times New Roman" w:hAnsi="Times New Roman" w:cs="Times New Roman"/>
      <w:b w:val="false"/>
      <w:bCs w:val="false"/>
      <w:color w:val="106BB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7d2883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FontStyle36" w:customStyle="1">
    <w:name w:val="Font Style36"/>
    <w:qFormat/>
    <w:rsid w:val="004277f8"/>
    <w:rPr>
      <w:rFonts w:ascii="Times New Roman" w:hAnsi="Times New Roman" w:eastAsia="Times New Roman" w:cs="Times New Roman"/>
      <w:b/>
      <w:bCs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7d28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7d288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Normal"/>
    <w:qFormat/>
    <w:rsid w:val="004277f8"/>
    <w:pPr>
      <w:widowControl w:val="false"/>
      <w:tabs>
        <w:tab w:val="left" w:pos="708" w:leader="none"/>
      </w:tabs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77515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LibreOffice/7.2.2.2$Windows_X86_64 LibreOffice_project/02b2acce88a210515b4a5bb2e46cbfb63fe97d56</Application>
  <AppVersion>15.0000</AppVersion>
  <Pages>2</Pages>
  <Words>322</Words>
  <Characters>2616</Characters>
  <CharactersWithSpaces>3172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2023-10-17T07:34:00Z</dcterms:created>
  <dc:creator>Елена Николаевна</dc:creator>
  <dc:description/>
  <dc:language>ru-RU</dc:language>
  <cp:lastModifiedBy/>
  <cp:lastPrinted>2023-10-25T12:13:59Z</cp:lastPrinted>
  <dcterms:modified xsi:type="dcterms:W3CDTF">2023-10-31T11:06:08Z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