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33" w:rsidRDefault="009C31F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533" w:rsidRDefault="00BA2533">
      <w:pPr>
        <w:pStyle w:val="2"/>
        <w:numPr>
          <w:ilvl w:val="1"/>
          <w:numId w:val="2"/>
        </w:numPr>
        <w:rPr>
          <w:sz w:val="28"/>
          <w:szCs w:val="28"/>
        </w:rPr>
      </w:pPr>
    </w:p>
    <w:p w:rsidR="00BA2533" w:rsidRDefault="009C31FC">
      <w:pPr>
        <w:pStyle w:val="2"/>
        <w:numPr>
          <w:ilvl w:val="1"/>
          <w:numId w:val="2"/>
        </w:numPr>
        <w:tabs>
          <w:tab w:val="left" w:pos="0"/>
        </w:tabs>
      </w:pPr>
      <w:proofErr w:type="gramStart"/>
      <w:r>
        <w:rPr>
          <w:sz w:val="28"/>
          <w:szCs w:val="28"/>
        </w:rPr>
        <w:t>АДМИНИСТРАЦИЯ  МУНИЦИПАЛЬНОГО</w:t>
      </w:r>
      <w:proofErr w:type="gramEnd"/>
      <w:r>
        <w:rPr>
          <w:sz w:val="28"/>
          <w:szCs w:val="28"/>
        </w:rPr>
        <w:t xml:space="preserve">  ОБРАЗОВАНИЯ</w:t>
      </w:r>
    </w:p>
    <w:p w:rsidR="00BA2533" w:rsidRDefault="009C31FC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</w:pPr>
      <w:proofErr w:type="gramStart"/>
      <w:r>
        <w:rPr>
          <w:sz w:val="28"/>
          <w:szCs w:val="28"/>
        </w:rPr>
        <w:t>КОРЕНОВСКИЙ  РАЙОН</w:t>
      </w:r>
      <w:proofErr w:type="gramEnd"/>
    </w:p>
    <w:p w:rsidR="00BA2533" w:rsidRDefault="009C31FC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A2533" w:rsidRDefault="009C31FC">
      <w:pPr>
        <w:spacing w:line="360" w:lineRule="auto"/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17.11.2023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№ </w:t>
      </w:r>
      <w:r>
        <w:rPr>
          <w:b/>
          <w:sz w:val="28"/>
          <w:szCs w:val="28"/>
        </w:rPr>
        <w:t>374-р</w:t>
      </w:r>
    </w:p>
    <w:p w:rsidR="00BA2533" w:rsidRDefault="009C31FC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8"/>
          <w:szCs w:val="28"/>
          <w:shd w:val="clear" w:color="auto" w:fill="FFFFFF"/>
        </w:rPr>
        <w:t>г.  Кореновск</w:t>
      </w:r>
    </w:p>
    <w:p w:rsidR="00BA2533" w:rsidRDefault="00BA2533">
      <w:pPr>
        <w:spacing w:line="360" w:lineRule="auto"/>
        <w:jc w:val="center"/>
        <w:rPr>
          <w:rStyle w:val="FontStyle3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2533" w:rsidRDefault="009C3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мероприятий по содействию занятости населения муниципального образования </w:t>
      </w:r>
      <w:proofErr w:type="spellStart"/>
      <w:r>
        <w:rPr>
          <w:b/>
          <w:sz w:val="28"/>
          <w:szCs w:val="28"/>
        </w:rPr>
        <w:t>Кореновский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BA2533" w:rsidRDefault="009C3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2024-2026 годы</w:t>
      </w:r>
    </w:p>
    <w:p w:rsidR="00BA2533" w:rsidRDefault="00BA2533">
      <w:pPr>
        <w:jc w:val="center"/>
        <w:rPr>
          <w:b/>
          <w:sz w:val="28"/>
          <w:szCs w:val="28"/>
        </w:rPr>
      </w:pPr>
    </w:p>
    <w:p w:rsidR="00BA2533" w:rsidRDefault="00BA2533">
      <w:pPr>
        <w:jc w:val="center"/>
        <w:rPr>
          <w:b/>
          <w:sz w:val="28"/>
          <w:szCs w:val="28"/>
        </w:rPr>
      </w:pPr>
    </w:p>
    <w:p w:rsidR="00BA2533" w:rsidRDefault="009C31FC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Закона Российской Федерации от 19 апреля 1991 года № 1032-1 «О занятости населения в Российской Федера</w:t>
      </w:r>
      <w:r>
        <w:rPr>
          <w:sz w:val="28"/>
          <w:szCs w:val="28"/>
        </w:rPr>
        <w:t>ции»:</w:t>
      </w:r>
    </w:p>
    <w:p w:rsidR="00BA2533" w:rsidRDefault="009C31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Перечень мероприятий по содействию занятости населения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на 2024-2026 годы (прилагается). </w:t>
      </w:r>
    </w:p>
    <w:p w:rsidR="00BA2533" w:rsidRDefault="009C31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Cs/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 службы протокола и информационной политики</w:t>
      </w:r>
      <w:r>
        <w:rPr>
          <w:bCs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proofErr w:type="spellStart"/>
      <w:r>
        <w:rPr>
          <w:bCs/>
          <w:color w:val="000000"/>
          <w:spacing w:val="-2"/>
          <w:sz w:val="28"/>
          <w:szCs w:val="28"/>
          <w:shd w:val="clear" w:color="auto" w:fill="FFFFFF"/>
        </w:rPr>
        <w:t>Кореновский</w:t>
      </w:r>
      <w:proofErr w:type="spellEnd"/>
      <w:r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 район (С</w:t>
      </w:r>
      <w:r>
        <w:rPr>
          <w:bCs/>
          <w:color w:val="000000"/>
          <w:spacing w:val="-2"/>
          <w:sz w:val="28"/>
          <w:szCs w:val="28"/>
          <w:shd w:val="clear" w:color="auto" w:fill="FFFFFF"/>
          <w:lang w:eastAsia="zh-CN"/>
        </w:rPr>
        <w:t>имоне</w:t>
      </w:r>
      <w:r>
        <w:rPr>
          <w:bCs/>
          <w:color w:val="000000"/>
          <w:spacing w:val="-2"/>
          <w:sz w:val="28"/>
          <w:szCs w:val="28"/>
          <w:lang w:eastAsia="zh-CN"/>
        </w:rPr>
        <w:t>нко</w:t>
      </w:r>
      <w:r>
        <w:rPr>
          <w:bCs/>
          <w:color w:val="000000"/>
          <w:spacing w:val="-2"/>
          <w:sz w:val="28"/>
          <w:szCs w:val="28"/>
        </w:rPr>
        <w:t xml:space="preserve">) </w:t>
      </w:r>
      <w:proofErr w:type="gramStart"/>
      <w:r>
        <w:rPr>
          <w:bCs/>
          <w:color w:val="000000"/>
          <w:spacing w:val="-2"/>
          <w:sz w:val="28"/>
          <w:szCs w:val="28"/>
          <w:shd w:val="clear" w:color="auto" w:fill="FFFFFF"/>
        </w:rPr>
        <w:t>обеспечить  размещение</w:t>
      </w:r>
      <w:proofErr w:type="gramEnd"/>
      <w:r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  настоящего  постанов</w:t>
      </w:r>
      <w:r>
        <w:rPr>
          <w:bCs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 </w:t>
      </w:r>
      <w:proofErr w:type="spellStart"/>
      <w:r>
        <w:rPr>
          <w:bCs/>
          <w:color w:val="000000"/>
          <w:spacing w:val="-1"/>
          <w:sz w:val="28"/>
          <w:szCs w:val="28"/>
          <w:shd w:val="clear" w:color="auto" w:fill="FFFFFF"/>
        </w:rPr>
        <w:t>Кореновский</w:t>
      </w:r>
      <w:proofErr w:type="spellEnd"/>
      <w:r>
        <w:rPr>
          <w:bCs/>
          <w:color w:val="000000"/>
          <w:spacing w:val="-1"/>
          <w:sz w:val="28"/>
          <w:szCs w:val="28"/>
          <w:shd w:val="clear" w:color="auto" w:fill="FFFFFF"/>
        </w:rPr>
        <w:t xml:space="preserve"> район  в  информа</w:t>
      </w:r>
      <w:r>
        <w:rPr>
          <w:bCs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"Интернет".</w:t>
      </w:r>
    </w:p>
    <w:p w:rsidR="00BA2533" w:rsidRDefault="009C31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3.Контроль за выполнением настоящего </w:t>
      </w:r>
      <w:r>
        <w:rPr>
          <w:sz w:val="28"/>
          <w:szCs w:val="28"/>
        </w:rPr>
        <w:t xml:space="preserve">распоряжения возложить на заместителя   главы    муниципального     образования      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    район</w:t>
      </w:r>
    </w:p>
    <w:p w:rsidR="00BA2533" w:rsidRDefault="009C31FC">
      <w:pPr>
        <w:jc w:val="both"/>
        <w:rPr>
          <w:sz w:val="28"/>
          <w:szCs w:val="28"/>
        </w:rPr>
      </w:pPr>
      <w:r>
        <w:rPr>
          <w:sz w:val="28"/>
          <w:szCs w:val="28"/>
        </w:rPr>
        <w:t>Т. Г. Ковалеву.</w:t>
      </w:r>
    </w:p>
    <w:p w:rsidR="00BA2533" w:rsidRDefault="009C31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Распоряжение вступает в силу со дня его подписания.</w:t>
      </w:r>
    </w:p>
    <w:p w:rsidR="00BA2533" w:rsidRDefault="00BA2533">
      <w:pPr>
        <w:ind w:firstLine="900"/>
        <w:jc w:val="both"/>
        <w:rPr>
          <w:sz w:val="28"/>
          <w:szCs w:val="28"/>
        </w:rPr>
      </w:pPr>
    </w:p>
    <w:p w:rsidR="00BA2533" w:rsidRDefault="00BA2533">
      <w:pPr>
        <w:ind w:firstLine="900"/>
        <w:jc w:val="both"/>
        <w:rPr>
          <w:sz w:val="28"/>
          <w:szCs w:val="28"/>
        </w:rPr>
      </w:pPr>
    </w:p>
    <w:p w:rsidR="00BA2533" w:rsidRDefault="00BA2533">
      <w:pPr>
        <w:ind w:firstLine="900"/>
        <w:jc w:val="both"/>
        <w:rPr>
          <w:sz w:val="28"/>
          <w:szCs w:val="28"/>
        </w:rPr>
      </w:pPr>
    </w:p>
    <w:p w:rsidR="00BA2533" w:rsidRDefault="009C31FC">
      <w:pPr>
        <w:pStyle w:val="4"/>
        <w:spacing w:before="0" w:after="0"/>
        <w:rPr>
          <w:b w:val="0"/>
        </w:rPr>
      </w:pPr>
      <w:r>
        <w:rPr>
          <w:b w:val="0"/>
        </w:rPr>
        <w:t>Глава</w:t>
      </w:r>
    </w:p>
    <w:p w:rsidR="00BA2533" w:rsidRDefault="009C31FC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BA2533" w:rsidRDefault="009C31FC">
      <w:pPr>
        <w:rPr>
          <w:sz w:val="28"/>
        </w:rPr>
      </w:pPr>
      <w:proofErr w:type="spellStart"/>
      <w:r>
        <w:rPr>
          <w:sz w:val="28"/>
        </w:rPr>
        <w:t>Кореновский</w:t>
      </w:r>
      <w:proofErr w:type="spellEnd"/>
      <w:r>
        <w:rPr>
          <w:sz w:val="28"/>
        </w:rPr>
        <w:t xml:space="preserve"> район                       </w:t>
      </w:r>
      <w:r>
        <w:rPr>
          <w:sz w:val="28"/>
        </w:rPr>
        <w:t xml:space="preserve">                                            С.А. </w:t>
      </w:r>
      <w:proofErr w:type="spellStart"/>
      <w:r>
        <w:rPr>
          <w:sz w:val="28"/>
        </w:rPr>
        <w:t>Голобородько</w:t>
      </w:r>
      <w:proofErr w:type="spellEnd"/>
    </w:p>
    <w:p w:rsidR="009C31FC" w:rsidRDefault="009C31FC">
      <w:pPr>
        <w:rPr>
          <w:sz w:val="28"/>
        </w:rPr>
      </w:pPr>
    </w:p>
    <w:p w:rsidR="009C31FC" w:rsidRDefault="009C31FC">
      <w:pPr>
        <w:rPr>
          <w:sz w:val="28"/>
        </w:rPr>
      </w:pPr>
    </w:p>
    <w:p w:rsidR="009C31FC" w:rsidRDefault="009C31FC">
      <w:pPr>
        <w:rPr>
          <w:sz w:val="28"/>
        </w:rPr>
      </w:pPr>
    </w:p>
    <w:p w:rsidR="009C31FC" w:rsidRDefault="009C31FC">
      <w:pPr>
        <w:rPr>
          <w:sz w:val="28"/>
        </w:rPr>
      </w:pPr>
    </w:p>
    <w:p w:rsidR="009C31FC" w:rsidRDefault="009C31FC">
      <w:pPr>
        <w:rPr>
          <w:sz w:val="28"/>
        </w:rPr>
      </w:pPr>
    </w:p>
    <w:p w:rsidR="009C31FC" w:rsidRDefault="009C31FC">
      <w:pPr>
        <w:rPr>
          <w:sz w:val="28"/>
        </w:rPr>
      </w:pPr>
    </w:p>
    <w:p w:rsidR="009C31FC" w:rsidRDefault="009C31FC">
      <w:pPr>
        <w:rPr>
          <w:sz w:val="28"/>
        </w:rPr>
      </w:pPr>
    </w:p>
    <w:p w:rsidR="009C31FC" w:rsidRDefault="009C31FC" w:rsidP="009C3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</w:t>
      </w:r>
    </w:p>
    <w:p w:rsidR="009C31FC" w:rsidRDefault="009C31FC" w:rsidP="009C3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распоряжению администрации</w:t>
      </w:r>
    </w:p>
    <w:p w:rsidR="009C31FC" w:rsidRDefault="009C31FC" w:rsidP="009C3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муниципального образования</w:t>
      </w:r>
    </w:p>
    <w:p w:rsidR="009C31FC" w:rsidRDefault="009C31FC" w:rsidP="009C3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</w:t>
      </w:r>
    </w:p>
    <w:p w:rsidR="009C31FC" w:rsidRDefault="009C31FC" w:rsidP="009C3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17.11.2023 № 374-р</w:t>
      </w:r>
    </w:p>
    <w:p w:rsidR="009C31FC" w:rsidRDefault="009C31FC" w:rsidP="009C31FC">
      <w:pPr>
        <w:jc w:val="center"/>
        <w:rPr>
          <w:sz w:val="28"/>
          <w:szCs w:val="28"/>
        </w:rPr>
      </w:pPr>
    </w:p>
    <w:tbl>
      <w:tblPr>
        <w:tblStyle w:val="aa"/>
        <w:tblpPr w:leftFromText="181" w:rightFromText="181" w:vertAnchor="text" w:horzAnchor="page" w:tblpX="1615" w:tblpY="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866"/>
        <w:gridCol w:w="1683"/>
        <w:gridCol w:w="2837"/>
      </w:tblGrid>
      <w:tr w:rsidR="009C31FC" w:rsidTr="00C74049">
        <w:trPr>
          <w:trHeight w:val="1650"/>
        </w:trPr>
        <w:tc>
          <w:tcPr>
            <w:tcW w:w="675" w:type="dxa"/>
          </w:tcPr>
          <w:p w:rsidR="009C31FC" w:rsidRDefault="009C31FC" w:rsidP="00C74049">
            <w:pPr>
              <w:widowControl w:val="0"/>
            </w:pPr>
            <w:bookmarkStart w:id="0" w:name="sub_100111"/>
            <w:r>
              <w:rPr>
                <w:rFonts w:eastAsia="Calibri"/>
                <w:color w:val="000000"/>
                <w:lang w:eastAsia="en-US"/>
              </w:rPr>
              <w:t>N</w:t>
            </w:r>
            <w:r>
              <w:rPr>
                <w:rFonts w:eastAsia="Calibri"/>
                <w:color w:val="000000"/>
                <w:lang w:eastAsia="en-US"/>
              </w:rPr>
              <w:br/>
              <w:t>п/п</w:t>
            </w:r>
            <w:bookmarkEnd w:id="0"/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Срок исполнения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Результат реализации мероприятия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Исполнитель</w:t>
            </w:r>
          </w:p>
        </w:tc>
      </w:tr>
      <w:tr w:rsidR="009C31FC" w:rsidTr="00C74049">
        <w:trPr>
          <w:trHeight w:val="510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9C31FC" w:rsidTr="00C74049">
        <w:trPr>
          <w:trHeight w:val="570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214" w:type="dxa"/>
            <w:gridSpan w:val="4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Содействие трудоустройству граждан и обеспечение работодателей рабочей силой</w:t>
            </w:r>
          </w:p>
        </w:tc>
      </w:tr>
      <w:tr w:rsidR="009C31FC" w:rsidTr="00C74049">
        <w:trPr>
          <w:trHeight w:val="995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828" w:type="dxa"/>
          </w:tcPr>
          <w:p w:rsidR="009C31FC" w:rsidRDefault="009C31FC" w:rsidP="00C74049">
            <w:pPr>
              <w:pStyle w:val="a8"/>
              <w:spacing w:line="228" w:lineRule="auto"/>
              <w:ind w:right="-80"/>
            </w:pPr>
            <w:r>
              <w:rPr>
                <w:rFonts w:ascii="Times New Roman" w:hAnsi="Times New Roman" w:cs="Times New Roman"/>
                <w:color w:val="000000"/>
              </w:rPr>
              <w:t>Содействие гражданам в поиске подходящей работы, а работодателям в подборе необходимых работников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трудоустройство не менее 62,0% от обратившихся</w:t>
            </w:r>
          </w:p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за содействием в поиске работы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района, работодатели</w:t>
            </w:r>
          </w:p>
        </w:tc>
      </w:tr>
      <w:tr w:rsidR="009C31FC" w:rsidTr="00C74049">
        <w:trPr>
          <w:trHeight w:val="783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Формирование банка вакансий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1500 вакансий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</w:t>
            </w:r>
            <w:proofErr w:type="gramStart"/>
            <w:r>
              <w:rPr>
                <w:rFonts w:eastAsia="Calibri"/>
                <w:lang w:eastAsia="en-US"/>
              </w:rPr>
              <w:t xml:space="preserve">ЦЗН 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района, работодатели</w:t>
            </w:r>
          </w:p>
        </w:tc>
      </w:tr>
      <w:tr w:rsidR="009C31FC" w:rsidTr="00C74049">
        <w:trPr>
          <w:trHeight w:val="1963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2 человека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района, работодатели</w:t>
            </w:r>
          </w:p>
        </w:tc>
      </w:tr>
      <w:tr w:rsidR="009C31FC" w:rsidTr="00C74049">
        <w:trPr>
          <w:trHeight w:val="828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Организация ярмарок вакансий и учебных рабочих мест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1750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района, работодатели</w:t>
            </w:r>
          </w:p>
        </w:tc>
      </w:tr>
      <w:tr w:rsidR="009C31FC" w:rsidTr="00C74049">
        <w:trPr>
          <w:trHeight w:val="828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Организация проведения оплачиваемых общественных работ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58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района, главы городского и сельских поселений,</w:t>
            </w:r>
          </w:p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>работодатели</w:t>
            </w:r>
          </w:p>
        </w:tc>
      </w:tr>
      <w:tr w:rsidR="009C31FC" w:rsidTr="00C74049">
        <w:trPr>
          <w:trHeight w:val="557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образование, ищущих работу в течение года с даты выдачи им документа об образовании или квалификации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385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района,  главы</w:t>
            </w:r>
            <w:proofErr w:type="gramEnd"/>
            <w:r>
              <w:rPr>
                <w:rFonts w:eastAsia="Calibri"/>
                <w:lang w:eastAsia="en-US"/>
              </w:rPr>
              <w:t xml:space="preserve"> городского и сельских поселений,</w:t>
            </w:r>
          </w:p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>работодатели</w:t>
            </w:r>
          </w:p>
        </w:tc>
      </w:tr>
      <w:tr w:rsidR="009C31FC" w:rsidTr="00C74049">
        <w:trPr>
          <w:trHeight w:val="828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1.7.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right="-8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>2 человека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</w:p>
        </w:tc>
      </w:tr>
      <w:tr w:rsidR="009C31FC" w:rsidTr="00C74049">
        <w:trPr>
          <w:trHeight w:val="579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214" w:type="dxa"/>
            <w:gridSpan w:val="4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Содействие развитию кадрового потенциала, повышению конкурентоспособности безработных и ищущих работу граждан</w:t>
            </w:r>
          </w:p>
        </w:tc>
      </w:tr>
      <w:tr w:rsidR="009C31FC" w:rsidTr="00C74049">
        <w:trPr>
          <w:trHeight w:val="2259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860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района, Управление образования</w:t>
            </w:r>
          </w:p>
          <w:p w:rsidR="009C31FC" w:rsidRDefault="009C31FC" w:rsidP="00C74049">
            <w:pPr>
              <w:widowControl w:val="0"/>
            </w:pPr>
          </w:p>
        </w:tc>
      </w:tr>
      <w:tr w:rsidR="009C31FC" w:rsidTr="00C74049">
        <w:trPr>
          <w:trHeight w:val="831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Психологическая поддержка безработных граждан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60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</w:p>
          <w:p w:rsidR="009C31FC" w:rsidRDefault="009C31FC" w:rsidP="00C74049">
            <w:pPr>
              <w:widowControl w:val="0"/>
            </w:pPr>
          </w:p>
        </w:tc>
      </w:tr>
      <w:tr w:rsidR="009C31FC" w:rsidTr="00C74049">
        <w:trPr>
          <w:trHeight w:val="843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Социальная адаптация безработных граждан на рынке труда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60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</w:p>
          <w:p w:rsidR="009C31FC" w:rsidRDefault="009C31FC" w:rsidP="00C74049">
            <w:pPr>
              <w:widowControl w:val="0"/>
            </w:pPr>
          </w:p>
        </w:tc>
      </w:tr>
      <w:tr w:rsidR="009C31FC" w:rsidTr="00C74049">
        <w:trPr>
          <w:trHeight w:val="1423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ind w:firstLine="65"/>
            </w:pPr>
            <w:r>
              <w:rPr>
                <w:rFonts w:eastAsia="Calibri"/>
                <w:color w:val="000000"/>
                <w:lang w:eastAsia="en-US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60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района, работодатели</w:t>
            </w:r>
          </w:p>
          <w:p w:rsidR="009C31FC" w:rsidRDefault="009C31FC" w:rsidP="00C74049">
            <w:pPr>
              <w:widowControl w:val="0"/>
            </w:pPr>
          </w:p>
        </w:tc>
      </w:tr>
      <w:tr w:rsidR="009C31FC" w:rsidTr="00C74049">
        <w:trPr>
          <w:trHeight w:val="294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9214" w:type="dxa"/>
            <w:gridSpan w:val="4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Обеспечение реализации права граждан на защиту от безработицы</w:t>
            </w:r>
          </w:p>
        </w:tc>
      </w:tr>
      <w:tr w:rsidR="009C31FC" w:rsidTr="00C74049">
        <w:trPr>
          <w:trHeight w:val="1107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3828" w:type="dxa"/>
          </w:tcPr>
          <w:p w:rsidR="009C31FC" w:rsidRDefault="009C31FC" w:rsidP="00C74049">
            <w:pPr>
              <w:pStyle w:val="a8"/>
              <w:spacing w:line="228" w:lineRule="auto"/>
            </w:pPr>
            <w:r>
              <w:rPr>
                <w:rFonts w:ascii="Times New Roman" w:hAnsi="Times New Roman" w:cs="Times New Roman"/>
                <w:color w:val="000000"/>
              </w:rPr>
              <w:t>Осуществление выплаты пособия по безработице, в том числе оплата за услуги по доставке и перечислению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color w:val="000000"/>
                <w:lang w:eastAsia="en-US"/>
              </w:rPr>
              <w:t>500 человек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</w:p>
          <w:p w:rsidR="009C31FC" w:rsidRDefault="009C31FC" w:rsidP="00C74049">
            <w:pPr>
              <w:widowControl w:val="0"/>
            </w:pPr>
          </w:p>
        </w:tc>
      </w:tr>
      <w:tr w:rsidR="009C31FC" w:rsidTr="00C74049">
        <w:trPr>
          <w:trHeight w:val="525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9214" w:type="dxa"/>
            <w:gridSpan w:val="4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Содействие занятости инвалидов</w:t>
            </w:r>
          </w:p>
        </w:tc>
      </w:tr>
      <w:tr w:rsidR="009C31FC" w:rsidTr="00C74049">
        <w:trPr>
          <w:trHeight w:val="871"/>
        </w:trPr>
        <w:tc>
          <w:tcPr>
            <w:tcW w:w="675" w:type="dxa"/>
          </w:tcPr>
          <w:p w:rsidR="009C31FC" w:rsidRDefault="009C31FC" w:rsidP="00C74049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828" w:type="dxa"/>
          </w:tcPr>
          <w:p w:rsidR="009C31FC" w:rsidRDefault="009C31FC" w:rsidP="00C74049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Формирование банка вакансий для инвалидов, в том числе на квотируемые рабочие места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>500 вакансий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района, работодатели</w:t>
            </w:r>
          </w:p>
        </w:tc>
      </w:tr>
      <w:tr w:rsidR="009C31FC" w:rsidTr="00C74049">
        <w:trPr>
          <w:trHeight w:val="525"/>
        </w:trPr>
        <w:tc>
          <w:tcPr>
            <w:tcW w:w="675" w:type="dxa"/>
          </w:tcPr>
          <w:p w:rsidR="009C31FC" w:rsidRDefault="009C31FC" w:rsidP="00C7404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3828" w:type="dxa"/>
          </w:tcPr>
          <w:p w:rsidR="009C31FC" w:rsidRDefault="009C31FC" w:rsidP="00C740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государственных услуг инвалидам в сфере занятости, включая мероприятия по сопровождаемому содействию занятости инвалидов молодого возрас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та.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Оказание </w:t>
            </w:r>
            <w:proofErr w:type="spellStart"/>
            <w:r>
              <w:rPr>
                <w:rFonts w:eastAsia="Calibri"/>
                <w:lang w:eastAsia="en-US"/>
              </w:rPr>
              <w:t>гос.услуг</w:t>
            </w:r>
            <w:proofErr w:type="spellEnd"/>
            <w:r>
              <w:rPr>
                <w:rFonts w:eastAsia="Calibri"/>
                <w:lang w:eastAsia="en-US"/>
              </w:rPr>
              <w:t xml:space="preserve"> инвалидам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«ЦЗН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района», работодатели</w:t>
            </w:r>
          </w:p>
        </w:tc>
      </w:tr>
      <w:tr w:rsidR="009C31FC" w:rsidTr="00C74049">
        <w:trPr>
          <w:trHeight w:hRule="exact" w:val="14719"/>
        </w:trPr>
        <w:tc>
          <w:tcPr>
            <w:tcW w:w="675" w:type="dxa"/>
          </w:tcPr>
          <w:p w:rsidR="009C31FC" w:rsidRDefault="009C31FC" w:rsidP="00C7404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3828" w:type="dxa"/>
          </w:tcPr>
          <w:p w:rsidR="009C31FC" w:rsidRDefault="009C31FC" w:rsidP="00C740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опроса (анкетирования) инвалидов для определения потребности в трудоустройстве, профессиональном обучении и открытии собственного дела.</w:t>
            </w:r>
          </w:p>
        </w:tc>
        <w:tc>
          <w:tcPr>
            <w:tcW w:w="866" w:type="dxa"/>
          </w:tcPr>
          <w:p w:rsidR="009C31FC" w:rsidRDefault="009C31FC" w:rsidP="00C7404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2024-2026</w:t>
            </w:r>
            <w:bookmarkStart w:id="2" w:name="_GoBack11"/>
            <w:bookmarkEnd w:id="2"/>
            <w:r>
              <w:rPr>
                <w:rFonts w:eastAsia="Calibri"/>
                <w:color w:val="000000"/>
                <w:lang w:eastAsia="en-US"/>
              </w:rPr>
              <w:t xml:space="preserve"> годы</w:t>
            </w:r>
          </w:p>
        </w:tc>
        <w:tc>
          <w:tcPr>
            <w:tcW w:w="1683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>85 инвалидов ежегодно</w:t>
            </w:r>
          </w:p>
        </w:tc>
        <w:tc>
          <w:tcPr>
            <w:tcW w:w="2837" w:type="dxa"/>
          </w:tcPr>
          <w:p w:rsidR="009C31FC" w:rsidRDefault="009C31FC" w:rsidP="00C74049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ГКУ КК «ЦЗН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района»</w:t>
            </w:r>
          </w:p>
        </w:tc>
      </w:tr>
    </w:tbl>
    <w:p w:rsidR="009C31FC" w:rsidRDefault="009C31FC" w:rsidP="009C3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Перечень мероприятий по содействию занятости населения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на 2024-2026 годы</w:t>
      </w:r>
    </w:p>
    <w:p w:rsidR="009C31FC" w:rsidRDefault="009C31FC" w:rsidP="009C31FC">
      <w:pPr>
        <w:jc w:val="both"/>
      </w:pPr>
    </w:p>
    <w:p w:rsidR="009C31FC" w:rsidRDefault="009C31FC" w:rsidP="009C31FC">
      <w:pPr>
        <w:jc w:val="both"/>
      </w:pPr>
    </w:p>
    <w:p w:rsidR="009C31FC" w:rsidRDefault="009C31FC" w:rsidP="009C31F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C31FC" w:rsidRDefault="009C31FC" w:rsidP="009C31F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C31FC" w:rsidRDefault="009C31FC" w:rsidP="009C31F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Т.Г. Ковалева</w:t>
      </w:r>
    </w:p>
    <w:p w:rsidR="009C31FC" w:rsidRDefault="009C31FC" w:rsidP="009C31FC">
      <w:pPr>
        <w:jc w:val="both"/>
        <w:rPr>
          <w:sz w:val="28"/>
          <w:szCs w:val="28"/>
        </w:rPr>
      </w:pPr>
    </w:p>
    <w:p w:rsidR="009C31FC" w:rsidRDefault="009C31FC"/>
    <w:sectPr w:rsidR="009C31FC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5EAB"/>
    <w:multiLevelType w:val="multilevel"/>
    <w:tmpl w:val="311C6B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45D78"/>
    <w:multiLevelType w:val="multilevel"/>
    <w:tmpl w:val="39A62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A2533"/>
    <w:rsid w:val="009C31FC"/>
    <w:rsid w:val="00BA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7E7C-94C9-4F25-87AC-F40A94C5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F28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7F28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33">
    <w:name w:val="Font Style33"/>
    <w:basedOn w:val="a0"/>
    <w:qFormat/>
    <w:rPr>
      <w:rFonts w:ascii="Arial" w:eastAsia="Arial" w:hAnsi="Arial" w:cs="Arial"/>
      <w:spacing w:val="10"/>
      <w:sz w:val="20"/>
      <w:szCs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Прижатый влево"/>
    <w:basedOn w:val="a"/>
    <w:next w:val="a"/>
    <w:qFormat/>
    <w:rsid w:val="009C31FC"/>
    <w:pPr>
      <w:widowControl w:val="0"/>
      <w:textAlignment w:val="baseline"/>
    </w:pPr>
    <w:rPr>
      <w:rFonts w:ascii="Arial" w:hAnsi="Arial" w:cs="Arial"/>
    </w:rPr>
  </w:style>
  <w:style w:type="paragraph" w:customStyle="1" w:styleId="a9">
    <w:name w:val="Нормальный (таблица)"/>
    <w:basedOn w:val="a"/>
    <w:next w:val="a"/>
    <w:qFormat/>
    <w:rsid w:val="009C31FC"/>
    <w:pPr>
      <w:widowControl w:val="0"/>
      <w:jc w:val="both"/>
    </w:pPr>
    <w:rPr>
      <w:rFonts w:ascii="Arial" w:hAnsi="Arial" w:cs="Arial"/>
    </w:rPr>
  </w:style>
  <w:style w:type="table" w:styleId="aa">
    <w:name w:val="Table Grid"/>
    <w:basedOn w:val="a1"/>
    <w:uiPriority w:val="59"/>
    <w:rsid w:val="009C31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931</Words>
  <Characters>5309</Characters>
  <Application>Microsoft Office Word</Application>
  <DocSecurity>0</DocSecurity>
  <Lines>44</Lines>
  <Paragraphs>12</Paragraphs>
  <ScaleCrop>false</ScaleCrop>
  <Company>Microsoft</Company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Admin</cp:lastModifiedBy>
  <cp:revision>26</cp:revision>
  <cp:lastPrinted>2023-11-20T14:55:00Z</cp:lastPrinted>
  <dcterms:created xsi:type="dcterms:W3CDTF">2014-01-14T10:17:00Z</dcterms:created>
  <dcterms:modified xsi:type="dcterms:W3CDTF">2023-11-21T08:35:00Z</dcterms:modified>
  <dc:language>ru-RU</dc:language>
</cp:coreProperties>
</file>