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26.12.2023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2371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"/>
        <w:spacing w:before="0" w:after="0"/>
        <w:ind w:left="0" w:right="0" w:firstLine="709"/>
        <w:rPr/>
      </w:pPr>
      <w:r>
        <w:rPr/>
      </w:r>
    </w:p>
    <w:p>
      <w:pPr>
        <w:pStyle w:val="Standard"/>
        <w:ind w:right="4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</w:t>
      </w:r>
      <w:r>
        <w:rPr>
          <w:rFonts w:cs="Times New Roman" w:ascii="Times New Roman" w:hAnsi="Times New Roman"/>
          <w:b/>
          <w:sz w:val="28"/>
          <w:szCs w:val="28"/>
        </w:rPr>
        <w:t>район  от  03 июня 2022 года № 816                       «Об утверждении состава наблюдательного совета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автономного учреждения спортивной школы «Аллигатор» муниципального образования Кореновский район»</w:t>
      </w:r>
    </w:p>
    <w:p>
      <w:pPr>
        <w:pStyle w:val="Style16"/>
        <w:ind w:firstLine="709"/>
        <w:rPr>
          <w:b/>
          <w:b/>
          <w:sz w:val="25"/>
        </w:rPr>
      </w:pPr>
      <w:r>
        <w:rPr>
          <w:b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учреждения дополнительного образования спортивной школы «Аллигатор»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Style16"/>
        <w:ind w:firstLine="709"/>
        <w:jc w:val="both"/>
        <w:rPr/>
      </w:pPr>
      <w:r>
        <w:rPr/>
        <w:t>1. Внести изменения в постановление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администрации муниципального образования Кореновский </w:t>
      </w:r>
      <w:r>
        <w:rPr/>
        <w:t>район  от  03 июня 2022 года № 816 «Об утверждении состава наблюдательного совета</w:t>
      </w:r>
      <w:r>
        <w:rPr>
          <w:spacing w:val="1"/>
        </w:rPr>
        <w:t xml:space="preserve"> </w:t>
      </w:r>
      <w:r>
        <w:rPr/>
        <w:t>муниципального автономного учреждения спортивной школы «Аллигатор» муниципального образования Кореновский район», изложив приложение к постановлению в новой редакции (прилагается).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8"/>
        </w:rPr>
      </w:pPr>
      <w:r>
        <w:rPr>
          <w:sz w:val="28"/>
        </w:rPr>
        <w:tab/>
        <w:t>2. 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3.Постановление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966"/>
        <w:gridCol w:w="4879"/>
      </w:tblGrid>
      <w:tr>
        <w:trPr/>
        <w:tc>
          <w:tcPr>
            <w:tcW w:w="4966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600" w:right="460" w:gutter="0" w:header="720" w:top="1320" w:footer="0" w:bottom="280"/>
          <w:pgNumType w:fmt="decimal"/>
          <w:formProt w:val="false"/>
          <w:titlePg/>
          <w:textDirection w:val="lrTb"/>
          <w:docGrid w:type="default" w:linePitch="299" w:charSpace="4096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4096"/>
        </w:sectPr>
      </w:pPr>
    </w:p>
    <w:p>
      <w:pPr>
        <w:pStyle w:val="1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26.12.2023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2371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учреждения дополнительного образования спортивной школы «Аллигатор»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Style16"/>
        <w:rPr>
          <w:color w:val="000009"/>
        </w:rPr>
      </w:pPr>
      <w:r>
        <w:rPr/>
      </w:r>
    </w:p>
    <w:tbl>
      <w:tblPr>
        <w:tblStyle w:val="a7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5"/>
        <w:gridCol w:w="709"/>
        <w:gridCol w:w="6095"/>
      </w:tblGrid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Максименко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Ирина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заместитель главы муниципального образования Кореновский район;</w:t>
            </w:r>
          </w:p>
        </w:tc>
      </w:tr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Гнедыш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Александр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both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both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района;</w:t>
            </w:r>
          </w:p>
        </w:tc>
      </w:tr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Наумова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Марина Геннадьевна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both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both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начальник управления земельных и имущественных отношений администрации муниципального образования Кореновский район;</w:t>
            </w:r>
          </w:p>
        </w:tc>
      </w:tr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Пусева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Людмила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both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both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тренер муниципального автономного учреждения дополнительного образования спортивной школы «Аллигатор» муниципального образования Кореновский район;</w:t>
            </w:r>
          </w:p>
        </w:tc>
      </w:tr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Палиев</w:t>
            </w:r>
          </w:p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Владимир Иванович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both"/>
              <w:rPr>
                <w:color w:val="000009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руководитель местного отделения Краснодарской краевой общественной организации ветеранов войны (пенсионеров, инвалидов), труда, Вооруженных сил и правоохранительных органов, полковник;</w:t>
            </w:r>
          </w:p>
        </w:tc>
      </w:tr>
      <w:tr>
        <w:trPr/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left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Милевская Анна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center"/>
              <w:rPr>
                <w:color w:val="000009"/>
              </w:rPr>
            </w:pPr>
            <w:r>
              <w:rPr>
                <w:kern w:val="0"/>
                <w:lang w:eastAsia="en-US" w:bidi="ar-SA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6"/>
              <w:widowControl w:val="false"/>
              <w:spacing w:before="0" w:after="0"/>
              <w:jc w:val="both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eastAsia="en-US" w:bidi="ar-SA"/>
              </w:rPr>
              <w:t>начальник отдела муниципального автономного учреждения дополнительного образования спортивной школы «Аллигатор» муниципального образования Кореновский район.</w:t>
            </w:r>
          </w:p>
        </w:tc>
      </w:tr>
    </w:tbl>
    <w:p>
      <w:pPr>
        <w:pStyle w:val="Style16"/>
        <w:rPr>
          <w:color w:val="000009"/>
        </w:rPr>
      </w:pPr>
      <w:r>
        <w:rPr/>
      </w:r>
    </w:p>
    <w:tbl>
      <w:tblPr>
        <w:tblStyle w:val="a7"/>
        <w:tblW w:w="9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9"/>
        <w:gridCol w:w="4928"/>
      </w:tblGrid>
      <w:tr>
        <w:trPr>
          <w:trHeight w:val="394" w:hRule="atLeast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район, начальник отдела</w:t>
            </w:r>
          </w:p>
          <w:p>
            <w:pPr>
              <w:pStyle w:val="11"/>
              <w:widowControl w:val="false"/>
              <w:spacing w:lineRule="auto" w:line="240" w:before="0" w:after="0"/>
              <w:jc w:val="left"/>
              <w:rPr>
                <w:color w:val="000009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по физической культуре и спорту                                                          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11"/>
              <w:widowControl w:val="false"/>
              <w:spacing w:lineRule="auto" w:line="240" w:before="0" w:after="0"/>
              <w:jc w:val="right"/>
              <w:rPr>
                <w:color w:val="000009"/>
                <w:sz w:val="28"/>
                <w:szCs w:val="28"/>
              </w:rPr>
            </w:pPr>
            <w:r>
              <w:rPr>
                <w:color w:val="000009"/>
                <w:kern w:val="0"/>
                <w:sz w:val="28"/>
                <w:szCs w:val="28"/>
              </w:rPr>
              <w:t>Е.А. Еремин</w:t>
            </w:r>
          </w:p>
        </w:tc>
      </w:tr>
    </w:tbl>
    <w:p>
      <w:pPr>
        <w:pStyle w:val="Style16"/>
        <w:rPr>
          <w:color w:val="000009"/>
        </w:rPr>
      </w:pPr>
      <w:r>
        <w:rPr/>
      </w:r>
    </w:p>
    <w:sectPr>
      <w:headerReference w:type="default" r:id="rId4"/>
      <w:type w:val="continuous"/>
      <w:pgSz w:w="11906" w:h="16838"/>
      <w:pgMar w:left="1600" w:right="460" w:gutter="0" w:header="720" w:top="1320" w:footer="0" w:bottom="28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70805888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8993993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link w:val="a9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link w:val="ab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Style21" w:customStyle="1">
    <w:name w:val="Header"/>
    <w:basedOn w:val="Normal"/>
    <w:uiPriority w:val="99"/>
    <w:unhideWhenUsed/>
    <w:rsid w:val="00a01ca4"/>
    <w:pPr>
      <w:tabs>
        <w:tab w:val="clear" w:pos="720"/>
        <w:tab w:val="center" w:pos="4677" w:leader="none"/>
        <w:tab w:val="right" w:pos="9355" w:leader="none"/>
      </w:tabs>
      <w:suppressAutoHyphens w:val="true"/>
    </w:pPr>
    <w:rPr/>
  </w:style>
  <w:style w:type="paragraph" w:styleId="Style22">
    <w:name w:val="Footer"/>
    <w:basedOn w:val="Normal"/>
    <w:link w:val="ac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LibreOffice/7.2.2.2$Windows_X86_64 LibreOffice_project/02b2acce88a210515b4a5bb2e46cbfb63fe97d56</Application>
  <AppVersion>15.0000</AppVersion>
  <Pages>2</Pages>
  <Words>324</Words>
  <Characters>2626</Characters>
  <CharactersWithSpaces>3114</CharactersWithSpaces>
  <Paragraphs>54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2022-04-12T06:53:00Z</dcterms:created>
  <dc:creator>лдз</dc:creator>
  <dc:description/>
  <dc:language>ru-RU</dc:language>
  <cp:lastModifiedBy/>
  <cp:lastPrinted>2023-12-27T16:32:10Z</cp:lastPrinted>
  <dcterms:modified xsi:type="dcterms:W3CDTF">2023-12-27T16:32:13Z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