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numPr>
          <w:ilvl w:val="1"/>
          <w:numId w:val="1"/>
        </w:numPr>
        <w:tabs>
          <w:tab w:val="clear" w:pos="709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9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9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rFonts w:eastAsia="Times New Roman" w:cs="Times New Roman"/>
          <w:b/>
          <w:color w:val="00000A"/>
          <w:kern w:val="0"/>
          <w:sz w:val="24"/>
          <w:szCs w:val="22"/>
          <w:lang w:val="en-US" w:eastAsia="en-US" w:bidi="ar-SA"/>
        </w:rPr>
        <w:t>09.</w:t>
      </w:r>
      <w:r>
        <w:rPr>
          <w:rFonts w:eastAsia="Times New Roman" w:cs="Times New Roman"/>
          <w:b/>
          <w:color w:val="00000A"/>
          <w:kern w:val="0"/>
          <w:sz w:val="24"/>
          <w:szCs w:val="22"/>
          <w:lang w:val="ru-RU" w:eastAsia="en-US" w:bidi="ar-SA"/>
        </w:rPr>
        <w:t>01.2024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№ </w:t>
      </w:r>
      <w:r>
        <w:rPr>
          <w:rFonts w:eastAsia="Times New Roman" w:cs="Times New Roman"/>
          <w:b/>
          <w:color w:val="00000A"/>
          <w:kern w:val="0"/>
          <w:sz w:val="24"/>
          <w:szCs w:val="22"/>
          <w:lang w:val="en-US" w:eastAsia="en-US" w:bidi="ar-SA"/>
        </w:rPr>
        <w:t>9</w:t>
      </w:r>
    </w:p>
    <w:p>
      <w:pPr>
        <w:pStyle w:val="Style27"/>
        <w:jc w:val="center"/>
        <w:rPr/>
      </w:pPr>
      <w:r>
        <w:rPr>
          <w:sz w:val="24"/>
          <w:szCs w:val="24"/>
          <w:lang w:bidi="zxx"/>
        </w:rPr>
        <w:t>г.  Кореновск</w:t>
      </w:r>
      <w:r>
        <w:rPr/>
        <w:t xml:space="preserve">                                                                                                                 </w:t>
      </w:r>
    </w:p>
    <w:p>
      <w:pPr>
        <w:pStyle w:val="Style27"/>
        <w:rPr/>
      </w:pPr>
      <w:r>
        <w:rPr/>
      </w:r>
    </w:p>
    <w:p>
      <w:pPr>
        <w:pStyle w:val="Normal"/>
        <w:ind w:left="34" w:hanging="0"/>
        <w:jc w:val="center"/>
        <w:rPr/>
      </w:pPr>
      <w:r>
        <w:rPr>
          <w:b/>
          <w:sz w:val="28"/>
          <w:szCs w:val="28"/>
        </w:rPr>
        <w:t>О</w:t>
      </w:r>
      <w:r>
        <w:rPr>
          <w:rFonts w:eastAsia="Times New Roman" w:cs="Times New Roman"/>
          <w:b/>
          <w:color w:val="00000A"/>
          <w:kern w:val="0"/>
          <w:sz w:val="28"/>
          <w:szCs w:val="28"/>
          <w:lang w:val="ru-RU" w:eastAsia="en-US" w:bidi="ar-SA"/>
        </w:rPr>
        <w:t>б инвестиционном уполномоченном</w:t>
      </w:r>
    </w:p>
    <w:p>
      <w:pPr>
        <w:pStyle w:val="Normal"/>
        <w:ind w:left="34" w:hanging="0"/>
        <w:jc w:val="center"/>
        <w:rPr/>
      </w:pPr>
      <w:r>
        <w:rPr>
          <w:rFonts w:eastAsia="Times New Roman" w:cs="Times New Roman"/>
          <w:b/>
          <w:color w:val="00000A"/>
          <w:kern w:val="0"/>
          <w:sz w:val="28"/>
          <w:szCs w:val="28"/>
          <w:lang w:val="ru-RU" w:eastAsia="en-US" w:bidi="ar-SA"/>
        </w:rPr>
        <w:t xml:space="preserve"> </w:t>
      </w:r>
      <w:r>
        <w:rPr>
          <w:rFonts w:eastAsia="Times New Roman" w:cs="Times New Roman"/>
          <w:b/>
          <w:color w:val="00000A"/>
          <w:kern w:val="0"/>
          <w:sz w:val="28"/>
          <w:szCs w:val="28"/>
          <w:lang w:val="ru-RU" w:eastAsia="en-US" w:bidi="ar-SA"/>
        </w:rPr>
        <w:t>в муниципальном образовании Кореновский район</w:t>
      </w:r>
    </w:p>
    <w:p>
      <w:pPr>
        <w:pStyle w:val="Normal"/>
        <w:widowControl/>
        <w:jc w:val="center"/>
        <w:rPr>
          <w:rFonts w:eastAsia="Calibri"/>
          <w:b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</w:p>
    <w:p>
      <w:pPr>
        <w:pStyle w:val="ConsPlusTitle"/>
        <w:widowControl/>
        <w:ind w:hanging="0"/>
        <w:jc w:val="both"/>
        <w:rPr/>
      </w:pPr>
      <w:r>
        <w:rPr>
          <w:rFonts w:cs="Times New Roman"/>
          <w:b w:val="false"/>
          <w:sz w:val="28"/>
          <w:szCs w:val="28"/>
        </w:rPr>
        <w:tab/>
        <w:t>В целях повышения эффективности реализации мер, направленных на улучшение инвестиционного климата в</w:t>
      </w:r>
      <w:r>
        <w:rPr>
          <w:rFonts w:cs="Times New Roman"/>
          <w:b w:val="false"/>
          <w:i w:val="false"/>
          <w:iCs w:val="false"/>
          <w:sz w:val="28"/>
          <w:szCs w:val="28"/>
        </w:rPr>
        <w:t xml:space="preserve"> </w:t>
      </w:r>
      <w:r>
        <w:rPr>
          <w:rFonts w:eastAsia="Times New Roman" w:cs="Times New Roman"/>
          <w:b w:val="false"/>
          <w:bCs/>
          <w:i w:val="false"/>
          <w:iCs w:val="false"/>
          <w:color w:val="00000A"/>
          <w:kern w:val="0"/>
          <w:sz w:val="28"/>
          <w:szCs w:val="28"/>
          <w:lang w:val="ru-RU" w:eastAsia="ru-RU" w:bidi="ar-SA"/>
        </w:rPr>
        <w:t>Кореновском районе</w:t>
      </w:r>
      <w:r>
        <w:rPr>
          <w:rFonts w:cs="Times New Roman"/>
          <w:b w:val="false"/>
          <w:i w:val="false"/>
          <w:iCs w:val="false"/>
          <w:sz w:val="28"/>
          <w:szCs w:val="28"/>
        </w:rPr>
        <w:t xml:space="preserve">, в соответствии с распоряжением главы администрации (губернатора) Краснодарского края        от 7 июня 2016 г. № 189-р «Об инвестиционных уполномоченных в муниципальных образованиях Краснодарского края», Устава муниципального образования </w:t>
      </w:r>
      <w:r>
        <w:rPr>
          <w:rFonts w:eastAsia="Times New Roman" w:cs="Times New Roman"/>
          <w:b w:val="false"/>
          <w:bCs/>
          <w:i w:val="false"/>
          <w:iCs w:val="false"/>
          <w:color w:val="00000A"/>
          <w:kern w:val="0"/>
          <w:sz w:val="28"/>
          <w:szCs w:val="28"/>
          <w:lang w:val="ru-RU" w:eastAsia="ru-RU" w:bidi="ar-SA"/>
        </w:rPr>
        <w:t>Кореновский район</w:t>
      </w:r>
      <w:r>
        <w:rPr>
          <w:rFonts w:cs="Times New Roman"/>
          <w:b w:val="false"/>
          <w:i w:val="false"/>
          <w:iCs w:val="false"/>
          <w:sz w:val="28"/>
          <w:szCs w:val="28"/>
        </w:rPr>
        <w:t>,  п о с т а н о в л я е т:</w:t>
      </w:r>
    </w:p>
    <w:p>
      <w:pPr>
        <w:pStyle w:val="ConsPlusTitle"/>
        <w:widowControl/>
        <w:ind w:hanging="0"/>
        <w:jc w:val="both"/>
        <w:rPr/>
      </w:pPr>
      <w:r>
        <w:rPr>
          <w:rFonts w:cs="Times New Roman"/>
          <w:b w:val="false"/>
          <w:sz w:val="28"/>
          <w:szCs w:val="28"/>
        </w:rPr>
        <w:tab/>
        <w:t xml:space="preserve">1. Определить заместителя главы муниципального образования  </w:t>
      </w:r>
      <w:r>
        <w:rPr>
          <w:rFonts w:eastAsia="Times New Roman" w:cs="Times New Roman"/>
          <w:b w:val="false"/>
          <w:bCs/>
          <w:color w:val="00000A"/>
          <w:kern w:val="0"/>
          <w:sz w:val="28"/>
          <w:szCs w:val="28"/>
          <w:lang w:val="ru-RU" w:eastAsia="ru-RU" w:bidi="ar-SA"/>
        </w:rPr>
        <w:t>Кореновский</w:t>
      </w:r>
      <w:r>
        <w:rPr>
          <w:rFonts w:cs="Times New Roman"/>
          <w:b w:val="false"/>
          <w:sz w:val="28"/>
          <w:szCs w:val="28"/>
        </w:rPr>
        <w:t xml:space="preserve"> район</w:t>
      </w:r>
      <w:r>
        <w:rPr>
          <w:rFonts w:cs="Times New Roman"/>
          <w:b w:val="false"/>
          <w:i/>
          <w:sz w:val="28"/>
          <w:szCs w:val="28"/>
        </w:rPr>
        <w:t xml:space="preserve"> </w:t>
      </w:r>
      <w:r>
        <w:rPr>
          <w:rFonts w:eastAsia="Times New Roman" w:cs="Times New Roman"/>
          <w:b w:val="false"/>
          <w:bCs/>
          <w:color w:val="00000A"/>
          <w:kern w:val="0"/>
          <w:sz w:val="28"/>
          <w:szCs w:val="28"/>
          <w:lang w:val="ru-RU" w:eastAsia="ru-RU" w:bidi="ar-SA"/>
        </w:rPr>
        <w:t>Колупайко Светлану Викторовну</w:t>
      </w:r>
      <w:r>
        <w:rPr>
          <w:rFonts w:cs="Times New Roman"/>
          <w:b w:val="false"/>
          <w:sz w:val="28"/>
          <w:szCs w:val="28"/>
        </w:rPr>
        <w:t xml:space="preserve"> ответственным за реализацию полномочий администрации муниципального образования </w:t>
      </w:r>
      <w:r>
        <w:rPr>
          <w:rFonts w:eastAsia="Times New Roman" w:cs="Times New Roman"/>
          <w:b w:val="false"/>
          <w:bCs/>
          <w:color w:val="00000A"/>
          <w:kern w:val="0"/>
          <w:sz w:val="28"/>
          <w:szCs w:val="28"/>
          <w:lang w:val="ru-RU" w:eastAsia="ru-RU" w:bidi="ar-SA"/>
        </w:rPr>
        <w:t>Кореновский</w:t>
      </w:r>
      <w:r>
        <w:rPr>
          <w:rFonts w:cs="Times New Roman"/>
          <w:b w:val="false"/>
          <w:sz w:val="28"/>
          <w:szCs w:val="28"/>
        </w:rPr>
        <w:t xml:space="preserve"> район</w:t>
      </w:r>
      <w:r>
        <w:rPr>
          <w:rFonts w:cs="Times New Roman"/>
          <w:b w:val="false"/>
          <w:i/>
          <w:sz w:val="28"/>
          <w:szCs w:val="28"/>
        </w:rPr>
        <w:t xml:space="preserve"> </w:t>
      </w:r>
      <w:r>
        <w:rPr>
          <w:rFonts w:cs="Times New Roman"/>
          <w:b w:val="false"/>
          <w:sz w:val="28"/>
          <w:szCs w:val="28"/>
        </w:rPr>
        <w:t xml:space="preserve">по созданию в муниципальном образовании </w:t>
      </w:r>
      <w:r>
        <w:rPr>
          <w:rFonts w:eastAsia="Times New Roman" w:cs="Times New Roman"/>
          <w:b w:val="false"/>
          <w:bCs/>
          <w:color w:val="00000A"/>
          <w:kern w:val="0"/>
          <w:sz w:val="28"/>
          <w:szCs w:val="28"/>
          <w:lang w:val="ru-RU" w:eastAsia="ru-RU" w:bidi="ar-SA"/>
        </w:rPr>
        <w:t>Кореновский</w:t>
      </w:r>
      <w:r>
        <w:rPr>
          <w:rFonts w:cs="Times New Roman"/>
          <w:b w:val="false"/>
          <w:sz w:val="28"/>
          <w:szCs w:val="28"/>
        </w:rPr>
        <w:t xml:space="preserve"> район</w:t>
      </w:r>
      <w:r>
        <w:rPr>
          <w:rFonts w:cs="Times New Roman"/>
          <w:b w:val="false"/>
          <w:i/>
          <w:sz w:val="28"/>
          <w:szCs w:val="28"/>
        </w:rPr>
        <w:t xml:space="preserve"> </w:t>
      </w:r>
      <w:r>
        <w:rPr>
          <w:rFonts w:cs="Times New Roman"/>
          <w:b w:val="false"/>
          <w:sz w:val="28"/>
          <w:szCs w:val="28"/>
        </w:rPr>
        <w:t>благоприятных условий для развития инвестиционной деятельности (далее – инвестиционный уполномоченный).</w:t>
      </w:r>
    </w:p>
    <w:p>
      <w:pPr>
        <w:pStyle w:val="ConsPlusTitle"/>
        <w:widowControl/>
        <w:ind w:firstLine="709"/>
        <w:jc w:val="both"/>
        <w:rPr/>
      </w:pPr>
      <w:r>
        <w:rPr>
          <w:rFonts w:cs="Times New Roman"/>
          <w:b w:val="false"/>
          <w:sz w:val="28"/>
          <w:szCs w:val="28"/>
        </w:rPr>
        <w:t>2. Инвестиционный уполномоченный курирует следующие направления работы по:</w:t>
      </w:r>
    </w:p>
    <w:p>
      <w:pPr>
        <w:pStyle w:val="ConsPlusTitle"/>
        <w:widowControl/>
        <w:ind w:firstLine="709"/>
        <w:jc w:val="both"/>
        <w:rPr/>
      </w:pPr>
      <w:r>
        <w:rPr>
          <w:rFonts w:cs="Times New Roman"/>
          <w:b w:val="false"/>
          <w:sz w:val="28"/>
          <w:szCs w:val="28"/>
        </w:rPr>
        <w:t xml:space="preserve">2.1. Обеспечению мер по привлечению инвестиций в экономику  муниципального образования </w:t>
      </w:r>
      <w:r>
        <w:rPr>
          <w:rFonts w:eastAsia="Times New Roman" w:cs="Times New Roman"/>
          <w:b w:val="false"/>
          <w:bCs/>
          <w:color w:val="00000A"/>
          <w:kern w:val="0"/>
          <w:sz w:val="28"/>
          <w:szCs w:val="28"/>
          <w:lang w:val="ru-RU" w:eastAsia="ru-RU" w:bidi="ar-SA"/>
        </w:rPr>
        <w:t>Кореновский</w:t>
      </w:r>
      <w:r>
        <w:rPr>
          <w:rFonts w:cs="Times New Roman"/>
          <w:b w:val="false"/>
          <w:sz w:val="28"/>
          <w:szCs w:val="28"/>
        </w:rPr>
        <w:t xml:space="preserve"> район, в том числе путем продвижения инвестиционного потенциала и инвестиционных предложений.</w:t>
      </w:r>
    </w:p>
    <w:p>
      <w:pPr>
        <w:pStyle w:val="ConsPlusTitle"/>
        <w:widowControl/>
        <w:ind w:firstLine="709"/>
        <w:jc w:val="both"/>
        <w:rPr/>
      </w:pPr>
      <w:r>
        <w:rPr>
          <w:rFonts w:cs="Times New Roman"/>
          <w:b w:val="false"/>
          <w:sz w:val="28"/>
          <w:szCs w:val="28"/>
        </w:rPr>
        <w:t>2.2. Обеспечению формирования инвестиционных предложений в соответствии с действующим законодательством.</w:t>
      </w:r>
    </w:p>
    <w:p>
      <w:pPr>
        <w:pStyle w:val="ConsPlusTitle"/>
        <w:widowControl/>
        <w:ind w:firstLine="709"/>
        <w:jc w:val="both"/>
        <w:rPr/>
      </w:pPr>
      <w:r>
        <w:rPr>
          <w:rFonts w:cs="Times New Roman"/>
          <w:b w:val="false"/>
          <w:sz w:val="28"/>
          <w:szCs w:val="28"/>
        </w:rPr>
        <w:t xml:space="preserve">2.3. Организации сопровождения инвестиционных проектов, реализуемых и (или) планируемых к реализации на территории муниципального образования </w:t>
      </w:r>
      <w:r>
        <w:rPr>
          <w:rFonts w:eastAsia="Times New Roman" w:cs="Times New Roman"/>
          <w:b w:val="false"/>
          <w:bCs/>
          <w:color w:val="00000A"/>
          <w:kern w:val="0"/>
          <w:sz w:val="28"/>
          <w:szCs w:val="28"/>
          <w:lang w:val="ru-RU" w:eastAsia="ru-RU" w:bidi="ar-SA"/>
        </w:rPr>
        <w:t>Кореновский</w:t>
      </w:r>
      <w:r>
        <w:rPr>
          <w:rFonts w:cs="Times New Roman"/>
          <w:b w:val="false"/>
          <w:sz w:val="28"/>
          <w:szCs w:val="28"/>
        </w:rPr>
        <w:t xml:space="preserve"> район.</w:t>
      </w:r>
    </w:p>
    <w:p>
      <w:pPr>
        <w:pStyle w:val="ConsPlusTitle"/>
        <w:widowControl/>
        <w:ind w:firstLine="709"/>
        <w:jc w:val="both"/>
        <w:rPr/>
      </w:pPr>
      <w:r>
        <w:rPr>
          <w:rFonts w:cs="Times New Roman"/>
          <w:b w:val="false"/>
          <w:sz w:val="28"/>
          <w:szCs w:val="28"/>
        </w:rPr>
        <w:t>2.4. Обеспечению информированности инвесторов о формах государственной поддержки при реализации инвестиционных проектов.</w:t>
      </w:r>
    </w:p>
    <w:p>
      <w:pPr>
        <w:pStyle w:val="ConsPlusTitle"/>
        <w:widowControl/>
        <w:ind w:firstLine="709"/>
        <w:jc w:val="both"/>
        <w:rPr/>
      </w:pPr>
      <w:r>
        <w:rPr>
          <w:rFonts w:cs="Times New Roman"/>
          <w:b w:val="false"/>
          <w:sz w:val="28"/>
          <w:szCs w:val="28"/>
        </w:rPr>
        <w:t xml:space="preserve">2.5. Организации аналитической работы по вопросам инвестиционной деятельности, осуществляемой инвесторами на территории муниципального образования </w:t>
      </w:r>
      <w:r>
        <w:rPr>
          <w:rFonts w:eastAsia="Times New Roman" w:cs="Times New Roman"/>
          <w:b w:val="false"/>
          <w:bCs/>
          <w:color w:val="00000A"/>
          <w:kern w:val="0"/>
          <w:sz w:val="28"/>
          <w:szCs w:val="28"/>
          <w:lang w:val="ru-RU" w:eastAsia="ru-RU" w:bidi="ar-SA"/>
        </w:rPr>
        <w:t>Кореновский</w:t>
      </w:r>
      <w:r>
        <w:rPr>
          <w:rFonts w:cs="Times New Roman"/>
          <w:b w:val="false"/>
          <w:sz w:val="28"/>
          <w:szCs w:val="28"/>
        </w:rPr>
        <w:t xml:space="preserve"> район.</w:t>
      </w:r>
    </w:p>
    <w:p>
      <w:pPr>
        <w:pStyle w:val="ConsPlusTitle"/>
        <w:widowControl/>
        <w:ind w:firstLine="709"/>
        <w:jc w:val="both"/>
        <w:rPr/>
      </w:pPr>
      <w:r>
        <w:rPr>
          <w:rFonts w:cs="Times New Roman"/>
          <w:b w:val="false"/>
          <w:sz w:val="28"/>
          <w:szCs w:val="28"/>
        </w:rPr>
        <w:t xml:space="preserve">2.6. Осуществлению взаимодействия с автономной некоммерческой организацией «Агентство по привлечению инвестиций» и координации работы отраслевых (функциональных) органов в сфере инвестиций, земельных, имущественных отношений,  архитектуры и градостроительства в муниципальном образовании </w:t>
      </w:r>
      <w:r>
        <w:rPr>
          <w:rFonts w:eastAsia="Times New Roman" w:cs="Times New Roman"/>
          <w:b w:val="false"/>
          <w:bCs/>
          <w:color w:val="00000A"/>
          <w:kern w:val="0"/>
          <w:sz w:val="28"/>
          <w:szCs w:val="28"/>
          <w:lang w:val="ru-RU" w:eastAsia="ru-RU" w:bidi="ar-SA"/>
        </w:rPr>
        <w:t xml:space="preserve">Кореновский </w:t>
      </w:r>
      <w:r>
        <w:rPr>
          <w:rFonts w:cs="Times New Roman"/>
          <w:b w:val="false"/>
          <w:sz w:val="28"/>
          <w:szCs w:val="28"/>
        </w:rPr>
        <w:t>район по данным вопросам.</w:t>
      </w:r>
    </w:p>
    <w:p>
      <w:pPr>
        <w:pStyle w:val="ConsPlusTitle"/>
        <w:widowControl/>
        <w:ind w:firstLine="709"/>
        <w:jc w:val="both"/>
        <w:rPr/>
      </w:pPr>
      <w:r>
        <w:rPr>
          <w:rFonts w:cs="Times New Roman"/>
          <w:b w:val="false"/>
          <w:sz w:val="28"/>
          <w:szCs w:val="28"/>
        </w:rPr>
        <w:t xml:space="preserve">2.7. Осуществлению координации и взаимодействия с должностными лицами, ответственными в муниципальном образовании </w:t>
      </w:r>
      <w:r>
        <w:rPr>
          <w:rFonts w:eastAsia="Times New Roman" w:cs="Times New Roman"/>
          <w:b w:val="false"/>
          <w:bCs/>
          <w:color w:val="00000A"/>
          <w:kern w:val="0"/>
          <w:sz w:val="28"/>
          <w:szCs w:val="28"/>
          <w:lang w:val="ru-RU" w:eastAsia="ru-RU" w:bidi="ar-SA"/>
        </w:rPr>
        <w:t>Кореновский</w:t>
      </w:r>
      <w:r>
        <w:rPr>
          <w:rFonts w:cs="Times New Roman"/>
          <w:b w:val="false"/>
          <w:sz w:val="28"/>
          <w:szCs w:val="28"/>
        </w:rPr>
        <w:t xml:space="preserve"> район</w:t>
      </w:r>
      <w:r>
        <w:rPr>
          <w:rFonts w:cs="Times New Roman"/>
          <w:b w:val="false"/>
          <w:i/>
          <w:sz w:val="28"/>
          <w:szCs w:val="28"/>
        </w:rPr>
        <w:t xml:space="preserve"> </w:t>
      </w:r>
      <w:r>
        <w:rPr>
          <w:rFonts w:cs="Times New Roman"/>
          <w:b w:val="false"/>
          <w:sz w:val="28"/>
          <w:szCs w:val="28"/>
        </w:rPr>
        <w:t>за оказание содействия в реализации инвестиционных проектов по ключевым инфраструктурным</w:t>
      </w:r>
      <w:r>
        <w:rPr>
          <w:rFonts w:cs="Times New Roman"/>
          <w:b w:val="false"/>
          <w:spacing w:val="-30"/>
          <w:sz w:val="28"/>
          <w:szCs w:val="28"/>
        </w:rPr>
        <w:t xml:space="preserve"> </w:t>
      </w:r>
      <w:r>
        <w:rPr>
          <w:rFonts w:cs="Times New Roman"/>
          <w:b w:val="false"/>
          <w:sz w:val="28"/>
          <w:szCs w:val="28"/>
        </w:rPr>
        <w:t>процедурам в рамках Свода инвестиционных правил, а также в рамках проведения анализа процедур по принципу «Бережливого производства», разработки и внедрения улучшающих мероприятий, направленных на оптимизацию внутренних согласований и увеличения доли услуг в электронном виде.</w:t>
      </w:r>
    </w:p>
    <w:p>
      <w:pPr>
        <w:pStyle w:val="ConsPlusTitle"/>
        <w:widowControl/>
        <w:ind w:firstLine="709"/>
        <w:jc w:val="both"/>
        <w:rPr/>
      </w:pPr>
      <w:r>
        <w:rPr>
          <w:rFonts w:cs="Times New Roman"/>
          <w:b w:val="false"/>
          <w:sz w:val="28"/>
          <w:szCs w:val="28"/>
        </w:rPr>
        <w:t xml:space="preserve">2.8. Обеспечению контроля за достижением целей и задач администрации муниципального образования </w:t>
      </w:r>
      <w:r>
        <w:rPr>
          <w:rFonts w:eastAsia="Times New Roman" w:cs="Times New Roman"/>
          <w:b w:val="false"/>
          <w:bCs/>
          <w:color w:val="00000A"/>
          <w:kern w:val="0"/>
          <w:sz w:val="28"/>
          <w:szCs w:val="28"/>
          <w:lang w:val="ru-RU" w:eastAsia="ru-RU" w:bidi="ar-SA"/>
        </w:rPr>
        <w:t>Кореновский</w:t>
      </w:r>
      <w:r>
        <w:rPr>
          <w:rFonts w:cs="Times New Roman"/>
          <w:b w:val="false"/>
          <w:sz w:val="28"/>
          <w:szCs w:val="28"/>
        </w:rPr>
        <w:t xml:space="preserve"> район</w:t>
      </w:r>
      <w:r>
        <w:rPr>
          <w:rFonts w:cs="Times New Roman"/>
          <w:b w:val="false"/>
          <w:i/>
          <w:sz w:val="28"/>
          <w:szCs w:val="28"/>
        </w:rPr>
        <w:t xml:space="preserve"> </w:t>
      </w:r>
      <w:r>
        <w:rPr>
          <w:rFonts w:cs="Times New Roman"/>
          <w:b w:val="false"/>
          <w:sz w:val="28"/>
          <w:szCs w:val="28"/>
        </w:rPr>
        <w:t>по формированию благоприятной инвестиционной среды для развития предпринимательства и создания условий для развития конкурентной среды.</w:t>
      </w:r>
    </w:p>
    <w:p>
      <w:pPr>
        <w:pStyle w:val="ConsPlusTitle"/>
        <w:widowControl/>
        <w:ind w:firstLine="709"/>
        <w:jc w:val="both"/>
        <w:rPr/>
      </w:pPr>
      <w:r>
        <w:rPr>
          <w:rFonts w:cs="Times New Roman"/>
          <w:b w:val="false"/>
          <w:sz w:val="28"/>
          <w:szCs w:val="28"/>
        </w:rPr>
        <w:t>2.9. Организации представления ежеквартальной отчетности о проведенной работе, до 10  числа месяца, следующего за отчетным периодом, в департамент развития бизнеса и внешнеэкономической деятельности Краснодарского края.</w:t>
      </w:r>
    </w:p>
    <w:p>
      <w:pPr>
        <w:pStyle w:val="ConsPlusTitle"/>
        <w:widowControl/>
        <w:ind w:firstLine="709"/>
        <w:jc w:val="both"/>
        <w:rPr/>
      </w:pPr>
      <w:r>
        <w:rPr>
          <w:rFonts w:cs="Times New Roman"/>
          <w:b w:val="false"/>
          <w:sz w:val="28"/>
          <w:szCs w:val="28"/>
        </w:rPr>
        <w:t>2.10. Организации предоставления в департамент развития бизнеса и внешнеэкономической деятельности Краснодарского края информации о назначении инвестиционного уполномоченного в течение 14 дней с момента его назначения (кадровых изменений).</w:t>
      </w:r>
    </w:p>
    <w:p>
      <w:pPr>
        <w:pStyle w:val="ConsPlusTitle"/>
        <w:widowControl/>
        <w:ind w:firstLine="709"/>
        <w:jc w:val="both"/>
        <w:rPr/>
      </w:pPr>
      <w:r>
        <w:rPr>
          <w:rFonts w:cs="Times New Roman"/>
          <w:b w:val="false"/>
          <w:sz w:val="28"/>
          <w:szCs w:val="28"/>
        </w:rPr>
        <w:t>2.11. Осуществлению иных функций, связанных с инвестиционной деятельностью, предусмотренных действующим законодательством.</w:t>
      </w:r>
    </w:p>
    <w:p>
      <w:pPr>
        <w:pStyle w:val="ConsPlusTitle"/>
        <w:widowControl/>
        <w:tabs>
          <w:tab w:val="clear" w:pos="709"/>
          <w:tab w:val="left" w:pos="1260" w:leader="none"/>
        </w:tabs>
        <w:ind w:firstLine="709"/>
        <w:jc w:val="both"/>
        <w:rPr/>
      </w:pPr>
      <w:r>
        <w:rPr>
          <w:rFonts w:cs="Times New Roman"/>
          <w:b w:val="false"/>
          <w:sz w:val="28"/>
          <w:szCs w:val="28"/>
          <w:lang w:val="ru-RU"/>
        </w:rPr>
        <w:t xml:space="preserve">3. В случае отсутствия инвестиционного уполномоченного, в том числе на период отпуска исполнение обязанностей возлагается на исполняющего обязанности заместителя главы муниципального образования </w:t>
      </w:r>
      <w:r>
        <w:rPr>
          <w:rFonts w:eastAsia="Times New Roman" w:cs="Times New Roman"/>
          <w:b w:val="false"/>
          <w:bCs/>
          <w:color w:val="00000A"/>
          <w:kern w:val="0"/>
          <w:sz w:val="28"/>
          <w:szCs w:val="28"/>
          <w:lang w:val="ru-RU" w:eastAsia="ru-RU" w:bidi="ar-SA"/>
        </w:rPr>
        <w:t>Кореновский</w:t>
      </w:r>
      <w:r>
        <w:rPr>
          <w:rFonts w:cs="Times New Roman"/>
          <w:b w:val="false"/>
          <w:sz w:val="28"/>
          <w:szCs w:val="28"/>
          <w:lang w:val="ru-RU"/>
        </w:rPr>
        <w:t xml:space="preserve"> район, курирующего вопросы экономического развития и инвестиционной политики.</w:t>
      </w:r>
    </w:p>
    <w:p>
      <w:pPr>
        <w:pStyle w:val="ConsPlusTitle"/>
        <w:widowControl/>
        <w:tabs>
          <w:tab w:val="clear" w:pos="709"/>
          <w:tab w:val="left" w:pos="1260" w:leader="none"/>
        </w:tabs>
        <w:ind w:firstLine="709"/>
        <w:jc w:val="both"/>
        <w:rPr/>
      </w:pPr>
      <w:r>
        <w:rPr>
          <w:rFonts w:cs="Times New Roman"/>
          <w:b w:val="false"/>
          <w:sz w:val="28"/>
          <w:szCs w:val="28"/>
          <w:lang w:val="ru-RU"/>
        </w:rPr>
        <w:t xml:space="preserve">4. Признать утратившим силу распоряжение администрации муниципального образования Кореновский район от 06.10.2020 года №386-р      «О назначении инвестиционного уполномоченного администрации муниципального образования Кореновский район». 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</w:rPr>
        <w:t xml:space="preserve">5. </w:t>
      </w:r>
      <w:r>
        <w:rPr>
          <w:rStyle w:val="FontStyle21"/>
          <w:b w:val="false"/>
          <w:bCs w:val="false"/>
          <w:sz w:val="28"/>
          <w:szCs w:val="28"/>
        </w:rPr>
        <w:t xml:space="preserve">Управлению службы протокола и информационной политики         администрации муниципального образования Кореновский район (Симоненко) обеспечить размещение настоящего постановления на официальном сайте администрации муниципального образования Кореновский район в                 информационно — телекоммуникационной сети «Интернет». </w:t>
      </w:r>
    </w:p>
    <w:p>
      <w:pPr>
        <w:pStyle w:val="Normal"/>
        <w:widowControl w:val="false"/>
        <w:ind w:firstLine="709"/>
        <w:jc w:val="both"/>
        <w:rPr/>
      </w:pPr>
      <w:r>
        <w:rPr>
          <w:rStyle w:val="FontStyle21"/>
          <w:rFonts w:eastAsia="Times New Roman" w:cs="Times New Roman"/>
          <w:b w:val="false"/>
          <w:bCs w:val="false"/>
          <w:color w:val="00000A"/>
          <w:kern w:val="0"/>
          <w:sz w:val="28"/>
          <w:szCs w:val="28"/>
          <w:lang w:val="ru-RU" w:eastAsia="en-US" w:bidi="ar-SA"/>
        </w:rPr>
        <w:t>6</w:t>
      </w:r>
      <w:r>
        <w:rPr>
          <w:rStyle w:val="FontStyle21"/>
          <w:b w:val="false"/>
          <w:bCs w:val="false"/>
          <w:sz w:val="28"/>
          <w:szCs w:val="28"/>
          <w:lang w:val="ru-RU" w:eastAsia="en-US" w:bidi="ar-SA"/>
        </w:rPr>
        <w:t>. Постановление вступает в силу со дня его подписания.</w:t>
      </w:r>
    </w:p>
    <w:p>
      <w:pPr>
        <w:pStyle w:val="Normal"/>
        <w:widowControl w:val="false"/>
        <w:jc w:val="center"/>
        <w:rPr>
          <w:rStyle w:val="Style17"/>
          <w:rFonts w:eastAsia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</w:rPr>
      </w:r>
    </w:p>
    <w:p>
      <w:pPr>
        <w:pStyle w:val="Style121"/>
        <w:widowControl/>
        <w:suppressAutoHyphens w:val="true"/>
        <w:bidi w:val="0"/>
        <w:spacing w:lineRule="atLeast" w:line="200" w:before="0" w:after="0"/>
        <w:jc w:val="both"/>
        <w:textAlignment w:val="auto"/>
        <w:rPr>
          <w:rStyle w:val="FontStyle21"/>
          <w:b w:val="false"/>
          <w:b w:val="false"/>
          <w:bCs w:val="false"/>
          <w:sz w:val="28"/>
        </w:rPr>
      </w:pPr>
      <w:r>
        <w:rPr>
          <w:b w:val="false"/>
          <w:bCs w:val="false"/>
          <w:sz w:val="28"/>
        </w:rPr>
      </w:r>
    </w:p>
    <w:p>
      <w:pPr>
        <w:pStyle w:val="Style121"/>
        <w:widowControl/>
        <w:suppressAutoHyphens w:val="true"/>
        <w:bidi w:val="0"/>
        <w:spacing w:lineRule="atLeast" w:line="200" w:before="0" w:after="0"/>
        <w:jc w:val="both"/>
        <w:textAlignment w:val="auto"/>
        <w:rPr/>
      </w:pPr>
      <w:r>
        <w:rPr>
          <w:rStyle w:val="FontStyle21"/>
          <w:b w:val="false"/>
          <w:bCs w:val="false"/>
          <w:sz w:val="28"/>
        </w:rPr>
        <w:t xml:space="preserve">Глава </w:t>
      </w:r>
    </w:p>
    <w:p>
      <w:pPr>
        <w:pStyle w:val="Style121"/>
        <w:widowControl/>
        <w:suppressAutoHyphens w:val="true"/>
        <w:bidi w:val="0"/>
        <w:spacing w:lineRule="atLeast" w:line="200" w:before="0" w:after="0"/>
        <w:jc w:val="both"/>
        <w:textAlignment w:val="auto"/>
        <w:rPr/>
      </w:pPr>
      <w:r>
        <w:rPr>
          <w:rStyle w:val="FontStyle21"/>
          <w:b w:val="false"/>
          <w:bCs w:val="false"/>
          <w:sz w:val="28"/>
        </w:rPr>
        <w:t xml:space="preserve">муниципального образования </w:t>
      </w:r>
    </w:p>
    <w:p>
      <w:pPr>
        <w:pStyle w:val="Style121"/>
        <w:widowControl/>
        <w:suppressAutoHyphens w:val="true"/>
        <w:bidi w:val="0"/>
        <w:spacing w:lineRule="atLeast" w:line="200" w:before="0" w:after="0"/>
        <w:jc w:val="both"/>
        <w:textAlignment w:val="auto"/>
        <w:rPr>
          <w:b/>
          <w:b/>
          <w:sz w:val="28"/>
          <w:szCs w:val="28"/>
        </w:rPr>
      </w:pPr>
      <w:r>
        <w:rPr>
          <w:rStyle w:val="FontStyle21"/>
          <w:b w:val="false"/>
          <w:bCs w:val="false"/>
          <w:color w:val="000000"/>
          <w:sz w:val="28"/>
          <w:szCs w:val="28"/>
        </w:rPr>
        <w:t>Кореновский район                                                                      С.А. Голобородько</w:t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99143e"/>
    <w:pPr>
      <w:widowControl w:val="false"/>
      <w:suppressAutoHyphens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Название Знак"/>
    <w:basedOn w:val="DefaultParagraphFont"/>
    <w:link w:val="a3"/>
    <w:qFormat/>
    <w:rsid w:val="0099143e"/>
    <w:rPr>
      <w:rFonts w:ascii="Times New Roman" w:hAnsi="Times New Roman" w:eastAsia="Times New Roman" w:cs="Times New Roman"/>
      <w:b/>
      <w:sz w:val="24"/>
      <w:szCs w:val="20"/>
      <w:lang w:val="x-none" w:eastAsia="x-none"/>
    </w:rPr>
  </w:style>
  <w:style w:type="character" w:styleId="Style13" w:customStyle="1">
    <w:name w:val="Основной текст Знак"/>
    <w:basedOn w:val="DefaultParagraphFont"/>
    <w:link w:val="a5"/>
    <w:uiPriority w:val="1"/>
    <w:semiHidden/>
    <w:qFormat/>
    <w:rsid w:val="0099143e"/>
    <w:rPr>
      <w:rFonts w:ascii="Times New Roman" w:hAnsi="Times New Roman" w:eastAsia="Times New Roman" w:cs="Times New Roman"/>
      <w:sz w:val="28"/>
      <w:szCs w:val="28"/>
    </w:rPr>
  </w:style>
  <w:style w:type="character" w:styleId="Style14" w:customStyle="1">
    <w:name w:val="Верхний колонтитул Знак"/>
    <w:basedOn w:val="DefaultParagraphFont"/>
    <w:link w:val="a8"/>
    <w:uiPriority w:val="99"/>
    <w:qFormat/>
    <w:rsid w:val="0099143e"/>
    <w:rPr>
      <w:rFonts w:ascii="Times New Roman" w:hAnsi="Times New Roman" w:eastAsia="Times New Roman" w:cs="Times New Roman"/>
    </w:rPr>
  </w:style>
  <w:style w:type="character" w:styleId="Style15" w:customStyle="1">
    <w:name w:val="Нижний колонтитул Знак"/>
    <w:basedOn w:val="DefaultParagraphFont"/>
    <w:link w:val="aa"/>
    <w:uiPriority w:val="99"/>
    <w:qFormat/>
    <w:rsid w:val="0099143e"/>
    <w:rPr>
      <w:rFonts w:ascii="Times New Roman" w:hAnsi="Times New Roman" w:eastAsia="Times New Roman" w:cs="Times New Roman"/>
    </w:rPr>
  </w:style>
  <w:style w:type="character" w:styleId="Style16" w:customStyle="1">
    <w:name w:val="Текст выноски Знак"/>
    <w:basedOn w:val="DefaultParagraphFont"/>
    <w:link w:val="ac"/>
    <w:uiPriority w:val="99"/>
    <w:semiHidden/>
    <w:qFormat/>
    <w:rsid w:val="003b6c88"/>
    <w:rPr>
      <w:rFonts w:ascii="Tahoma" w:hAnsi="Tahoma" w:eastAsia="Times New Roman" w:cs="Tahoma"/>
      <w:sz w:val="16"/>
      <w:szCs w:val="16"/>
    </w:rPr>
  </w:style>
  <w:style w:type="character" w:styleId="Style17">
    <w:name w:val="Цветовое выделение для Текст"/>
    <w:qFormat/>
    <w:rPr>
      <w:sz w:val="24"/>
    </w:rPr>
  </w:style>
  <w:style w:type="character" w:styleId="Style18">
    <w:name w:val="Интернет-ссылка"/>
    <w:rPr>
      <w:color w:val="000080"/>
      <w:u w:val="single"/>
      <w:lang w:val="zxx" w:eastAsia="zxx" w:bidi="zxx"/>
    </w:rPr>
  </w:style>
  <w:style w:type="character" w:styleId="21">
    <w:name w:val="Основной текст (2)_"/>
    <w:basedOn w:val="DefaultParagraphFont"/>
    <w:qFormat/>
    <w:rPr>
      <w:rFonts w:ascii="Times New Roman" w:hAnsi="Times New Roman" w:cs="Times New Roman"/>
      <w:sz w:val="28"/>
      <w:szCs w:val="28"/>
      <w:shd w:fill="FFFFFF" w:val="clear"/>
    </w:rPr>
  </w:style>
  <w:style w:type="character" w:styleId="11">
    <w:name w:val="Основной шрифт абзаца1"/>
    <w:qFormat/>
    <w:rPr/>
  </w:style>
  <w:style w:type="character" w:styleId="FontStyle21">
    <w:name w:val="Font Style21"/>
    <w:qFormat/>
    <w:rPr>
      <w:rFonts w:ascii="Times New Roman" w:hAnsi="Times New Roman" w:eastAsia="Times New Roman"/>
      <w:b/>
      <w:sz w:val="26"/>
    </w:rPr>
  </w:style>
  <w:style w:type="character" w:styleId="Style19">
    <w:name w:val="Основной шрифт абзаца"/>
    <w:qFormat/>
    <w:rPr/>
  </w:style>
  <w:style w:type="character" w:styleId="Style20">
    <w:name w:val="Продолжение ссылки"/>
    <w:qFormat/>
    <w:rPr>
      <w:b w:val="false"/>
      <w:color w:val="106BBE"/>
    </w:rPr>
  </w:style>
  <w:style w:type="character" w:styleId="Style21">
    <w:name w:val="Маркеры списка"/>
    <w:qFormat/>
    <w:rPr>
      <w:rFonts w:ascii="OpenSymbol" w:hAnsi="OpenSymbol" w:eastAsia="OpenSymbol"/>
    </w:rPr>
  </w:style>
  <w:style w:type="character" w:styleId="Style22">
    <w:name w:val="Цветовое выделение"/>
    <w:qFormat/>
    <w:rPr>
      <w:b/>
      <w:color w:val="26282F"/>
    </w:rPr>
  </w:style>
  <w:style w:type="character" w:styleId="Style23">
    <w:name w:val="Гипертекстовая ссылка"/>
    <w:qFormat/>
    <w:rPr>
      <w:b w:val="false"/>
      <w:color w:val="106BBE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character" w:styleId="FontStyle29">
    <w:name w:val="Font Style29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WW8Num43z0">
    <w:name w:val="WW8Num43z0"/>
    <w:qFormat/>
    <w:rPr>
      <w:rFonts w:ascii="Times New Roman" w:hAnsi="Times New Roman" w:eastAsia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u w:val="none"/>
      <w:vertAlign w:val="baseline"/>
      <w:lang w:val="ru-RU" w:bidi="ru-RU"/>
    </w:rPr>
  </w:style>
  <w:style w:type="character" w:styleId="WW8Num43z1">
    <w:name w:val="WW8Num43z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u w:val="none"/>
      <w:vertAlign w:val="baseline"/>
      <w:lang w:val="ru-RU" w:bidi="ru-RU"/>
    </w:rPr>
  </w:style>
  <w:style w:type="character" w:styleId="WW8Num43z2">
    <w:name w:val="WW8Num43z2"/>
    <w:qFormat/>
    <w:rPr/>
  </w:style>
  <w:style w:type="character" w:styleId="WW8Num43z3">
    <w:name w:val="WW8Num43z3"/>
    <w:qFormat/>
    <w:rPr/>
  </w:style>
  <w:style w:type="character" w:styleId="WW8Num43z4">
    <w:name w:val="WW8Num43z4"/>
    <w:qFormat/>
    <w:rPr/>
  </w:style>
  <w:style w:type="character" w:styleId="WW8Num43z5">
    <w:name w:val="WW8Num43z5"/>
    <w:qFormat/>
    <w:rPr/>
  </w:style>
  <w:style w:type="character" w:styleId="WW8Num43z6">
    <w:name w:val="WW8Num43z6"/>
    <w:qFormat/>
    <w:rPr/>
  </w:style>
  <w:style w:type="character" w:styleId="WW8Num43z7">
    <w:name w:val="WW8Num43z7"/>
    <w:qFormat/>
    <w:rPr/>
  </w:style>
  <w:style w:type="character" w:styleId="WW8Num43z8">
    <w:name w:val="WW8Num43z8"/>
    <w:qFormat/>
    <w:rPr/>
  </w:style>
  <w:style w:type="character" w:styleId="Style24">
    <w:name w:val="Выделение"/>
    <w:basedOn w:val="Style19"/>
    <w:qFormat/>
    <w:rPr>
      <w:i/>
      <w:iCs/>
    </w:rPr>
  </w:style>
  <w:style w:type="character" w:styleId="Style25">
    <w:name w:val="Символ нумерации"/>
    <w:qFormat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26">
    <w:name w:val="Заголовок"/>
    <w:basedOn w:val="Normal"/>
    <w:next w:val="Style2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7">
    <w:name w:val="Body Text"/>
    <w:basedOn w:val="Normal"/>
    <w:link w:val="a6"/>
    <w:uiPriority w:val="1"/>
    <w:semiHidden/>
    <w:unhideWhenUsed/>
    <w:qFormat/>
    <w:rsid w:val="0099143e"/>
    <w:pPr/>
    <w:rPr>
      <w:sz w:val="28"/>
      <w:szCs w:val="28"/>
    </w:rPr>
  </w:style>
  <w:style w:type="paragraph" w:styleId="Style28">
    <w:name w:val="List"/>
    <w:basedOn w:val="Style27"/>
    <w:pPr/>
    <w:rPr>
      <w:rFonts w:cs="Mangal"/>
    </w:rPr>
  </w:style>
  <w:style w:type="paragraph" w:styleId="Style2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30">
    <w:name w:val="Указатель"/>
    <w:basedOn w:val="Normal"/>
    <w:qFormat/>
    <w:pPr>
      <w:suppressLineNumbers/>
    </w:pPr>
    <w:rPr>
      <w:rFonts w:cs="Mangal"/>
    </w:rPr>
  </w:style>
  <w:style w:type="paragraph" w:styleId="Style31">
    <w:name w:val="Title"/>
    <w:basedOn w:val="Normal"/>
    <w:link w:val="a4"/>
    <w:qFormat/>
    <w:rsid w:val="0099143e"/>
    <w:pPr>
      <w:widowControl/>
      <w:jc w:val="center"/>
    </w:pPr>
    <w:rPr>
      <w:b/>
      <w:sz w:val="24"/>
      <w:szCs w:val="20"/>
      <w:lang w:val="x-none" w:eastAsia="x-none"/>
    </w:rPr>
  </w:style>
  <w:style w:type="paragraph" w:styleId="ListParagraph">
    <w:name w:val="List Paragraph"/>
    <w:basedOn w:val="Normal"/>
    <w:uiPriority w:val="1"/>
    <w:qFormat/>
    <w:rsid w:val="0099143e"/>
    <w:pPr>
      <w:ind w:left="154" w:firstLine="557"/>
      <w:jc w:val="both"/>
    </w:pPr>
    <w:rPr/>
  </w:style>
  <w:style w:type="paragraph" w:styleId="ConsPlusTitle" w:customStyle="1">
    <w:name w:val="ConsPlusTitle"/>
    <w:qFormat/>
    <w:rsid w:val="0099143e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00000A"/>
      <w:kern w:val="0"/>
      <w:sz w:val="24"/>
      <w:szCs w:val="24"/>
      <w:lang w:val="ru-RU" w:eastAsia="ru-RU" w:bidi="ar-SA"/>
    </w:rPr>
  </w:style>
  <w:style w:type="paragraph" w:styleId="Standard" w:customStyle="1">
    <w:name w:val="Standard"/>
    <w:qFormat/>
    <w:rsid w:val="0099143e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Arial" w:cs="Arial"/>
      <w:color w:val="00000A"/>
      <w:kern w:val="2"/>
      <w:sz w:val="24"/>
      <w:szCs w:val="24"/>
      <w:lang w:val="ru-RU" w:eastAsia="ru-RU" w:bidi="ru-RU"/>
    </w:rPr>
  </w:style>
  <w:style w:type="paragraph" w:styleId="ConsPlusNormal" w:customStyle="1">
    <w:name w:val="ConsPlusNormal"/>
    <w:qFormat/>
    <w:rsid w:val="0099143e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ru-RU" w:bidi="ar-SA"/>
    </w:rPr>
  </w:style>
  <w:style w:type="paragraph" w:styleId="Style32">
    <w:name w:val="Верхний и нижний колонтитулы"/>
    <w:basedOn w:val="Normal"/>
    <w:qFormat/>
    <w:pPr/>
    <w:rPr/>
  </w:style>
  <w:style w:type="paragraph" w:styleId="Style33">
    <w:name w:val="Колонтитул"/>
    <w:basedOn w:val="Normal"/>
    <w:qFormat/>
    <w:pPr/>
    <w:rPr/>
  </w:style>
  <w:style w:type="paragraph" w:styleId="Style34">
    <w:name w:val="Header"/>
    <w:basedOn w:val="Normal"/>
    <w:link w:val="a9"/>
    <w:uiPriority w:val="99"/>
    <w:unhideWhenUsed/>
    <w:rsid w:val="0099143e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35">
    <w:name w:val="Footer"/>
    <w:basedOn w:val="Normal"/>
    <w:link w:val="ab"/>
    <w:uiPriority w:val="99"/>
    <w:unhideWhenUsed/>
    <w:rsid w:val="0099143e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ad"/>
    <w:uiPriority w:val="99"/>
    <w:semiHidden/>
    <w:unhideWhenUsed/>
    <w:qFormat/>
    <w:rsid w:val="003b6c88"/>
    <w:pPr/>
    <w:rPr>
      <w:rFonts w:ascii="Tahoma" w:hAnsi="Tahoma" w:cs="Tahoma"/>
      <w:sz w:val="16"/>
      <w:szCs w:val="16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Calibri" w:hAnsi="Calibri" w:eastAsia="Liberation Serif" w:cs="Liberation Serif"/>
      <w:color w:val="000000"/>
      <w:kern w:val="2"/>
      <w:sz w:val="22"/>
      <w:szCs w:val="24"/>
      <w:lang w:val="ru-RU" w:eastAsia="hi-IN" w:bidi="ar-SA"/>
    </w:rPr>
  </w:style>
  <w:style w:type="paragraph" w:styleId="Style71">
    <w:name w:val="Style7"/>
    <w:basedOn w:val="Normal"/>
    <w:qFormat/>
    <w:pPr>
      <w:widowControl w:val="false"/>
      <w:suppressAutoHyphens w:val="true"/>
      <w:spacing w:lineRule="exact" w:line="322"/>
      <w:ind w:hanging="0"/>
      <w:jc w:val="center"/>
      <w:textAlignment w:val="auto"/>
    </w:pPr>
    <w:rPr>
      <w:rFonts w:ascii="Times New Roman" w:hAnsi="Times New Roman" w:eastAsia="Times New Roman"/>
    </w:rPr>
  </w:style>
  <w:style w:type="paragraph" w:styleId="Style36">
    <w:name w:val="Таблицы (моноширинный)"/>
    <w:basedOn w:val="Normal"/>
    <w:qFormat/>
    <w:pPr>
      <w:ind w:hanging="0"/>
    </w:pPr>
    <w:rPr>
      <w:rFonts w:ascii="Courier New" w:hAnsi="Courier New" w:eastAsia="Courier New"/>
    </w:rPr>
  </w:style>
  <w:style w:type="paragraph" w:styleId="Style37">
    <w:name w:val="Нормальный (таблица)"/>
    <w:basedOn w:val="Normal"/>
    <w:qFormat/>
    <w:pPr>
      <w:ind w:hanging="0"/>
    </w:pPr>
    <w:rPr>
      <w:rFonts w:ascii="Arial" w:hAnsi="Arial" w:eastAsia="Arial"/>
    </w:rPr>
  </w:style>
  <w:style w:type="paragraph" w:styleId="Style38">
    <w:name w:val="Прижатый влево"/>
    <w:basedOn w:val="Normal"/>
    <w:qFormat/>
    <w:pPr>
      <w:ind w:hanging="0"/>
      <w:jc w:val="left"/>
    </w:pPr>
    <w:rPr>
      <w:rFonts w:ascii="Arial" w:hAnsi="Arial" w:eastAsia="Arial"/>
    </w:rPr>
  </w:style>
  <w:style w:type="paragraph" w:styleId="Style121">
    <w:name w:val="Style12"/>
    <w:basedOn w:val="Normal"/>
    <w:qFormat/>
    <w:pPr>
      <w:widowControl w:val="false"/>
      <w:suppressAutoHyphens w:val="true"/>
      <w:bidi w:val="0"/>
      <w:spacing w:lineRule="exact" w:line="322"/>
      <w:ind w:left="0" w:right="0" w:hanging="0"/>
      <w:jc w:val="both"/>
      <w:textAlignment w:val="auto"/>
    </w:pPr>
    <w:rPr>
      <w:rFonts w:ascii="Times New Roman" w:hAnsi="Times New Roman" w:eastAsia="Liberation Serif;Times New Roman" w:cs="Times New Roman"/>
      <w:color w:val="000000"/>
      <w:kern w:val="2"/>
      <w:sz w:val="24"/>
      <w:lang w:val="ru-RU" w:eastAsia="ar-SA"/>
    </w:rPr>
  </w:style>
  <w:style w:type="paragraph" w:styleId="Style131">
    <w:name w:val="Style13"/>
    <w:basedOn w:val="Normal"/>
    <w:qFormat/>
    <w:pPr>
      <w:spacing w:lineRule="exact" w:line="322"/>
      <w:jc w:val="both"/>
    </w:pPr>
    <w:rPr/>
  </w:style>
  <w:style w:type="paragraph" w:styleId="Style39">
    <w:name w:val="Содержимое таблицы"/>
    <w:basedOn w:val="Normal"/>
    <w:qFormat/>
    <w:pPr>
      <w:widowControl w:val="false"/>
      <w:suppressLineNumbers/>
    </w:pPr>
    <w:rPr/>
  </w:style>
  <w:style w:type="paragraph" w:styleId="Style40">
    <w:name w:val="Заголовок таблицы"/>
    <w:basedOn w:val="Style39"/>
    <w:qFormat/>
    <w:pPr>
      <w:suppressLineNumbers/>
      <w:jc w:val="center"/>
    </w:pPr>
    <w:rPr>
      <w:b/>
      <w:bCs/>
    </w:rPr>
  </w:style>
  <w:style w:type="paragraph" w:styleId="Style41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00000A"/>
      <w:kern w:val="0"/>
      <w:sz w:val="22"/>
      <w:szCs w:val="22"/>
      <w:lang w:val="ru-RU" w:eastAsia="en-US" w:bidi="ar-SA"/>
    </w:rPr>
  </w:style>
  <w:style w:type="paragraph" w:styleId="3">
    <w:name w:val="Основной текст (3)"/>
    <w:basedOn w:val="Normal"/>
    <w:qFormat/>
    <w:pPr>
      <w:widowControl w:val="false"/>
      <w:shd w:val="clear" w:fill="FFFFFF"/>
      <w:spacing w:lineRule="auto" w:line="240" w:before="0" w:after="60"/>
    </w:pPr>
    <w:rPr>
      <w:b/>
      <w:bCs/>
      <w:sz w:val="26"/>
      <w:szCs w:val="26"/>
    </w:rPr>
  </w:style>
  <w:style w:type="paragraph" w:styleId="22">
    <w:name w:val="Основной текст (2)"/>
    <w:basedOn w:val="Normal"/>
    <w:qFormat/>
    <w:pPr>
      <w:widowControl w:val="false"/>
      <w:shd w:val="clear" w:fill="FFFFFF"/>
      <w:spacing w:lineRule="exact" w:line="320" w:before="300" w:after="0"/>
      <w:jc w:val="both"/>
    </w:pPr>
    <w:rPr>
      <w:sz w:val="28"/>
      <w:szCs w:val="28"/>
    </w:rPr>
  </w:style>
  <w:style w:type="paragraph" w:styleId="Style42">
    <w:name w:val="Абзац списка"/>
    <w:basedOn w:val="Normal"/>
    <w:qFormat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43">
    <w:name w:val="WW8Num43"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Application>LibreOffice/7.2.2.2$Windows_X86_64 LibreOffice_project/02b2acce88a210515b4a5bb2e46cbfb63fe97d56</Application>
  <AppVersion>15.0000</AppVersion>
  <DocSecurity>0</DocSecurity>
  <Pages>2</Pages>
  <Words>479</Words>
  <Characters>3892</Characters>
  <CharactersWithSpaces>4660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Барболина Галина Геннадиевна</dc:creator>
  <dc:description/>
  <dc:language>ru-RU</dc:language>
  <cp:lastModifiedBy/>
  <cp:lastPrinted>2024-01-16T11:55:18Z</cp:lastPrinted>
  <dcterms:modified xsi:type="dcterms:W3CDTF">2024-01-16T11:55:20Z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