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2"/>
        <w:rPr>
          <w:rFonts w:ascii="Times New Roman" w:hAnsi="Times New Roman"/>
          <w:sz w:val="28"/>
          <w:lang w:bidi="zxx"/>
        </w:rPr>
      </w:pPr>
      <w:r>
        <w:rPr>
          <w:sz w:val="28"/>
          <w:lang w:bidi="zxx"/>
        </w:rPr>
        <w:t>АДМИНИСТРАЦИЯ  МУНИЦИПАЛЬНОГО  ОБРАЗОВАНИЯ</w:t>
      </w:r>
    </w:p>
    <w:p>
      <w:pPr>
        <w:pStyle w:val="2"/>
        <w:spacing w:lineRule="auto" w:line="360"/>
        <w:rPr>
          <w:rFonts w:ascii="Times New Roman" w:hAnsi="Times New Roman"/>
          <w:sz w:val="28"/>
          <w:lang w:bidi="zxx"/>
        </w:rPr>
      </w:pPr>
      <w:r>
        <w:rPr>
          <w:sz w:val="28"/>
          <w:lang w:bidi="zxx"/>
        </w:rPr>
        <w:t>КОРЕНОВСКИЙ  РАЙОН</w:t>
      </w:r>
    </w:p>
    <w:p>
      <w:pPr>
        <w:pStyle w:val="1"/>
        <w:spacing w:lineRule="auto" w:line="360"/>
        <w:rPr>
          <w:rFonts w:ascii="Times New Roman" w:hAnsi="Times New Roman"/>
          <w:sz w:val="36"/>
          <w:lang w:bidi="zxx"/>
        </w:rPr>
      </w:pPr>
      <w:r>
        <w:rPr>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b/>
          <w:sz w:val="24"/>
          <w:szCs w:val="24"/>
          <w:lang w:eastAsia="zh-CN"/>
        </w:rPr>
        <w:t>02.11.2023</w:t>
      </w:r>
      <w:r>
        <w:rPr>
          <w:sz w:val="24"/>
        </w:rPr>
        <w:tab/>
        <w:tab/>
        <w:tab/>
        <w:tab/>
        <w:tab/>
      </w:r>
      <w:r>
        <w:rPr>
          <w:b/>
          <w:sz w:val="24"/>
        </w:rPr>
        <w:t xml:space="preserve">                                                                           № </w:t>
      </w:r>
      <w:r>
        <w:rPr>
          <w:b/>
          <w:sz w:val="24"/>
          <w:szCs w:val="24"/>
          <w:lang w:eastAsia="zh-CN"/>
        </w:rPr>
        <w:t>1921</w:t>
      </w:r>
    </w:p>
    <w:p>
      <w:pPr>
        <w:pStyle w:val="Normal"/>
        <w:jc w:val="center"/>
        <w:rPr>
          <w:sz w:val="28"/>
          <w:szCs w:val="28"/>
        </w:rPr>
      </w:pPr>
      <w:r>
        <w:rPr>
          <w:sz w:val="24"/>
          <w:szCs w:val="24"/>
          <w:lang w:bidi="zxx"/>
        </w:rPr>
        <w:t>г.  Кореновск</w:t>
      </w:r>
    </w:p>
    <w:p>
      <w:pPr>
        <w:pStyle w:val="Normal"/>
        <w:jc w:val="center"/>
        <w:rPr>
          <w:sz w:val="28"/>
          <w:szCs w:val="28"/>
        </w:rPr>
      </w:pPr>
      <w:r>
        <w:rPr>
          <w:sz w:val="28"/>
          <w:szCs w:val="28"/>
        </w:rPr>
      </w:r>
    </w:p>
    <w:p>
      <w:pPr>
        <w:pStyle w:val="Normal"/>
        <w:jc w:val="center"/>
        <w:rPr>
          <w:b/>
          <w:b/>
          <w:bCs/>
          <w:color w:val="000000"/>
          <w:sz w:val="28"/>
          <w:szCs w:val="28"/>
        </w:rPr>
      </w:pPr>
      <w:r>
        <w:rPr/>
      </w:r>
    </w:p>
    <w:p>
      <w:pPr>
        <w:pStyle w:val="Normal"/>
        <w:jc w:val="center"/>
        <w:rPr>
          <w:b/>
          <w:b/>
          <w:bCs/>
          <w:color w:val="000000"/>
          <w:sz w:val="28"/>
          <w:szCs w:val="28"/>
        </w:rPr>
      </w:pPr>
      <w:r>
        <w:rPr>
          <w:b/>
          <w:bCs/>
          <w:color w:val="000000"/>
          <w:sz w:val="28"/>
          <w:szCs w:val="28"/>
        </w:rPr>
        <w:t>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w:t>
      </w:r>
    </w:p>
    <w:p>
      <w:pPr>
        <w:pStyle w:val="Normal"/>
        <w:jc w:val="center"/>
        <w:rPr>
          <w:b/>
          <w:b/>
          <w:bCs/>
          <w:color w:val="000000"/>
          <w:sz w:val="28"/>
          <w:szCs w:val="28"/>
        </w:rPr>
      </w:pPr>
      <w:r>
        <w:rPr>
          <w:b/>
          <w:bCs/>
          <w:color w:val="000000"/>
          <w:sz w:val="28"/>
          <w:szCs w:val="28"/>
        </w:rPr>
      </w:r>
    </w:p>
    <w:p>
      <w:pPr>
        <w:pStyle w:val="Normal"/>
        <w:jc w:val="center"/>
        <w:rPr>
          <w:b/>
          <w:b/>
          <w:bCs/>
          <w:color w:val="000000"/>
          <w:sz w:val="28"/>
          <w:szCs w:val="28"/>
        </w:rPr>
      </w:pPr>
      <w:r>
        <w:rPr>
          <w:b/>
          <w:bCs/>
          <w:color w:val="000000"/>
          <w:sz w:val="28"/>
          <w:szCs w:val="28"/>
        </w:rPr>
      </w:r>
    </w:p>
    <w:p>
      <w:pPr>
        <w:pStyle w:val="Style16"/>
        <w:ind w:firstLine="709"/>
        <w:rPr>
          <w:rFonts w:ascii="Times New Roman" w:hAnsi="Times New Roman" w:cs="Times New Roman"/>
        </w:rPr>
      </w:pPr>
      <w:r>
        <w:rPr>
          <w:rFonts w:cs="Times New Roman" w:ascii="Times New Roman" w:hAnsi="Times New Roman"/>
          <w:shd w:fill="FFFFFF" w:val="clear"/>
        </w:rPr>
        <w:t xml:space="preserve">В соответствии со статьей 179 Бюджетного кодекса Российской Федерации и Федеральным законом от 6 октября 2003 года № 131-ФЗ «Об общих принципах организации местного самоуправления в Российской Федерации», в целях оптимизации процедуры разработки муниципальных программ, администрация муниципального образования Кореновский район </w:t>
      </w:r>
      <w:r>
        <w:rPr>
          <w:rFonts w:cs="Times New Roman" w:ascii="Times New Roman" w:hAnsi="Times New Roman"/>
        </w:rPr>
        <w:t xml:space="preserve">    п о с т а н о в л я е т:</w:t>
      </w:r>
    </w:p>
    <w:p>
      <w:pPr>
        <w:pStyle w:val="Normal"/>
        <w:tabs>
          <w:tab w:val="clear" w:pos="708"/>
          <w:tab w:val="left" w:pos="747" w:leader="none"/>
          <w:tab w:val="left" w:pos="1152" w:leader="none"/>
          <w:tab w:val="left" w:pos="1453" w:leader="none"/>
        </w:tabs>
        <w:ind w:firstLine="708"/>
        <w:jc w:val="both"/>
        <w:rPr>
          <w:color w:val="000000"/>
          <w:sz w:val="28"/>
          <w:szCs w:val="28"/>
        </w:rPr>
      </w:pPr>
      <w:r>
        <w:rPr>
          <w:color w:val="000000"/>
          <w:sz w:val="28"/>
          <w:szCs w:val="28"/>
        </w:rPr>
        <w:t>1. Утвердить Порядок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 согласно приложения.</w:t>
      </w:r>
    </w:p>
    <w:p>
      <w:pPr>
        <w:pStyle w:val="Normal"/>
        <w:tabs>
          <w:tab w:val="clear" w:pos="708"/>
          <w:tab w:val="left" w:pos="747" w:leader="none"/>
          <w:tab w:val="left" w:pos="1152" w:leader="none"/>
          <w:tab w:val="left" w:pos="1453" w:leader="none"/>
        </w:tabs>
        <w:ind w:firstLine="708"/>
        <w:jc w:val="both"/>
        <w:rPr>
          <w:color w:val="000000"/>
          <w:sz w:val="28"/>
          <w:szCs w:val="28"/>
        </w:rPr>
      </w:pPr>
      <w:r>
        <w:rPr>
          <w:color w:val="000000"/>
          <w:sz w:val="28"/>
          <w:szCs w:val="28"/>
        </w:rPr>
        <w:t>2. Признать утратившими силу:</w:t>
      </w:r>
    </w:p>
    <w:p>
      <w:pPr>
        <w:pStyle w:val="Normal"/>
        <w:tabs>
          <w:tab w:val="clear" w:pos="708"/>
          <w:tab w:val="left" w:pos="747" w:leader="none"/>
          <w:tab w:val="left" w:pos="1152" w:leader="none"/>
          <w:tab w:val="left" w:pos="1453" w:leader="none"/>
        </w:tabs>
        <w:ind w:firstLine="708"/>
        <w:jc w:val="both"/>
        <w:rPr>
          <w:color w:val="000000"/>
          <w:sz w:val="28"/>
          <w:szCs w:val="28"/>
        </w:rPr>
      </w:pPr>
      <w:r>
        <w:rPr>
          <w:color w:val="000000"/>
          <w:sz w:val="28"/>
          <w:szCs w:val="28"/>
        </w:rPr>
        <w:t>1) постановление администрации муниципального образования Кореновский район от 1 августа 2014 года № 1249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w:t>
      </w:r>
    </w:p>
    <w:p>
      <w:pPr>
        <w:pStyle w:val="Normal"/>
        <w:tabs>
          <w:tab w:val="clear" w:pos="708"/>
          <w:tab w:val="left" w:pos="747" w:leader="none"/>
          <w:tab w:val="left" w:pos="1152" w:leader="none"/>
          <w:tab w:val="left" w:pos="1453" w:leader="none"/>
        </w:tabs>
        <w:ind w:firstLine="708"/>
        <w:jc w:val="both"/>
        <w:rPr>
          <w:sz w:val="28"/>
          <w:szCs w:val="28"/>
        </w:rPr>
      </w:pPr>
      <w:r>
        <w:rPr>
          <w:color w:val="000000"/>
          <w:sz w:val="28"/>
          <w:szCs w:val="28"/>
        </w:rPr>
        <w:t>2) постановление администрации муниципального образования</w:t>
      </w:r>
      <w:r>
        <w:rPr>
          <w:sz w:val="28"/>
          <w:szCs w:val="28"/>
        </w:rPr>
        <w:t xml:space="preserve"> Кореновский район от 25 июня 2015 года № 1067 «О внесении изменений в постановление администрации муниципального образования Кореновский район от 1 августа 2014 года № 1249 «</w:t>
      </w:r>
      <w:r>
        <w:rPr>
          <w:color w:val="000000"/>
          <w:sz w:val="28"/>
          <w:szCs w:val="28"/>
        </w:rPr>
        <w:t>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w:t>
      </w:r>
      <w:r>
        <w:rPr>
          <w:sz w:val="28"/>
          <w:szCs w:val="28"/>
        </w:rPr>
        <w:t>».</w:t>
      </w:r>
    </w:p>
    <w:p>
      <w:pPr>
        <w:pStyle w:val="Normal"/>
        <w:ind w:firstLine="708"/>
        <w:jc w:val="both"/>
        <w:rPr>
          <w:sz w:val="28"/>
          <w:szCs w:val="28"/>
        </w:rPr>
      </w:pPr>
      <w:r>
        <w:rPr>
          <w:color w:val="000000"/>
          <w:sz w:val="28"/>
          <w:szCs w:val="28"/>
        </w:rPr>
        <w:t>3. </w:t>
      </w:r>
      <w:r>
        <w:rPr>
          <w:sz w:val="28"/>
          <w:szCs w:val="28"/>
        </w:rPr>
        <w:t>Управлению службы протокола и информационной политики администрации муниципального образования Кореновский район (Симоненко) опубликовать официально настоящее постановление и разместить в информационно - телекоммуникационной сети «Интернет» на официальном</w:t>
      </w:r>
      <w:r>
        <w:rPr>
          <w:color w:val="000000"/>
          <w:spacing w:val="-1"/>
          <w:sz w:val="28"/>
          <w:szCs w:val="28"/>
          <w:shd w:fill="FFFFFF" w:val="clear"/>
        </w:rPr>
        <w:t xml:space="preserve"> сайте администрации муниципального образования Кореновский район</w:t>
      </w:r>
      <w:r>
        <w:rPr>
          <w:sz w:val="28"/>
          <w:szCs w:val="28"/>
        </w:rPr>
        <w:t>.</w:t>
      </w:r>
    </w:p>
    <w:p>
      <w:pPr>
        <w:pStyle w:val="Normal"/>
        <w:ind w:firstLine="708"/>
        <w:jc w:val="both"/>
        <w:rPr>
          <w:sz w:val="28"/>
          <w:szCs w:val="28"/>
        </w:rPr>
      </w:pPr>
      <w:r>
        <w:rPr>
          <w:sz w:val="28"/>
          <w:szCs w:val="28"/>
        </w:rPr>
        <w:t>4. Контроль за выполнением настоящего постановления возложить на заместителя главы муниципального образования Кореновский район                    С.В. Колупайко.</w:t>
      </w:r>
    </w:p>
    <w:p>
      <w:pPr>
        <w:pStyle w:val="Normal"/>
        <w:tabs>
          <w:tab w:val="clear" w:pos="708"/>
          <w:tab w:val="left" w:pos="591" w:leader="none"/>
          <w:tab w:val="left" w:pos="817" w:leader="none"/>
          <w:tab w:val="left" w:pos="1183" w:leader="none"/>
          <w:tab w:val="left" w:pos="1392" w:leader="none"/>
        </w:tabs>
        <w:ind w:firstLine="708"/>
        <w:jc w:val="both"/>
        <w:rPr>
          <w:color w:val="000000"/>
          <w:sz w:val="28"/>
          <w:szCs w:val="28"/>
        </w:rPr>
      </w:pPr>
      <w:r>
        <w:rPr>
          <w:color w:val="000000"/>
          <w:sz w:val="28"/>
          <w:szCs w:val="28"/>
        </w:rPr>
        <w:t>5</w:t>
      </w:r>
      <w:r>
        <w:rPr>
          <w:sz w:val="28"/>
          <w:szCs w:val="28"/>
        </w:rPr>
        <w:t>. Настоящее постановление вступает в силу после его официального опубликования.</w:t>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rPr>
          <w:color w:val="000000"/>
          <w:sz w:val="28"/>
          <w:szCs w:val="28"/>
        </w:rPr>
      </w:pPr>
      <w:r>
        <w:rPr>
          <w:color w:val="000000"/>
          <w:sz w:val="28"/>
          <w:szCs w:val="28"/>
        </w:rPr>
        <w:t xml:space="preserve">Глава </w:t>
      </w:r>
    </w:p>
    <w:p>
      <w:pPr>
        <w:pStyle w:val="Normal"/>
        <w:rPr>
          <w:color w:val="000000"/>
          <w:sz w:val="28"/>
          <w:szCs w:val="28"/>
        </w:rPr>
      </w:pPr>
      <w:r>
        <w:rPr>
          <w:color w:val="000000"/>
          <w:sz w:val="28"/>
          <w:szCs w:val="28"/>
        </w:rPr>
        <w:t>муниципального образования</w:t>
      </w:r>
    </w:p>
    <w:p>
      <w:pPr>
        <w:pStyle w:val="Normal"/>
        <w:rPr>
          <w:color w:val="000000"/>
          <w:sz w:val="28"/>
          <w:szCs w:val="28"/>
        </w:rPr>
      </w:pPr>
      <w:r>
        <w:rPr>
          <w:color w:val="000000"/>
          <w:sz w:val="28"/>
          <w:szCs w:val="28"/>
        </w:rPr>
        <w:t>Кореновский район</w:t>
        <w:tab/>
        <w:tab/>
        <w:tab/>
        <w:tab/>
        <w:tab/>
        <w:tab/>
        <w:tab/>
        <w:t xml:space="preserve">   С.А. Голобородько</w:t>
      </w:r>
    </w:p>
    <w:p>
      <w:pPr>
        <w:pStyle w:val="Normal"/>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sz w:val="28"/>
          <w:szCs w:val="28"/>
        </w:rPr>
      </w:pPr>
      <w:r>
        <w:rPr>
          <w:color w:val="000000"/>
          <w:sz w:val="28"/>
          <w:szCs w:val="28"/>
        </w:rPr>
        <w:t xml:space="preserve">ПРИЛОЖЕНИЕ </w:t>
      </w:r>
    </w:p>
    <w:p>
      <w:pPr>
        <w:pStyle w:val="Normal"/>
        <w:tabs>
          <w:tab w:val="clear" w:pos="708"/>
          <w:tab w:val="left" w:pos="6320" w:leader="none"/>
        </w:tabs>
        <w:spacing w:lineRule="atLeast" w:line="200"/>
        <w:ind w:left="5355" w:hanging="0"/>
        <w:jc w:val="center"/>
        <w:rPr>
          <w:color w:val="000000"/>
          <w:sz w:val="28"/>
          <w:szCs w:val="28"/>
        </w:rPr>
      </w:pPr>
      <w:r>
        <w:rPr>
          <w:color w:val="000000"/>
          <w:sz w:val="28"/>
          <w:szCs w:val="28"/>
        </w:rPr>
      </w:r>
    </w:p>
    <w:p>
      <w:pPr>
        <w:pStyle w:val="Normal"/>
        <w:tabs>
          <w:tab w:val="clear" w:pos="708"/>
          <w:tab w:val="left" w:pos="6320" w:leader="none"/>
        </w:tabs>
        <w:spacing w:lineRule="atLeast" w:line="200"/>
        <w:ind w:left="5355" w:hanging="0"/>
        <w:jc w:val="center"/>
        <w:rPr>
          <w:color w:val="000000"/>
          <w:sz w:val="28"/>
          <w:szCs w:val="28"/>
        </w:rPr>
      </w:pPr>
      <w:r>
        <w:rPr>
          <w:color w:val="000000"/>
          <w:sz w:val="28"/>
          <w:szCs w:val="28"/>
        </w:rPr>
        <w:t xml:space="preserve">                                                                   </w:t>
      </w:r>
      <w:r>
        <w:rPr>
          <w:color w:val="000000"/>
          <w:sz w:val="28"/>
          <w:szCs w:val="28"/>
        </w:rPr>
        <w:t>УТВЕРЖДЕН</w:t>
      </w:r>
    </w:p>
    <w:p>
      <w:pPr>
        <w:pStyle w:val="Normal"/>
        <w:spacing w:lineRule="atLeast" w:line="200"/>
        <w:ind w:left="5355" w:hanging="0"/>
        <w:jc w:val="center"/>
        <w:rPr>
          <w:color w:val="000000"/>
          <w:sz w:val="28"/>
          <w:szCs w:val="28"/>
        </w:rPr>
      </w:pPr>
      <w:r>
        <w:rPr>
          <w:color w:val="000000"/>
          <w:sz w:val="28"/>
          <w:szCs w:val="28"/>
        </w:rPr>
        <w:t>постановлением администрации</w:t>
      </w:r>
    </w:p>
    <w:p>
      <w:pPr>
        <w:pStyle w:val="Normal"/>
        <w:spacing w:lineRule="atLeast" w:line="200"/>
        <w:ind w:left="5355" w:hanging="0"/>
        <w:jc w:val="center"/>
        <w:rPr>
          <w:color w:val="000000"/>
          <w:sz w:val="28"/>
          <w:szCs w:val="28"/>
        </w:rPr>
      </w:pPr>
      <w:r>
        <w:rPr>
          <w:color w:val="000000"/>
          <w:sz w:val="28"/>
          <w:szCs w:val="28"/>
        </w:rPr>
        <w:t>муниципального образования</w:t>
      </w:r>
    </w:p>
    <w:p>
      <w:pPr>
        <w:pStyle w:val="Normal"/>
        <w:spacing w:lineRule="atLeast" w:line="200"/>
        <w:ind w:left="5355" w:hanging="0"/>
        <w:jc w:val="center"/>
        <w:rPr>
          <w:color w:val="000000"/>
          <w:sz w:val="28"/>
          <w:szCs w:val="28"/>
        </w:rPr>
      </w:pPr>
      <w:r>
        <w:rPr>
          <w:color w:val="000000"/>
          <w:sz w:val="28"/>
          <w:szCs w:val="28"/>
        </w:rPr>
        <w:t>Кореновский район</w:t>
      </w:r>
    </w:p>
    <w:p>
      <w:pPr>
        <w:pStyle w:val="Normal"/>
        <w:spacing w:lineRule="atLeast" w:line="200"/>
        <w:ind w:hanging="0"/>
        <w:jc w:val="center"/>
        <w:rPr>
          <w:color w:val="000000"/>
          <w:sz w:val="28"/>
          <w:szCs w:val="28"/>
        </w:rPr>
      </w:pPr>
      <w:r>
        <w:rPr>
          <w:color w:val="000000"/>
          <w:sz w:val="28"/>
          <w:szCs w:val="28"/>
        </w:rPr>
        <w:t xml:space="preserve">                                                                              </w:t>
      </w:r>
      <w:r>
        <w:rPr>
          <w:color w:val="000000"/>
          <w:sz w:val="28"/>
          <w:szCs w:val="28"/>
        </w:rPr>
        <w:t xml:space="preserve">от </w:t>
      </w:r>
      <w:r>
        <w:rPr>
          <w:color w:val="000000"/>
          <w:sz w:val="28"/>
          <w:szCs w:val="28"/>
          <w:lang w:eastAsia="zh-CN"/>
        </w:rPr>
        <w:t xml:space="preserve">02.11.2023 </w:t>
      </w:r>
      <w:r>
        <w:rPr>
          <w:color w:val="000000"/>
          <w:sz w:val="28"/>
          <w:szCs w:val="28"/>
        </w:rPr>
        <w:t xml:space="preserve">№ </w:t>
      </w:r>
      <w:r>
        <w:rPr>
          <w:color w:val="000000"/>
          <w:sz w:val="28"/>
          <w:szCs w:val="28"/>
        </w:rPr>
        <w:t>1921</w:t>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left="5355" w:hanging="0"/>
        <w:jc w:val="center"/>
        <w:rPr>
          <w:color w:val="000000"/>
          <w:sz w:val="28"/>
          <w:szCs w:val="28"/>
        </w:rPr>
      </w:pPr>
      <w:r>
        <w:rPr>
          <w:color w:val="000000"/>
          <w:sz w:val="28"/>
          <w:szCs w:val="28"/>
        </w:rPr>
      </w:r>
    </w:p>
    <w:p>
      <w:pPr>
        <w:pStyle w:val="Normal"/>
        <w:spacing w:lineRule="atLeast" w:line="200"/>
        <w:ind w:firstLine="709"/>
        <w:jc w:val="center"/>
        <w:rPr>
          <w:color w:val="000000"/>
          <w:sz w:val="28"/>
          <w:szCs w:val="28"/>
        </w:rPr>
      </w:pPr>
      <w:r>
        <w:rPr>
          <w:color w:val="000000"/>
          <w:sz w:val="28"/>
          <w:szCs w:val="28"/>
        </w:rPr>
      </w:r>
    </w:p>
    <w:p>
      <w:pPr>
        <w:pStyle w:val="Normal"/>
        <w:spacing w:lineRule="atLeast" w:line="200"/>
        <w:jc w:val="center"/>
        <w:rPr>
          <w:sz w:val="28"/>
          <w:szCs w:val="28"/>
        </w:rPr>
      </w:pPr>
      <w:r>
        <w:rPr>
          <w:sz w:val="28"/>
          <w:szCs w:val="28"/>
        </w:rPr>
        <w:t>ПОРЯДОК</w:t>
      </w:r>
    </w:p>
    <w:p>
      <w:pPr>
        <w:pStyle w:val="Normal"/>
        <w:spacing w:lineRule="atLeast" w:line="200"/>
        <w:jc w:val="center"/>
        <w:rPr>
          <w:sz w:val="28"/>
          <w:szCs w:val="28"/>
        </w:rPr>
      </w:pPr>
      <w:r>
        <w:rPr>
          <w:sz w:val="28"/>
          <w:szCs w:val="28"/>
        </w:rPr>
        <w:t xml:space="preserve">принятия решения о разработке, формировании, реализации </w:t>
      </w:r>
    </w:p>
    <w:p>
      <w:pPr>
        <w:pStyle w:val="Normal"/>
        <w:spacing w:lineRule="atLeast" w:line="200"/>
        <w:jc w:val="center"/>
        <w:rPr>
          <w:sz w:val="28"/>
          <w:szCs w:val="28"/>
        </w:rPr>
      </w:pPr>
      <w:r>
        <w:rPr>
          <w:sz w:val="28"/>
          <w:szCs w:val="28"/>
        </w:rPr>
        <w:t xml:space="preserve">и оценке эффективности реализации муниципальных программ муниципального образования Кореновский район </w:t>
      </w:r>
    </w:p>
    <w:p>
      <w:pPr>
        <w:pStyle w:val="Normal"/>
        <w:spacing w:lineRule="atLeast" w:line="200"/>
        <w:jc w:val="center"/>
        <w:rPr>
          <w:sz w:val="28"/>
          <w:szCs w:val="28"/>
        </w:rPr>
      </w:pPr>
      <w:r>
        <w:rPr>
          <w:sz w:val="28"/>
          <w:szCs w:val="28"/>
        </w:rPr>
      </w:r>
    </w:p>
    <w:p>
      <w:pPr>
        <w:pStyle w:val="Normal"/>
        <w:spacing w:lineRule="atLeast" w:line="200"/>
        <w:jc w:val="center"/>
        <w:rPr>
          <w:sz w:val="28"/>
          <w:szCs w:val="28"/>
        </w:rPr>
      </w:pPr>
      <w:r>
        <w:rPr>
          <w:sz w:val="28"/>
          <w:szCs w:val="28"/>
        </w:rPr>
      </w:r>
    </w:p>
    <w:p>
      <w:pPr>
        <w:pStyle w:val="Normal"/>
        <w:numPr>
          <w:ilvl w:val="0"/>
          <w:numId w:val="2"/>
        </w:numPr>
        <w:spacing w:lineRule="atLeast" w:line="200"/>
        <w:ind w:left="0" w:firstLine="45"/>
        <w:jc w:val="center"/>
        <w:rPr>
          <w:sz w:val="28"/>
          <w:szCs w:val="28"/>
        </w:rPr>
      </w:pPr>
      <w:r>
        <w:rPr>
          <w:sz w:val="28"/>
          <w:szCs w:val="28"/>
        </w:rPr>
        <w:t>Общие положения</w:t>
      </w:r>
    </w:p>
    <w:p>
      <w:pPr>
        <w:pStyle w:val="Normal"/>
        <w:spacing w:lineRule="atLeast" w:line="200"/>
        <w:ind w:firstLine="709"/>
        <w:jc w:val="both"/>
        <w:rPr>
          <w:sz w:val="28"/>
          <w:szCs w:val="28"/>
        </w:rPr>
      </w:pPr>
      <w:r>
        <w:rPr>
          <w:sz w:val="28"/>
          <w:szCs w:val="28"/>
        </w:rPr>
      </w:r>
    </w:p>
    <w:p>
      <w:pPr>
        <w:pStyle w:val="Style20"/>
        <w:spacing w:lineRule="atLeast" w:line="200"/>
        <w:ind w:firstLine="709"/>
        <w:jc w:val="both"/>
        <w:rPr>
          <w:rFonts w:ascii="Times New Roman" w:hAnsi="Times New Roman" w:cs="Times New Roman"/>
        </w:rPr>
      </w:pPr>
      <w:r>
        <w:rPr>
          <w:rFonts w:cs="Times New Roman" w:ascii="Times New Roman" w:hAnsi="Times New Roman"/>
          <w:color w:val="auto"/>
        </w:rPr>
        <w:t>1.1. Порядок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 (далее – Порядок) определяет правила принятия решения о</w:t>
      </w:r>
      <w:r>
        <w:rPr>
          <w:rFonts w:cs="Times New Roman" w:ascii="Times New Roman" w:hAnsi="Times New Roman"/>
        </w:rPr>
        <w:t xml:space="preserve"> разработке, формировании, реализации муниципальных программ муниципального образования Кореновский район и оценке эффективности их реализации, а также контроля за ходом их реализации.</w:t>
      </w:r>
    </w:p>
    <w:p>
      <w:pPr>
        <w:pStyle w:val="Normal"/>
        <w:spacing w:lineRule="atLeast" w:line="200"/>
        <w:ind w:firstLine="709"/>
        <w:jc w:val="both"/>
        <w:rPr>
          <w:color w:val="000000"/>
          <w:sz w:val="28"/>
          <w:szCs w:val="28"/>
        </w:rPr>
      </w:pPr>
      <w:r>
        <w:rPr>
          <w:color w:val="000000"/>
          <w:sz w:val="28"/>
          <w:szCs w:val="28"/>
        </w:rPr>
        <w:t>1.2. Муниципальной программой муниципального образования Кореновский район (далее – муниципальная программа) является система мероприятий (взаимоувязанных по задачам, срокам осуществления и ресурсам) и инструментов муниципальной политики, обеспечивающих в рамках реализации вопросов местного значения, а также переданных муниципальному образованию Кореновский район в установленном законодательством порядке государственных полномочий в сфере социально-экономического развития.</w:t>
      </w:r>
    </w:p>
    <w:p>
      <w:pPr>
        <w:pStyle w:val="Normal"/>
        <w:spacing w:lineRule="atLeast" w:line="200"/>
        <w:ind w:firstLine="709"/>
        <w:jc w:val="both"/>
        <w:rPr>
          <w:sz w:val="28"/>
          <w:szCs w:val="28"/>
        </w:rPr>
      </w:pPr>
      <w:r>
        <w:rPr>
          <w:color w:val="000000"/>
          <w:sz w:val="28"/>
          <w:szCs w:val="28"/>
        </w:rPr>
        <w:t>Отраслевой (функциональный) орган администрации муниципального образования Кореновский район (далее — отраслевой (функциональный) орган администрации) организует разработку муниципальных программ, исходя из прогнозов социально-экономического развития муниципального образования и приоритетов социально-экономического развития муниципального образования Кореновский район, с учетом возможностей финансового и ресурсного обеспечения.</w:t>
      </w:r>
    </w:p>
    <w:p>
      <w:pPr>
        <w:pStyle w:val="Normal"/>
        <w:spacing w:lineRule="atLeast" w:line="200"/>
        <w:ind w:firstLine="709"/>
        <w:jc w:val="both"/>
        <w:rPr>
          <w:color w:val="000000"/>
          <w:sz w:val="28"/>
          <w:szCs w:val="28"/>
        </w:rPr>
      </w:pPr>
      <w:r>
        <w:rPr>
          <w:sz w:val="28"/>
          <w:szCs w:val="28"/>
        </w:rPr>
        <w:t>1.3. Муниципальная программа разрабатывается и утверждается на срок не менее 3 лет.</w:t>
      </w:r>
    </w:p>
    <w:p>
      <w:pPr>
        <w:pStyle w:val="Normal"/>
        <w:spacing w:lineRule="atLeast" w:line="200"/>
        <w:ind w:firstLine="709"/>
        <w:jc w:val="both"/>
        <w:rPr>
          <w:color w:val="000000"/>
          <w:sz w:val="28"/>
          <w:szCs w:val="28"/>
        </w:rPr>
      </w:pPr>
      <w:r>
        <w:rPr>
          <w:color w:val="000000"/>
          <w:sz w:val="28"/>
          <w:szCs w:val="28"/>
        </w:rPr>
        <w:t>1.4. Муниципальная программа может включать в себя подпрограммы и основные мероприятия.</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jc w:val="center"/>
        <w:rPr>
          <w:color w:val="000000"/>
          <w:sz w:val="28"/>
          <w:szCs w:val="28"/>
        </w:rPr>
      </w:pPr>
      <w:r>
        <w:rPr>
          <w:color w:val="000000"/>
          <w:sz w:val="28"/>
          <w:szCs w:val="28"/>
        </w:rPr>
        <w:t>2</w:t>
      </w:r>
    </w:p>
    <w:p>
      <w:pPr>
        <w:pStyle w:val="Normal"/>
        <w:spacing w:lineRule="atLeast" w:line="200"/>
        <w:jc w:val="center"/>
        <w:rPr>
          <w:color w:val="000000"/>
          <w:sz w:val="28"/>
          <w:szCs w:val="28"/>
        </w:rPr>
      </w:pPr>
      <w:r>
        <w:rPr>
          <w:color w:val="000000"/>
          <w:sz w:val="28"/>
          <w:szCs w:val="28"/>
        </w:rPr>
      </w:r>
    </w:p>
    <w:p>
      <w:pPr>
        <w:pStyle w:val="Normal"/>
        <w:spacing w:lineRule="atLeast" w:line="200"/>
        <w:ind w:firstLine="709"/>
        <w:jc w:val="both"/>
        <w:rPr>
          <w:sz w:val="28"/>
          <w:szCs w:val="28"/>
        </w:rPr>
      </w:pPr>
      <w:r>
        <w:rPr>
          <w:color w:val="000000"/>
          <w:sz w:val="28"/>
          <w:szCs w:val="28"/>
        </w:rPr>
        <w:t>Подпрограммой муниципальной программы (далее – подпрограмма) является комплекс взаимоувязанных по целям, срокам и ресурсам мероприятий, направленных на решение отдельных целей и задач в рамках муниципальной программы.</w:t>
      </w:r>
    </w:p>
    <w:p>
      <w:pPr>
        <w:pStyle w:val="211"/>
        <w:spacing w:lineRule="atLeast" w:line="200"/>
        <w:ind w:firstLine="709"/>
        <w:jc w:val="both"/>
        <w:rPr>
          <w:rFonts w:ascii="Times New Roman" w:hAnsi="Times New Roman" w:cs="Times New Roman"/>
        </w:rPr>
      </w:pPr>
      <w:r>
        <w:rPr>
          <w:rFonts w:cs="Times New Roman" w:ascii="Times New Roman" w:hAnsi="Times New Roman"/>
        </w:rPr>
        <w:t>Основное мероприятие направлено на решение отдельных задач, объединенных исходя из необходимости рациональной организации их решения, не включенных в подпрограмму.</w:t>
      </w:r>
    </w:p>
    <w:p>
      <w:pPr>
        <w:pStyle w:val="Normal"/>
        <w:spacing w:lineRule="atLeast" w:line="200"/>
        <w:ind w:firstLine="709"/>
        <w:jc w:val="both"/>
        <w:rPr>
          <w:color w:val="000000"/>
          <w:sz w:val="28"/>
          <w:szCs w:val="28"/>
        </w:rPr>
      </w:pPr>
      <w:r>
        <w:rPr>
          <w:color w:val="000000"/>
          <w:sz w:val="28"/>
          <w:szCs w:val="28"/>
        </w:rPr>
        <w:t>В совокупности количество составных элементов муниципальной программы (подпрограмм и основных мероприятий) не может превышать 9.</w:t>
      </w:r>
    </w:p>
    <w:p>
      <w:pPr>
        <w:pStyle w:val="Normal"/>
        <w:spacing w:lineRule="atLeast" w:line="200"/>
        <w:ind w:firstLine="709"/>
        <w:jc w:val="both"/>
        <w:rPr>
          <w:color w:val="000000"/>
          <w:sz w:val="28"/>
          <w:szCs w:val="28"/>
        </w:rPr>
      </w:pPr>
      <w:r>
        <w:rPr>
          <w:color w:val="000000"/>
          <w:sz w:val="28"/>
          <w:szCs w:val="28"/>
        </w:rPr>
        <w:t>В муниципальную программу (подпрограммы, основные мероприятия) могут быть включены мероприятия, направленные на достижение целей и решение задач муниципальной программы (подпрограммы), в том числе создание условий для ее реализации, предусматривающие финансирование содержания отраслевых (функциональных) органов администрации, обеспечение деятельности муниципальных учреждений, находящихся в их ведомственной (отраслевой) принадлежности, участвующих в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1.5. В настоящем Порядке применяются следующие термины и определения:</w:t>
      </w:r>
    </w:p>
    <w:p>
      <w:pPr>
        <w:pStyle w:val="Normal"/>
        <w:spacing w:lineRule="atLeast" w:line="200"/>
        <w:ind w:firstLine="709"/>
        <w:jc w:val="both"/>
        <w:rPr>
          <w:color w:val="000000"/>
          <w:sz w:val="28"/>
          <w:szCs w:val="28"/>
        </w:rPr>
      </w:pPr>
      <w:r>
        <w:rPr>
          <w:color w:val="000000"/>
          <w:sz w:val="28"/>
          <w:szCs w:val="28"/>
        </w:rPr>
        <w:t>координатор муниципальной программы - ответственный исполнитель муниципальной программы (далее – ответственный исполнитель), отраслевой (функциональный) орган администрации, определенный в качестве координатора муниципальной программы в соответствии с перечнем муниципальных программ, утвержденным нормативным правовым актом администрации муниципального образования Кореновский район (далее – Перечень муниципальных программ), и обладающий полномочиями, установленными настоящим Порядком;</w:t>
      </w:r>
    </w:p>
    <w:p>
      <w:pPr>
        <w:pStyle w:val="Normal"/>
        <w:spacing w:lineRule="atLeast" w:line="200"/>
        <w:ind w:firstLine="709"/>
        <w:jc w:val="both"/>
        <w:rPr>
          <w:color w:val="000000"/>
          <w:sz w:val="28"/>
          <w:szCs w:val="28"/>
        </w:rPr>
      </w:pPr>
      <w:r>
        <w:rPr>
          <w:color w:val="000000"/>
          <w:sz w:val="28"/>
          <w:szCs w:val="28"/>
        </w:rPr>
        <w:t>координатор подпрограммы - соисполнитель муниципальной программы (далее – соисполнитель), отраслевой (функциональный) орган администрации, определенный в качестве координатора подпрограммы в Перечне муниципальных программ, и обладающий полномочиями, установленными настоящим Порядком;</w:t>
      </w:r>
    </w:p>
    <w:p>
      <w:pPr>
        <w:pStyle w:val="Normal"/>
        <w:spacing w:lineRule="atLeast" w:line="200"/>
        <w:ind w:firstLine="709"/>
        <w:jc w:val="both"/>
        <w:rPr>
          <w:color w:val="000000"/>
          <w:sz w:val="28"/>
          <w:szCs w:val="28"/>
        </w:rPr>
      </w:pPr>
      <w:r>
        <w:rPr>
          <w:color w:val="000000"/>
          <w:sz w:val="28"/>
          <w:szCs w:val="28"/>
        </w:rPr>
        <w:t>участник муниципальной программы – отраслевой (функциональный) орган администрации, главный распорядитель (распорядитель) средств районного бюджета, участвующий в реализации одного или нескольких мероприятий муниципальной программы (подпрограммы, основного мероприятия), не являющийся соисполнителем;</w:t>
      </w:r>
    </w:p>
    <w:p>
      <w:pPr>
        <w:pStyle w:val="Normal"/>
        <w:spacing w:lineRule="atLeast" w:line="200"/>
        <w:ind w:firstLine="709"/>
        <w:jc w:val="both"/>
        <w:rPr>
          <w:color w:val="000000"/>
          <w:sz w:val="28"/>
          <w:szCs w:val="28"/>
        </w:rPr>
      </w:pPr>
      <w:r>
        <w:rPr>
          <w:color w:val="000000"/>
          <w:sz w:val="28"/>
          <w:szCs w:val="28"/>
        </w:rPr>
        <w:t>основные параметры муниципальной программы – цели, задачи, целевые показатели достижения целей и решения задач муниципальной программы (подпрограммы, основного мероприятия) (далее также – целевой показатель), сроки их достижения, ресурсное обеспечение, необходимое для достижения целей муниципальной программы;</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jc w:val="center"/>
        <w:rPr>
          <w:color w:val="000000"/>
          <w:sz w:val="28"/>
          <w:szCs w:val="28"/>
        </w:rPr>
      </w:pPr>
      <w:r>
        <w:rPr>
          <w:color w:val="000000"/>
          <w:sz w:val="28"/>
          <w:szCs w:val="28"/>
        </w:rPr>
        <w:t>3</w:t>
      </w:r>
    </w:p>
    <w:p>
      <w:pPr>
        <w:pStyle w:val="Normal"/>
        <w:spacing w:lineRule="atLeast" w:line="200"/>
        <w:jc w:val="center"/>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t>проблема социально-экономического развития – противоречие между желаемым (целевым) и текущим (действительным) состоянием сферы реализации муниципальной программы (подпрограммы);</w:t>
      </w:r>
    </w:p>
    <w:p>
      <w:pPr>
        <w:pStyle w:val="Normal"/>
        <w:spacing w:lineRule="atLeast" w:line="200"/>
        <w:ind w:firstLine="709"/>
        <w:jc w:val="both"/>
        <w:rPr>
          <w:color w:val="000000"/>
          <w:sz w:val="28"/>
          <w:szCs w:val="28"/>
        </w:rPr>
      </w:pPr>
      <w:r>
        <w:rPr>
          <w:color w:val="000000"/>
          <w:sz w:val="28"/>
          <w:szCs w:val="28"/>
        </w:rPr>
        <w:t>целевой показатель – количественная характеристика результата достижения цели и решения задачи муниципальной программы (подпрограммы, основного мероприятия);</w:t>
      </w:r>
    </w:p>
    <w:p>
      <w:pPr>
        <w:pStyle w:val="Normal"/>
        <w:spacing w:lineRule="atLeast" w:line="200"/>
        <w:ind w:firstLine="709"/>
        <w:jc w:val="both"/>
        <w:rPr>
          <w:color w:val="000000"/>
          <w:sz w:val="28"/>
          <w:szCs w:val="28"/>
        </w:rPr>
      </w:pPr>
      <w:r>
        <w:rPr>
          <w:color w:val="000000"/>
          <w:sz w:val="28"/>
          <w:szCs w:val="28"/>
        </w:rPr>
        <w:t>непосредственный результат – характеристика объема и качества реализации мероприятия, направленного на достижение конечного результата реализации муниципальной программы (подпрограммы, основного мероприятия);</w:t>
      </w:r>
    </w:p>
    <w:p>
      <w:pPr>
        <w:pStyle w:val="Normal"/>
        <w:spacing w:lineRule="atLeast" w:line="200"/>
        <w:ind w:firstLine="709"/>
        <w:jc w:val="both"/>
        <w:rPr>
          <w:color w:val="000000"/>
          <w:sz w:val="28"/>
          <w:szCs w:val="28"/>
        </w:rPr>
      </w:pPr>
      <w:r>
        <w:rPr>
          <w:color w:val="000000"/>
          <w:sz w:val="28"/>
          <w:szCs w:val="28"/>
        </w:rPr>
        <w:t>результативность муниципальной программы (подпрограммы) – степень достижения запланированных целевых показателей;</w:t>
      </w:r>
    </w:p>
    <w:p>
      <w:pPr>
        <w:pStyle w:val="Normal"/>
        <w:spacing w:lineRule="atLeast" w:line="200"/>
        <w:ind w:firstLine="709"/>
        <w:jc w:val="both"/>
        <w:rPr>
          <w:color w:val="000000"/>
          <w:sz w:val="28"/>
          <w:szCs w:val="28"/>
        </w:rPr>
      </w:pPr>
      <w:r>
        <w:rPr>
          <w:color w:val="000000"/>
          <w:sz w:val="28"/>
          <w:szCs w:val="28"/>
        </w:rPr>
        <w:t>эффективность муниципальной программы (подпрограммы) – соотношение достигнутых целевых показателей и ресурсов, затраченных на их достижение;</w:t>
      </w:r>
    </w:p>
    <w:p>
      <w:pPr>
        <w:pStyle w:val="Normal"/>
        <w:spacing w:lineRule="atLeast" w:line="200"/>
        <w:ind w:firstLine="709"/>
        <w:jc w:val="both"/>
        <w:rPr>
          <w:color w:val="000000"/>
          <w:sz w:val="28"/>
          <w:szCs w:val="28"/>
        </w:rPr>
      </w:pPr>
      <w:r>
        <w:rPr>
          <w:color w:val="000000"/>
          <w:sz w:val="28"/>
          <w:szCs w:val="28"/>
        </w:rPr>
        <w:t>факторы риска – вероятные явления, события, процессы, не зависящие от ответственного исполнителя, соисполнителя и участника муниципальной программы и негативно влияющие на основные параметры муниципальной программы (подпрограммы, основное мероприятие);</w:t>
      </w:r>
    </w:p>
    <w:p>
      <w:pPr>
        <w:pStyle w:val="Normal"/>
        <w:spacing w:lineRule="atLeast" w:line="200"/>
        <w:ind w:firstLine="709"/>
        <w:jc w:val="both"/>
        <w:rPr>
          <w:color w:val="000000"/>
          <w:sz w:val="28"/>
          <w:szCs w:val="28"/>
        </w:rPr>
      </w:pPr>
      <w:r>
        <w:rPr>
          <w:color w:val="000000"/>
          <w:sz w:val="28"/>
          <w:szCs w:val="28"/>
        </w:rPr>
        <w:t>мониторинг – процесс наблюдения за реализацией основных параметров муниципальной программы.</w:t>
      </w:r>
    </w:p>
    <w:p>
      <w:pPr>
        <w:pStyle w:val="Normal"/>
        <w:spacing w:lineRule="atLeast" w:line="200"/>
        <w:ind w:firstLine="709"/>
        <w:jc w:val="both"/>
        <w:rPr>
          <w:color w:val="000000"/>
          <w:sz w:val="28"/>
          <w:szCs w:val="28"/>
        </w:rPr>
      </w:pPr>
      <w:r>
        <w:rPr>
          <w:color w:val="000000"/>
          <w:sz w:val="28"/>
          <w:szCs w:val="28"/>
        </w:rPr>
        <w:t>1.6. Основанием для разработки муниципальных программ является Перечень муниципальных программ, которым устанавливается наименование, координатор муниципальной программы и (или) координаторы подпрограмм.</w:t>
      </w:r>
    </w:p>
    <w:p>
      <w:pPr>
        <w:pStyle w:val="Normal"/>
        <w:spacing w:lineRule="atLeast" w:line="200"/>
        <w:ind w:firstLine="709"/>
        <w:jc w:val="both"/>
        <w:rPr>
          <w:color w:val="000000"/>
          <w:sz w:val="28"/>
          <w:szCs w:val="28"/>
        </w:rPr>
      </w:pPr>
      <w:r>
        <w:rPr>
          <w:color w:val="000000"/>
          <w:sz w:val="28"/>
          <w:szCs w:val="28"/>
        </w:rPr>
        <w:t>Перечень муниципальных программ формируется в соответствии с приоритетами социально-экономического развития муниципального образования Кореновский район.</w:t>
      </w:r>
    </w:p>
    <w:p>
      <w:pPr>
        <w:pStyle w:val="Normal"/>
        <w:spacing w:lineRule="atLeast" w:line="200"/>
        <w:ind w:firstLine="709"/>
        <w:jc w:val="both"/>
        <w:rPr>
          <w:color w:val="000000"/>
          <w:sz w:val="28"/>
          <w:szCs w:val="28"/>
        </w:rPr>
      </w:pPr>
      <w:r>
        <w:rPr>
          <w:color w:val="000000"/>
          <w:sz w:val="28"/>
          <w:szCs w:val="28"/>
        </w:rPr>
        <w:t>1.7. Муниципальная программа утверждается постановлением администрации муниципального образования Кореновский район.</w:t>
      </w:r>
    </w:p>
    <w:p>
      <w:pPr>
        <w:pStyle w:val="Normal"/>
        <w:spacing w:lineRule="atLeast" w:line="200"/>
        <w:ind w:firstLine="709"/>
        <w:jc w:val="both"/>
        <w:rPr>
          <w:color w:val="000000"/>
          <w:sz w:val="28"/>
          <w:szCs w:val="28"/>
        </w:rPr>
      </w:pPr>
      <w:r>
        <w:rPr>
          <w:color w:val="000000"/>
          <w:sz w:val="28"/>
          <w:szCs w:val="28"/>
        </w:rPr>
        <w:t xml:space="preserve">1.8. Проекты муниципальных программ подлежат общественному обсуждению. </w:t>
      </w:r>
    </w:p>
    <w:p>
      <w:pPr>
        <w:pStyle w:val="Normal"/>
        <w:spacing w:lineRule="atLeast" w:line="200"/>
        <w:ind w:firstLine="709"/>
        <w:jc w:val="center"/>
        <w:rPr>
          <w:color w:val="000000"/>
          <w:sz w:val="28"/>
          <w:szCs w:val="28"/>
        </w:rPr>
      </w:pPr>
      <w:r>
        <w:rPr>
          <w:color w:val="000000"/>
          <w:sz w:val="28"/>
          <w:szCs w:val="28"/>
        </w:rPr>
      </w:r>
    </w:p>
    <w:p>
      <w:pPr>
        <w:pStyle w:val="Normal"/>
        <w:spacing w:lineRule="atLeast" w:line="200"/>
        <w:ind w:firstLine="709"/>
        <w:jc w:val="center"/>
        <w:rPr>
          <w:color w:val="000000"/>
          <w:sz w:val="28"/>
          <w:szCs w:val="28"/>
        </w:rPr>
      </w:pPr>
      <w:r>
        <w:rPr>
          <w:color w:val="000000"/>
          <w:sz w:val="28"/>
          <w:szCs w:val="28"/>
        </w:rPr>
        <w:t>2. Требования к содержанию муниципальной программы</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t>2.1. Муниципальная программа имеет следующую структуру:</w:t>
      </w:r>
    </w:p>
    <w:p>
      <w:pPr>
        <w:pStyle w:val="Normal"/>
        <w:spacing w:lineRule="atLeast" w:line="200"/>
        <w:ind w:firstLine="709"/>
        <w:jc w:val="both"/>
        <w:rPr>
          <w:color w:val="000000"/>
          <w:sz w:val="28"/>
          <w:szCs w:val="28"/>
        </w:rPr>
      </w:pPr>
      <w:r>
        <w:rPr>
          <w:color w:val="000000"/>
          <w:sz w:val="28"/>
          <w:szCs w:val="28"/>
        </w:rPr>
        <w:t>2.1.1. Паспорт муниципальной программы (по форме согласно приложению № 1 к настоящему Порядку).</w:t>
      </w:r>
    </w:p>
    <w:p>
      <w:pPr>
        <w:pStyle w:val="Normal"/>
        <w:spacing w:lineRule="atLeast" w:line="200"/>
        <w:ind w:firstLine="709"/>
        <w:jc w:val="both"/>
        <w:rPr>
          <w:color w:val="000000"/>
          <w:sz w:val="28"/>
          <w:szCs w:val="28"/>
        </w:rPr>
      </w:pPr>
      <w:r>
        <w:rPr>
          <w:color w:val="000000"/>
          <w:sz w:val="28"/>
          <w:szCs w:val="28"/>
        </w:rPr>
        <w:t>2.1.2. Текстовая часть муниципальной программы, включающая в себя следующие разделы:</w:t>
      </w:r>
    </w:p>
    <w:p>
      <w:pPr>
        <w:pStyle w:val="Normal"/>
        <w:spacing w:lineRule="atLeast" w:line="200"/>
        <w:ind w:firstLine="709"/>
        <w:jc w:val="both"/>
        <w:rPr>
          <w:color w:val="000000"/>
          <w:sz w:val="28"/>
          <w:szCs w:val="28"/>
        </w:rPr>
      </w:pPr>
      <w:r>
        <w:rPr>
          <w:color w:val="000000"/>
          <w:sz w:val="28"/>
          <w:szCs w:val="28"/>
        </w:rPr>
        <w:t>характеристика текущего состояния и прогноз развития соответствующей сферы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цели, задачи и целевые показатели, конкретные сроки (с указанием квартала) и этапы реализации муниципальной программы;</w:t>
      </w:r>
    </w:p>
    <w:p>
      <w:pPr>
        <w:pStyle w:val="Normal"/>
        <w:spacing w:lineRule="atLeast" w:line="200"/>
        <w:jc w:val="center"/>
        <w:rPr>
          <w:color w:val="000000"/>
          <w:sz w:val="28"/>
          <w:szCs w:val="28"/>
        </w:rPr>
      </w:pPr>
      <w:r>
        <w:rPr>
          <w:color w:val="000000"/>
          <w:sz w:val="28"/>
          <w:szCs w:val="28"/>
        </w:rPr>
        <w:t>4</w:t>
      </w:r>
    </w:p>
    <w:p>
      <w:pPr>
        <w:pStyle w:val="Normal"/>
        <w:spacing w:lineRule="atLeast" w:line="200"/>
        <w:jc w:val="center"/>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t>перечень и краткое описание подпрограмм (при наличии);</w:t>
      </w:r>
    </w:p>
    <w:p>
      <w:pPr>
        <w:pStyle w:val="Normal"/>
        <w:spacing w:lineRule="atLeast" w:line="200"/>
        <w:ind w:firstLine="709"/>
        <w:jc w:val="both"/>
        <w:rPr>
          <w:color w:val="000000"/>
          <w:sz w:val="28"/>
          <w:szCs w:val="28"/>
        </w:rPr>
      </w:pPr>
      <w:r>
        <w:rPr>
          <w:color w:val="000000"/>
          <w:sz w:val="28"/>
          <w:szCs w:val="28"/>
        </w:rPr>
        <w:t>перечень основных мероприятий муниципальной программы (при наличии);</w:t>
      </w:r>
    </w:p>
    <w:p>
      <w:pPr>
        <w:pStyle w:val="Normal"/>
        <w:spacing w:lineRule="atLeast" w:line="200"/>
        <w:ind w:firstLine="709"/>
        <w:jc w:val="both"/>
        <w:rPr>
          <w:color w:val="000000"/>
          <w:sz w:val="28"/>
          <w:szCs w:val="28"/>
        </w:rPr>
      </w:pPr>
      <w:r>
        <w:rPr>
          <w:color w:val="000000"/>
          <w:sz w:val="28"/>
          <w:szCs w:val="28"/>
        </w:rPr>
        <w:t>обоснование ресурсного обеспечения муниципальной программы;</w:t>
      </w:r>
    </w:p>
    <w:p>
      <w:pPr>
        <w:pStyle w:val="Normal"/>
        <w:spacing w:lineRule="atLeast" w:line="200"/>
        <w:ind w:firstLine="709"/>
        <w:jc w:val="both"/>
        <w:rPr>
          <w:sz w:val="28"/>
          <w:szCs w:val="28"/>
        </w:rPr>
      </w:pPr>
      <w:r>
        <w:rPr>
          <w:color w:val="000000"/>
          <w:sz w:val="28"/>
          <w:szCs w:val="28"/>
        </w:rPr>
        <w:t>прогноз сводных показателей муниципальных заданий по этапам реализации муниципальной программы (в случае оказания муниципальными учреждениями муниципальных услуг);</w:t>
      </w:r>
    </w:p>
    <w:p>
      <w:pPr>
        <w:pStyle w:val="211"/>
        <w:spacing w:lineRule="atLeast" w:line="200"/>
        <w:ind w:firstLine="709"/>
        <w:jc w:val="both"/>
        <w:rPr>
          <w:rFonts w:ascii="Times New Roman" w:hAnsi="Times New Roman" w:cs="Times New Roman"/>
        </w:rPr>
      </w:pPr>
      <w:r>
        <w:rPr>
          <w:rFonts w:cs="Times New Roman" w:ascii="Times New Roman" w:hAnsi="Times New Roman"/>
        </w:rPr>
        <w:t>меры правового регулирования в сфере реализации муниципальной программы (при наличии);</w:t>
      </w:r>
    </w:p>
    <w:p>
      <w:pPr>
        <w:pStyle w:val="Normal"/>
        <w:spacing w:lineRule="atLeast" w:line="200"/>
        <w:ind w:firstLine="709"/>
        <w:jc w:val="both"/>
        <w:rPr>
          <w:color w:val="000000"/>
          <w:sz w:val="28"/>
          <w:szCs w:val="28"/>
        </w:rPr>
      </w:pPr>
      <w:r>
        <w:rPr>
          <w:color w:val="000000"/>
          <w:sz w:val="28"/>
          <w:szCs w:val="28"/>
        </w:rPr>
        <w:t>методика оценки эффективности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механизм реализации муниципальной программы и контроль за ее выполнением.</w:t>
      </w:r>
    </w:p>
    <w:p>
      <w:pPr>
        <w:pStyle w:val="Normal"/>
        <w:spacing w:lineRule="atLeast" w:line="200"/>
        <w:ind w:firstLine="709"/>
        <w:jc w:val="both"/>
        <w:rPr>
          <w:color w:val="000000"/>
          <w:sz w:val="28"/>
          <w:szCs w:val="28"/>
        </w:rPr>
      </w:pPr>
      <w:r>
        <w:rPr>
          <w:color w:val="000000"/>
          <w:sz w:val="28"/>
          <w:szCs w:val="28"/>
        </w:rPr>
        <w:t>2.1.3. Подпрограммы (в виде приложений к муниципальной программе).</w:t>
      </w:r>
    </w:p>
    <w:p>
      <w:pPr>
        <w:pStyle w:val="Normal"/>
        <w:spacing w:lineRule="atLeast" w:line="200"/>
        <w:ind w:firstLine="709"/>
        <w:jc w:val="both"/>
        <w:rPr>
          <w:color w:val="000000"/>
          <w:sz w:val="28"/>
          <w:szCs w:val="28"/>
        </w:rPr>
      </w:pPr>
      <w:r>
        <w:rPr>
          <w:color w:val="000000"/>
          <w:sz w:val="28"/>
          <w:szCs w:val="28"/>
        </w:rPr>
        <w:t>2.2. К содержанию разделов муниципальной программы предъявляются следующие требования:</w:t>
      </w:r>
    </w:p>
    <w:p>
      <w:pPr>
        <w:pStyle w:val="Normal"/>
        <w:spacing w:lineRule="atLeast" w:line="200"/>
        <w:ind w:firstLine="709"/>
        <w:jc w:val="both"/>
        <w:rPr>
          <w:color w:val="000000"/>
          <w:sz w:val="28"/>
          <w:szCs w:val="28"/>
        </w:rPr>
      </w:pPr>
      <w:r>
        <w:rPr>
          <w:color w:val="000000"/>
          <w:sz w:val="28"/>
          <w:szCs w:val="28"/>
        </w:rPr>
        <w:t>2.2.1. Раздел «Характеристика текущего состояния и прогноз развития соответствующей сферы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В рамках характеристики текущего состояния сферы реализации муниципальной программы предусматривается проведение анализа её текущего состояния, включая выявление основных проблем.</w:t>
      </w:r>
    </w:p>
    <w:p>
      <w:pPr>
        <w:pStyle w:val="Normal"/>
        <w:spacing w:lineRule="atLeast" w:line="200"/>
        <w:ind w:firstLine="709"/>
        <w:jc w:val="both"/>
        <w:rPr>
          <w:color w:val="000000"/>
          <w:sz w:val="28"/>
          <w:szCs w:val="28"/>
        </w:rPr>
      </w:pPr>
      <w:r>
        <w:rPr>
          <w:color w:val="000000"/>
          <w:sz w:val="28"/>
          <w:szCs w:val="28"/>
        </w:rPr>
        <w:t>Анализ должен включать характеристику реализации муниципальной политики в регулируемой сфере экономики, выявление потенциала для её развития и существующих ограничений в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Прогноз развития соответствующей сферы реализации муниципальной программы должен определять тенденции развития и планируемые макроэкономические показатели по итогам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При его формировании учитываются параметры прогноза социально-экономического развития муниципального образования Кореновский район и текущее состояние сферы реализации муниципальной программы.</w:t>
      </w:r>
    </w:p>
    <w:p>
      <w:pPr>
        <w:pStyle w:val="Normal"/>
        <w:spacing w:lineRule="atLeast" w:line="200"/>
        <w:ind w:firstLine="709"/>
        <w:jc w:val="both"/>
        <w:rPr>
          <w:color w:val="1C1C1C"/>
          <w:sz w:val="28"/>
          <w:szCs w:val="28"/>
        </w:rPr>
      </w:pPr>
      <w:r>
        <w:rPr>
          <w:color w:val="000000"/>
          <w:sz w:val="28"/>
          <w:szCs w:val="28"/>
        </w:rPr>
        <w:t>2.2.2. Раздел «Цели, задачи и целевые показатели, сроки и этапы реализации  муниципальной программы».</w:t>
      </w:r>
    </w:p>
    <w:p>
      <w:pPr>
        <w:pStyle w:val="Normal"/>
        <w:spacing w:lineRule="atLeast" w:line="200"/>
        <w:ind w:firstLine="709"/>
        <w:jc w:val="both"/>
        <w:rPr>
          <w:color w:val="000000"/>
          <w:sz w:val="28"/>
          <w:szCs w:val="28"/>
        </w:rPr>
      </w:pPr>
      <w:r>
        <w:rPr>
          <w:color w:val="1C1C1C"/>
          <w:sz w:val="28"/>
          <w:szCs w:val="28"/>
        </w:rPr>
        <w:t>Цели муниципальной программы должны соответствовать приоритетам</w:t>
      </w:r>
      <w:r>
        <w:rPr>
          <w:color w:val="000000"/>
          <w:sz w:val="28"/>
          <w:szCs w:val="28"/>
        </w:rPr>
        <w:t xml:space="preserve"> муниципальной политики в соответствующей сфере деятельности муниципального образования Кореновский район и соответствовать приоритетам государственной политики, определенных в Указах  Президента Российской Федерации, концепции долгосрочного социального экономического развития Российской Федерации, основных направлениях деятельности Правительства Российской Федерации на среднесрочный период, посланиях Президента Российской Федерации Федеральному Собранию Российской Федерации, иных стратегических документах, утвержденных Президентом   Российской   Федерации   или   Правительством   Российской </w:t>
      </w:r>
    </w:p>
    <w:p>
      <w:pPr>
        <w:pStyle w:val="Normal"/>
        <w:spacing w:lineRule="atLeast" w:line="200"/>
        <w:jc w:val="center"/>
        <w:rPr>
          <w:color w:val="000000"/>
          <w:sz w:val="28"/>
          <w:szCs w:val="28"/>
        </w:rPr>
      </w:pPr>
      <w:r>
        <w:rPr>
          <w:color w:val="000000"/>
          <w:sz w:val="28"/>
          <w:szCs w:val="28"/>
        </w:rPr>
        <w:t>5</w:t>
      </w:r>
    </w:p>
    <w:p>
      <w:pPr>
        <w:pStyle w:val="Normal"/>
        <w:spacing w:lineRule="atLeast" w:line="200"/>
        <w:jc w:val="center"/>
        <w:rPr>
          <w:color w:val="000000"/>
          <w:sz w:val="28"/>
          <w:szCs w:val="28"/>
        </w:rPr>
      </w:pPr>
      <w:r>
        <w:rPr>
          <w:color w:val="000000"/>
          <w:sz w:val="28"/>
          <w:szCs w:val="28"/>
        </w:rPr>
      </w:r>
    </w:p>
    <w:p>
      <w:pPr>
        <w:pStyle w:val="Normal"/>
        <w:spacing w:lineRule="atLeast" w:line="200"/>
        <w:jc w:val="both"/>
        <w:rPr>
          <w:color w:val="000000"/>
          <w:sz w:val="28"/>
          <w:szCs w:val="28"/>
        </w:rPr>
      </w:pPr>
      <w:r>
        <w:rPr>
          <w:color w:val="000000"/>
          <w:sz w:val="28"/>
          <w:szCs w:val="28"/>
        </w:rPr>
        <w:t>Федерации, стратегии социально-экономического развития Краснодарского края до 2030 года, законах Краснодарского края, нормативных правовых актах Губернатора Краснодарского края, прогнозе социально-экономического развития муниципального образования Кореновский район, нормативных правовых актах администрации муниципального образования Кореновский район.</w:t>
      </w:r>
    </w:p>
    <w:p>
      <w:pPr>
        <w:pStyle w:val="Normal"/>
        <w:spacing w:lineRule="atLeast" w:line="200"/>
        <w:ind w:firstLine="709"/>
        <w:jc w:val="both"/>
        <w:rPr>
          <w:color w:val="000000"/>
          <w:sz w:val="28"/>
          <w:szCs w:val="28"/>
        </w:rPr>
      </w:pPr>
      <w:r>
        <w:rPr>
          <w:color w:val="000000"/>
          <w:sz w:val="28"/>
          <w:szCs w:val="28"/>
        </w:rPr>
        <w:t>Цель должна обладать следующими свойствами:</w:t>
      </w:r>
    </w:p>
    <w:p>
      <w:pPr>
        <w:pStyle w:val="Normal"/>
        <w:spacing w:lineRule="atLeast" w:line="200"/>
        <w:ind w:firstLine="709"/>
        <w:jc w:val="both"/>
        <w:rPr>
          <w:color w:val="000000"/>
          <w:sz w:val="28"/>
          <w:szCs w:val="28"/>
        </w:rPr>
      </w:pPr>
      <w:r>
        <w:rPr>
          <w:color w:val="000000"/>
          <w:sz w:val="28"/>
          <w:szCs w:val="28"/>
        </w:rPr>
        <w:t>специфичность (цель должна соответствовать сфере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конкретность (не допускаются размытые (нечеткие) формулировки, допускающие произвольное или неоднозначное толкование);</w:t>
      </w:r>
    </w:p>
    <w:p>
      <w:pPr>
        <w:pStyle w:val="Normal"/>
        <w:spacing w:lineRule="atLeast" w:line="200"/>
        <w:ind w:firstLine="709"/>
        <w:jc w:val="both"/>
        <w:rPr>
          <w:color w:val="000000"/>
          <w:sz w:val="28"/>
          <w:szCs w:val="28"/>
        </w:rPr>
      </w:pPr>
      <w:r>
        <w:rPr>
          <w:color w:val="000000"/>
          <w:sz w:val="28"/>
          <w:szCs w:val="28"/>
        </w:rPr>
        <w:t>измеримость (достижение цели можно проверить);</w:t>
      </w:r>
    </w:p>
    <w:p>
      <w:pPr>
        <w:pStyle w:val="Normal"/>
        <w:spacing w:lineRule="atLeast" w:line="200"/>
        <w:ind w:firstLine="709"/>
        <w:jc w:val="both"/>
        <w:rPr>
          <w:color w:val="000000"/>
          <w:sz w:val="28"/>
          <w:szCs w:val="28"/>
        </w:rPr>
      </w:pPr>
      <w:r>
        <w:rPr>
          <w:color w:val="000000"/>
          <w:sz w:val="28"/>
          <w:szCs w:val="28"/>
        </w:rPr>
        <w:t>достижимость (цель должна быть достижима за период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релевантность (соответствие формулировки цели ожидаемым конечным результатам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Формулировка цели должна быть ясной, без использования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pPr>
        <w:pStyle w:val="Normal"/>
        <w:spacing w:lineRule="atLeast" w:line="200"/>
        <w:ind w:firstLine="709"/>
        <w:jc w:val="both"/>
        <w:rPr>
          <w:color w:val="000000"/>
          <w:sz w:val="28"/>
          <w:szCs w:val="28"/>
        </w:rPr>
      </w:pPr>
      <w:r>
        <w:rPr>
          <w:color w:val="000000"/>
          <w:sz w:val="28"/>
          <w:szCs w:val="28"/>
        </w:rPr>
        <w:t>Достижение цели обеспечивается за счет решения задач муниципальной программы.</w:t>
      </w:r>
    </w:p>
    <w:p>
      <w:pPr>
        <w:pStyle w:val="Normal"/>
        <w:spacing w:lineRule="atLeast" w:line="200"/>
        <w:ind w:firstLine="709"/>
        <w:jc w:val="both"/>
        <w:rPr>
          <w:color w:val="000000"/>
          <w:sz w:val="28"/>
          <w:szCs w:val="28"/>
        </w:rPr>
      </w:pPr>
      <w:r>
        <w:rPr>
          <w:color w:val="000000"/>
          <w:sz w:val="28"/>
          <w:szCs w:val="28"/>
        </w:rPr>
        <w:t>Задача муниципальной программы определяет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Сформулированные задачи должны быть необходимы и достаточны для достижения соответствующей цели.</w:t>
      </w:r>
    </w:p>
    <w:p>
      <w:pPr>
        <w:pStyle w:val="Normal"/>
        <w:spacing w:lineRule="atLeast" w:line="200"/>
        <w:ind w:firstLine="709"/>
        <w:jc w:val="both"/>
        <w:rPr>
          <w:color w:val="000000"/>
          <w:sz w:val="28"/>
          <w:szCs w:val="28"/>
        </w:rPr>
      </w:pPr>
      <w:r>
        <w:rPr>
          <w:color w:val="000000"/>
          <w:sz w:val="28"/>
          <w:szCs w:val="28"/>
        </w:rPr>
        <w:t>Целевые показатели должны количественно характеризовать ход ее реализации, достижение целей и решение задач муниципальной программы, а также:</w:t>
      </w:r>
    </w:p>
    <w:p>
      <w:pPr>
        <w:pStyle w:val="Normal"/>
        <w:spacing w:lineRule="atLeast" w:line="200"/>
        <w:ind w:firstLine="709"/>
        <w:jc w:val="both"/>
        <w:rPr>
          <w:color w:val="000000"/>
          <w:sz w:val="28"/>
          <w:szCs w:val="28"/>
        </w:rPr>
      </w:pPr>
      <w:r>
        <w:rPr>
          <w:color w:val="000000"/>
          <w:sz w:val="28"/>
          <w:szCs w:val="28"/>
        </w:rPr>
        <w:t>отражать специфику развития конкретной области, проблем и основных задач, на решение которых направлена реализация муниципальной программы;</w:t>
      </w:r>
    </w:p>
    <w:p>
      <w:pPr>
        <w:pStyle w:val="Normal"/>
        <w:spacing w:lineRule="atLeast" w:line="200"/>
        <w:ind w:firstLine="709"/>
        <w:jc w:val="both"/>
        <w:rPr>
          <w:color w:val="000000"/>
          <w:sz w:val="28"/>
          <w:szCs w:val="28"/>
        </w:rPr>
      </w:pPr>
      <w:r>
        <w:rPr>
          <w:color w:val="000000"/>
          <w:sz w:val="28"/>
          <w:szCs w:val="28"/>
        </w:rPr>
        <w:t>иметь количественное значение;</w:t>
      </w:r>
    </w:p>
    <w:p>
      <w:pPr>
        <w:pStyle w:val="Normal"/>
        <w:spacing w:lineRule="atLeast" w:line="200"/>
        <w:ind w:firstLine="709"/>
        <w:jc w:val="both"/>
        <w:rPr>
          <w:color w:val="000000"/>
          <w:sz w:val="28"/>
          <w:szCs w:val="28"/>
        </w:rPr>
      </w:pPr>
      <w:r>
        <w:rPr>
          <w:color w:val="000000"/>
          <w:sz w:val="28"/>
          <w:szCs w:val="28"/>
        </w:rPr>
        <w:t>непосредственно зависеть от решения задач и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отвечать иным требованиям, определяемым в соответствии с настоящим Порядком.</w:t>
      </w:r>
    </w:p>
    <w:p>
      <w:pPr>
        <w:pStyle w:val="Normal"/>
        <w:spacing w:lineRule="atLeast" w:line="200"/>
        <w:ind w:firstLine="709"/>
        <w:jc w:val="both"/>
        <w:rPr>
          <w:color w:val="000000"/>
          <w:sz w:val="28"/>
          <w:szCs w:val="28"/>
        </w:rPr>
      </w:pPr>
      <w:r>
        <w:rPr>
          <w:color w:val="000000"/>
          <w:sz w:val="28"/>
          <w:szCs w:val="28"/>
        </w:rPr>
        <w:t>В перечень целевых показателей муниципальной программы подлежат включению показатели, значения которых удовлетворяют одному из следующих условий:</w:t>
      </w:r>
    </w:p>
    <w:p>
      <w:pPr>
        <w:pStyle w:val="Normal"/>
        <w:spacing w:lineRule="atLeast" w:line="200"/>
        <w:ind w:firstLine="709"/>
        <w:jc w:val="both"/>
        <w:rPr>
          <w:color w:val="000000"/>
          <w:sz w:val="28"/>
          <w:szCs w:val="28"/>
        </w:rPr>
      </w:pPr>
      <w:r>
        <w:rPr>
          <w:color w:val="000000"/>
          <w:sz w:val="28"/>
          <w:szCs w:val="28"/>
        </w:rPr>
        <w:t>определяются на основе данных государственного статистического наблюдения;</w:t>
      </w:r>
    </w:p>
    <w:p>
      <w:pPr>
        <w:pStyle w:val="Normal"/>
        <w:spacing w:lineRule="atLeast" w:line="200"/>
        <w:jc w:val="center"/>
        <w:rPr>
          <w:color w:val="000000"/>
          <w:sz w:val="28"/>
          <w:szCs w:val="28"/>
        </w:rPr>
      </w:pPr>
      <w:r>
        <w:rPr>
          <w:color w:val="000000"/>
          <w:sz w:val="28"/>
          <w:szCs w:val="28"/>
        </w:rPr>
        <w:t>6</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t>рассчитываются по методикам, утвержденным правовым актом Правительства Российской Федерации, федерального органа исполнительной власти (международной организации), Губернатора Краснодарского края, ответственного исполнителя (соисполнителя) муниципальной программы, а также рассчитываются координатором муниципальной программы.</w:t>
      </w:r>
    </w:p>
    <w:p>
      <w:pPr>
        <w:pStyle w:val="Normal"/>
        <w:spacing w:lineRule="atLeast" w:line="200"/>
        <w:ind w:firstLine="709"/>
        <w:jc w:val="both"/>
        <w:rPr>
          <w:color w:val="000000"/>
          <w:sz w:val="28"/>
          <w:szCs w:val="28"/>
          <w:shd w:fill="FFFFFF" w:val="clear"/>
        </w:rPr>
      </w:pPr>
      <w:r>
        <w:rPr>
          <w:color w:val="000000"/>
          <w:sz w:val="28"/>
          <w:szCs w:val="28"/>
        </w:rPr>
        <w:t xml:space="preserve">Цели, задачи и характеризующие их целевые показатели муниципальной программы приводятся в табличной форме в соответствии с </w:t>
      </w:r>
      <w:r>
        <w:rPr>
          <w:color w:val="000000"/>
          <w:sz w:val="28"/>
          <w:szCs w:val="28"/>
          <w:shd w:fill="FFFFFF" w:val="clear"/>
        </w:rPr>
        <w:t>приложением № 2 к настоящему Порядку.</w:t>
      </w:r>
    </w:p>
    <w:p>
      <w:pPr>
        <w:pStyle w:val="Normal"/>
        <w:spacing w:lineRule="atLeast" w:line="200"/>
        <w:ind w:firstLine="709"/>
        <w:jc w:val="both"/>
        <w:rPr>
          <w:color w:val="000000"/>
          <w:sz w:val="28"/>
          <w:szCs w:val="28"/>
        </w:rPr>
      </w:pPr>
      <w:r>
        <w:rPr>
          <w:color w:val="000000"/>
          <w:sz w:val="28"/>
          <w:szCs w:val="28"/>
          <w:shd w:fill="FFFFFF" w:val="clear"/>
        </w:rPr>
        <w:t>Целевые показатели подпрограмм</w:t>
      </w:r>
      <w:r>
        <w:rPr>
          <w:color w:val="000000"/>
          <w:sz w:val="28"/>
          <w:szCs w:val="28"/>
        </w:rPr>
        <w:t xml:space="preserve"> и основных мероприятий должны быть увязаны с целевыми показателями, характеризующими достижение целей и решение задач муниципальной программы.</w:t>
      </w:r>
    </w:p>
    <w:p>
      <w:pPr>
        <w:pStyle w:val="Normal"/>
        <w:spacing w:lineRule="atLeast" w:line="200"/>
        <w:ind w:firstLine="709"/>
        <w:jc w:val="both"/>
        <w:rPr>
          <w:color w:val="000000"/>
          <w:sz w:val="28"/>
          <w:szCs w:val="28"/>
        </w:rPr>
      </w:pPr>
      <w:r>
        <w:rPr>
          <w:color w:val="000000"/>
          <w:sz w:val="28"/>
          <w:szCs w:val="28"/>
        </w:rPr>
        <w:t>При необходимости также устанавливаются этапы реализации муниципальной программы, дается их описание.</w:t>
      </w:r>
    </w:p>
    <w:p>
      <w:pPr>
        <w:pStyle w:val="Normal"/>
        <w:spacing w:lineRule="atLeast" w:line="200"/>
        <w:ind w:firstLine="709"/>
        <w:jc w:val="both"/>
        <w:rPr>
          <w:color w:val="000000"/>
          <w:sz w:val="28"/>
          <w:szCs w:val="28"/>
        </w:rPr>
      </w:pPr>
      <w:r>
        <w:rPr>
          <w:color w:val="000000"/>
          <w:sz w:val="28"/>
          <w:szCs w:val="28"/>
        </w:rPr>
        <w:t>2.2.3. Раздел «Перечень и краткое описание подпрограмм.</w:t>
      </w:r>
    </w:p>
    <w:p>
      <w:pPr>
        <w:pStyle w:val="Normal"/>
        <w:spacing w:lineRule="atLeast" w:line="200"/>
        <w:ind w:firstLine="709"/>
        <w:jc w:val="both"/>
        <w:rPr>
          <w:color w:val="000000"/>
          <w:sz w:val="28"/>
          <w:szCs w:val="28"/>
        </w:rPr>
      </w:pPr>
      <w:r>
        <w:rPr>
          <w:color w:val="000000"/>
          <w:sz w:val="28"/>
          <w:szCs w:val="28"/>
        </w:rPr>
        <w:t>В разделе приводится перечень и краткое описание подпрограмм муниципальной программы.</w:t>
      </w:r>
    </w:p>
    <w:p>
      <w:pPr>
        <w:pStyle w:val="Normal"/>
        <w:spacing w:lineRule="atLeast" w:line="200"/>
        <w:ind w:firstLine="709"/>
        <w:jc w:val="both"/>
        <w:rPr>
          <w:color w:val="000000"/>
          <w:sz w:val="28"/>
          <w:szCs w:val="28"/>
        </w:rPr>
      </w:pPr>
      <w:r>
        <w:rPr>
          <w:color w:val="000000"/>
          <w:sz w:val="28"/>
          <w:szCs w:val="28"/>
        </w:rPr>
        <w:t>В качестве обоснования выделения подпрограмм может использоваться, в том числе, обоснование их вклада в достижение целей муниципальной программы.</w:t>
      </w:r>
    </w:p>
    <w:p>
      <w:pPr>
        <w:pStyle w:val="Normal"/>
        <w:numPr>
          <w:ilvl w:val="2"/>
          <w:numId w:val="3"/>
        </w:numPr>
        <w:tabs>
          <w:tab w:val="clear" w:pos="708"/>
        </w:tabs>
        <w:spacing w:lineRule="atLeast" w:line="200"/>
        <w:ind w:left="0" w:firstLine="709"/>
        <w:jc w:val="both"/>
        <w:rPr>
          <w:color w:val="000000"/>
          <w:sz w:val="28"/>
          <w:szCs w:val="28"/>
        </w:rPr>
      </w:pPr>
      <w:r>
        <w:rPr>
          <w:color w:val="000000"/>
          <w:sz w:val="28"/>
          <w:szCs w:val="28"/>
        </w:rPr>
        <w:t> </w:t>
      </w:r>
      <w:r>
        <w:rPr>
          <w:color w:val="000000"/>
          <w:sz w:val="28"/>
          <w:szCs w:val="28"/>
        </w:rPr>
        <w:t>Раздел «Перечень основных мероприятий муниципальной</w:t>
      </w:r>
      <w:r>
        <w:rPr>
          <w:rFonts w:eastAsia="TimesNewRoman"/>
          <w:color w:val="000000"/>
          <w:sz w:val="28"/>
          <w:szCs w:val="28"/>
        </w:rPr>
        <w:t xml:space="preserve"> </w:t>
      </w:r>
      <w:r>
        <w:rPr>
          <w:color w:val="000000"/>
          <w:sz w:val="28"/>
          <w:szCs w:val="28"/>
        </w:rPr>
        <w:t>программы».</w:t>
      </w:r>
    </w:p>
    <w:p>
      <w:pPr>
        <w:pStyle w:val="Normal"/>
        <w:spacing w:lineRule="atLeast" w:line="200"/>
        <w:ind w:firstLine="709"/>
        <w:jc w:val="both"/>
        <w:rPr>
          <w:color w:val="000000"/>
          <w:sz w:val="28"/>
          <w:szCs w:val="28"/>
        </w:rPr>
      </w:pPr>
      <w:r>
        <w:rPr>
          <w:color w:val="000000"/>
          <w:sz w:val="28"/>
          <w:szCs w:val="28"/>
        </w:rPr>
        <w:t>Перечень основных мероприятий должен содержать конкретные формулировки наименований основных мероприятий, отражать источники и объемы финансирования, непосредственные результаты их реализации.</w:t>
      </w:r>
    </w:p>
    <w:p>
      <w:pPr>
        <w:pStyle w:val="Normal"/>
        <w:spacing w:lineRule="atLeast" w:line="200"/>
        <w:ind w:firstLine="709"/>
        <w:jc w:val="both"/>
        <w:rPr>
          <w:color w:val="000000"/>
          <w:sz w:val="28"/>
          <w:szCs w:val="28"/>
        </w:rPr>
      </w:pPr>
      <w:r>
        <w:rPr>
          <w:color w:val="000000"/>
          <w:sz w:val="28"/>
          <w:szCs w:val="28"/>
        </w:rPr>
        <w:t>Основные мероприятия, включенные в перечень, не могут дублировать мероприятия других муниципальных программ (подпрограмм).</w:t>
      </w:r>
    </w:p>
    <w:p>
      <w:pPr>
        <w:pStyle w:val="Normal"/>
        <w:spacing w:lineRule="atLeast" w:line="200"/>
        <w:ind w:firstLine="709"/>
        <w:jc w:val="both"/>
        <w:rPr>
          <w:color w:val="000000"/>
          <w:sz w:val="28"/>
          <w:szCs w:val="28"/>
        </w:rPr>
      </w:pPr>
      <w:r>
        <w:rPr>
          <w:color w:val="000000"/>
          <w:sz w:val="28"/>
          <w:szCs w:val="28"/>
        </w:rPr>
        <w:t>Масштаб основного мероприятия должен обеспечивать возможность контроля за ходом выполнения муниципальной программы, но не усложнять систему контроля и отчетности. Наименования основных мероприятий не могут дублировать наименования целей и задач муниципальной программы.</w:t>
      </w:r>
    </w:p>
    <w:p>
      <w:pPr>
        <w:pStyle w:val="Normal"/>
        <w:spacing w:lineRule="atLeast" w:line="200"/>
        <w:ind w:firstLine="709"/>
        <w:jc w:val="both"/>
        <w:rPr>
          <w:color w:val="000000"/>
          <w:sz w:val="28"/>
          <w:szCs w:val="28"/>
        </w:rPr>
      </w:pPr>
      <w:r>
        <w:rPr>
          <w:color w:val="000000"/>
          <w:sz w:val="28"/>
          <w:szCs w:val="28"/>
        </w:rPr>
        <w:t xml:space="preserve">В рамках одного основного мероприятия могут объединяться различные по характеру мероприятия (в том числе мероприятия по осуществлению инвестиций,  закупке  товаров, работ, услуг, оказанию муниципальных услуг). </w:t>
      </w:r>
    </w:p>
    <w:p>
      <w:pPr>
        <w:pStyle w:val="Normal"/>
        <w:spacing w:lineRule="atLeast" w:line="200"/>
        <w:ind w:firstLine="709"/>
        <w:jc w:val="both"/>
        <w:rPr>
          <w:color w:val="000000"/>
          <w:sz w:val="28"/>
          <w:szCs w:val="28"/>
          <w:shd w:fill="FFFFFF" w:val="clear"/>
        </w:rPr>
      </w:pPr>
      <w:r>
        <w:rPr>
          <w:color w:val="000000"/>
          <w:sz w:val="28"/>
          <w:szCs w:val="28"/>
        </w:rPr>
        <w:t>Основное мероприятие должно быть направлено на решение конкретной задачи муниципальной программы. На решение одной задачи может быть направлено несколько основных мероприятий.</w:t>
      </w:r>
    </w:p>
    <w:p>
      <w:pPr>
        <w:pStyle w:val="Normal"/>
        <w:spacing w:lineRule="atLeast" w:line="200"/>
        <w:ind w:firstLine="709"/>
        <w:jc w:val="both"/>
        <w:textAlignment w:val="baseline"/>
        <w:rPr>
          <w:color w:val="000000"/>
          <w:sz w:val="28"/>
          <w:szCs w:val="28"/>
          <w:shd w:fill="FFFFFF" w:val="clear"/>
        </w:rPr>
      </w:pPr>
      <w:r>
        <w:rPr>
          <w:color w:val="000000"/>
          <w:sz w:val="28"/>
          <w:szCs w:val="28"/>
          <w:shd w:fill="FFFFFF" w:val="clear"/>
        </w:rPr>
        <w:t xml:space="preserve">Перечень основных мероприятий, реализация которых предполагает финансирование за счет средств местного бюджета, должен отражать соответствующие расходные обязательства муниципального образования и формироваться с учетом установленных бюджетным законодательством Российской   Федерации   видов   расходов   бюджета   (форм   бюджетных </w:t>
      </w:r>
    </w:p>
    <w:p>
      <w:pPr>
        <w:pStyle w:val="Normal"/>
        <w:spacing w:lineRule="atLeast" w:line="200"/>
        <w:jc w:val="center"/>
        <w:textAlignment w:val="baseline"/>
        <w:rPr>
          <w:color w:val="000000"/>
          <w:sz w:val="28"/>
          <w:szCs w:val="28"/>
          <w:shd w:fill="FFFFFF" w:val="clear"/>
        </w:rPr>
      </w:pPr>
      <w:r>
        <w:rPr>
          <w:color w:val="000000"/>
          <w:sz w:val="28"/>
          <w:szCs w:val="28"/>
          <w:shd w:fill="FFFFFF" w:val="clear"/>
        </w:rPr>
      </w:r>
    </w:p>
    <w:p>
      <w:pPr>
        <w:pStyle w:val="Normal"/>
        <w:spacing w:lineRule="atLeast" w:line="200"/>
        <w:jc w:val="center"/>
        <w:textAlignment w:val="baseline"/>
        <w:rPr>
          <w:color w:val="000000"/>
          <w:sz w:val="28"/>
          <w:szCs w:val="28"/>
          <w:shd w:fill="FFFFFF" w:val="clear"/>
        </w:rPr>
      </w:pPr>
      <w:r>
        <w:rPr>
          <w:color w:val="000000"/>
          <w:sz w:val="28"/>
          <w:szCs w:val="28"/>
          <w:shd w:fill="FFFFFF" w:val="clear"/>
        </w:rPr>
      </w:r>
    </w:p>
    <w:p>
      <w:pPr>
        <w:pStyle w:val="Normal"/>
        <w:spacing w:lineRule="atLeast" w:line="200"/>
        <w:jc w:val="center"/>
        <w:textAlignment w:val="baseline"/>
        <w:rPr>
          <w:color w:val="000000"/>
          <w:sz w:val="28"/>
          <w:szCs w:val="28"/>
          <w:shd w:fill="FFFFFF" w:val="clear"/>
        </w:rPr>
      </w:pPr>
      <w:r>
        <w:rPr>
          <w:color w:val="000000"/>
          <w:sz w:val="28"/>
          <w:szCs w:val="28"/>
          <w:shd w:fill="FFFFFF" w:val="clear"/>
        </w:rPr>
        <w:t>7</w:t>
      </w:r>
    </w:p>
    <w:p>
      <w:pPr>
        <w:pStyle w:val="Normal"/>
        <w:spacing w:lineRule="atLeast" w:line="200"/>
        <w:jc w:val="center"/>
        <w:textAlignment w:val="baseline"/>
        <w:rPr>
          <w:color w:val="000000"/>
          <w:sz w:val="28"/>
          <w:szCs w:val="28"/>
          <w:shd w:fill="FFFFFF" w:val="clear"/>
        </w:rPr>
      </w:pPr>
      <w:r>
        <w:rPr>
          <w:color w:val="000000"/>
          <w:sz w:val="28"/>
          <w:szCs w:val="28"/>
          <w:shd w:fill="FFFFFF" w:val="clear"/>
        </w:rPr>
      </w:r>
    </w:p>
    <w:p>
      <w:pPr>
        <w:pStyle w:val="Normal"/>
        <w:spacing w:lineRule="atLeast" w:line="200"/>
        <w:jc w:val="both"/>
        <w:textAlignment w:val="baseline"/>
        <w:rPr>
          <w:color w:val="000000"/>
          <w:sz w:val="28"/>
          <w:szCs w:val="28"/>
          <w:shd w:fill="FFFFFF" w:val="clear"/>
        </w:rPr>
      </w:pPr>
      <w:r>
        <w:rPr>
          <w:color w:val="000000"/>
          <w:sz w:val="28"/>
          <w:szCs w:val="28"/>
          <w:shd w:fill="FFFFFF" w:val="clear"/>
        </w:rPr>
        <w:t>ассигнований). Перечень основных мероприятий, реализация которых не предполагает финансирование за счет средств местного бюджета, формируется с учетом вопросов местного значения, полномочий органов местного самоуправления, определенных законодательством Российской Федерации.</w:t>
      </w:r>
    </w:p>
    <w:p>
      <w:pPr>
        <w:pStyle w:val="Normal"/>
        <w:spacing w:lineRule="atLeast" w:line="200"/>
        <w:ind w:firstLine="709"/>
        <w:jc w:val="both"/>
        <w:rPr>
          <w:color w:val="000000"/>
          <w:sz w:val="28"/>
          <w:szCs w:val="28"/>
        </w:rPr>
      </w:pPr>
      <w:r>
        <w:rPr>
          <w:color w:val="000000"/>
          <w:sz w:val="28"/>
          <w:szCs w:val="28"/>
          <w:shd w:fill="FFFFFF" w:val="clear"/>
        </w:rPr>
        <w:t xml:space="preserve">Перечень основных мероприятий муниципальной программы приводится в табличной форме в соответствии с приложением № 3 к настоящему Порядку. </w:t>
      </w:r>
    </w:p>
    <w:p>
      <w:pPr>
        <w:pStyle w:val="Normal"/>
        <w:spacing w:lineRule="atLeast" w:line="200"/>
        <w:ind w:firstLine="709"/>
        <w:jc w:val="both"/>
        <w:rPr>
          <w:color w:val="000000"/>
          <w:sz w:val="28"/>
          <w:szCs w:val="28"/>
        </w:rPr>
      </w:pPr>
      <w:r>
        <w:rPr>
          <w:color w:val="000000"/>
          <w:sz w:val="28"/>
          <w:szCs w:val="28"/>
        </w:rPr>
        <w:t>Объем бюджетных ассигнований указывается в тысячах рублей с точностью до одного знака после запятой.</w:t>
      </w:r>
    </w:p>
    <w:p>
      <w:pPr>
        <w:pStyle w:val="Normal"/>
        <w:spacing w:lineRule="atLeast" w:line="200"/>
        <w:ind w:firstLine="709"/>
        <w:jc w:val="both"/>
        <w:rPr>
          <w:color w:val="000000"/>
          <w:sz w:val="28"/>
          <w:szCs w:val="28"/>
        </w:rPr>
      </w:pPr>
      <w:r>
        <w:rPr>
          <w:color w:val="000000"/>
          <w:sz w:val="28"/>
          <w:szCs w:val="28"/>
        </w:rPr>
        <w:t>2.2.5. Раздел «Обоснование ресурсного обеспечения муниципальной программы».</w:t>
      </w:r>
    </w:p>
    <w:p>
      <w:pPr>
        <w:pStyle w:val="Normal"/>
        <w:spacing w:lineRule="atLeast" w:line="200"/>
        <w:ind w:firstLine="709"/>
        <w:jc w:val="both"/>
        <w:rPr>
          <w:color w:val="000000"/>
          <w:sz w:val="28"/>
          <w:szCs w:val="28"/>
        </w:rPr>
      </w:pPr>
      <w:r>
        <w:rPr>
          <w:color w:val="000000"/>
          <w:sz w:val="28"/>
          <w:szCs w:val="28"/>
        </w:rPr>
        <w:t>В табличной форме приводятся сведения об общем объеме финансирования муниципальной программы по годам реализации и объемах финансирования по подпрограммам, и основным мероприятиям. Объем бюджетных ассигнований указывается в разрезе источников в тысячах рублей с точностью до одного знака после запятой.</w:t>
      </w:r>
    </w:p>
    <w:p>
      <w:pPr>
        <w:pStyle w:val="Normal"/>
        <w:spacing w:lineRule="atLeast" w:line="200"/>
        <w:ind w:firstLine="709"/>
        <w:jc w:val="both"/>
        <w:rPr>
          <w:color w:val="000000"/>
          <w:sz w:val="28"/>
          <w:szCs w:val="28"/>
        </w:rPr>
      </w:pPr>
      <w:r>
        <w:rPr>
          <w:color w:val="000000"/>
          <w:sz w:val="28"/>
          <w:szCs w:val="28"/>
        </w:rPr>
        <w:t>В текстовой части приводится описание механизмов привлечения средств федерального и краевого бюджетов, а также внебюджетных источников для софинансирования мероприятий муниципальной программы.</w:t>
      </w:r>
    </w:p>
    <w:p>
      <w:pPr>
        <w:pStyle w:val="Normal"/>
        <w:spacing w:lineRule="atLeast" w:line="200"/>
        <w:ind w:firstLine="709"/>
        <w:jc w:val="both"/>
        <w:rPr>
          <w:color w:val="000000"/>
          <w:sz w:val="28"/>
          <w:szCs w:val="28"/>
        </w:rPr>
      </w:pPr>
      <w:r>
        <w:rPr>
          <w:color w:val="000000"/>
          <w:sz w:val="28"/>
          <w:szCs w:val="28"/>
        </w:rPr>
        <w:t>В случае выделения средств федерального или краевого бюджетов делается ссылка на соответствующую государственную программу Российской Федерации или Краснодарского края, в рамках которой предполагается привлечение средств для финансирования мероприятий муниципальной программы, и (или) иной нормативный правовой акт о распределении средств, предоставляемых из федерального или краевого бюджетов бюджетам муниципальных образований.</w:t>
      </w:r>
    </w:p>
    <w:p>
      <w:pPr>
        <w:pStyle w:val="Normal"/>
        <w:spacing w:lineRule="atLeast" w:line="200"/>
        <w:ind w:firstLine="709"/>
        <w:jc w:val="both"/>
        <w:rPr>
          <w:color w:val="000000"/>
          <w:sz w:val="28"/>
          <w:szCs w:val="28"/>
        </w:rPr>
      </w:pPr>
      <w:r>
        <w:rPr>
          <w:color w:val="000000"/>
          <w:sz w:val="28"/>
          <w:szCs w:val="28"/>
        </w:rPr>
        <w:t xml:space="preserve">По мероприятиям, предусматривающим финансирование за счет внебюджетных источников, приводятся условия привлечения внебюджетных средств. </w:t>
      </w:r>
    </w:p>
    <w:p>
      <w:pPr>
        <w:pStyle w:val="Normal"/>
        <w:spacing w:lineRule="atLeast" w:line="200"/>
        <w:ind w:firstLine="709"/>
        <w:jc w:val="both"/>
        <w:rPr>
          <w:color w:val="000000"/>
          <w:sz w:val="28"/>
          <w:szCs w:val="28"/>
        </w:rPr>
      </w:pPr>
      <w:r>
        <w:rPr>
          <w:color w:val="000000"/>
          <w:sz w:val="28"/>
          <w:szCs w:val="28"/>
        </w:rPr>
        <w:t>Из общих расходов на реализацию муниципальной программы выделяются расходы, связанные с осуществлением капитальных вложений в объекты капитального строительства муниципальной собственности и (или) приобретением объектов недвижимого имущества в муниципальную собственность (по годам реализации и источникам финансирования). При включении в муниципальную программу (подпрограмму, основное мероприятие) мероприятий, предусматривающих предоставление бюджетных инвестиций (субсидий) на указанные цели, следует руководствоваться порядком принятия решений о подготовке и реализации бюджетных инвестиций в объекты муниципальной собственности и порядком принятия решений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jc w:val="center"/>
        <w:rPr>
          <w:color w:val="000000"/>
          <w:sz w:val="28"/>
          <w:szCs w:val="28"/>
        </w:rPr>
      </w:pPr>
      <w:r>
        <w:rPr>
          <w:color w:val="000000"/>
          <w:sz w:val="28"/>
          <w:szCs w:val="28"/>
        </w:rPr>
        <w:t>8</w:t>
      </w:r>
    </w:p>
    <w:p>
      <w:pPr>
        <w:pStyle w:val="Normal"/>
        <w:spacing w:lineRule="atLeast" w:line="200"/>
        <w:jc w:val="center"/>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t>2.2.6. Раздел «Прогноз сводных показателей муниципальных заданий по этапам реализации муниципальной программы».</w:t>
      </w:r>
    </w:p>
    <w:p>
      <w:pPr>
        <w:pStyle w:val="Normal"/>
        <w:spacing w:lineRule="atLeast" w:line="200"/>
        <w:ind w:firstLine="709"/>
        <w:jc w:val="both"/>
        <w:rPr>
          <w:strike/>
        </w:rPr>
      </w:pPr>
      <w:r>
        <w:rPr>
          <w:color w:val="000000"/>
          <w:sz w:val="28"/>
          <w:szCs w:val="28"/>
        </w:rPr>
        <w:t>Прогноз сводных показателей муниципальных заданий по этапам реализации муниципальной программы (при оказании отраслевыми органами администрации и муниципальными учреждениями услуг (выполнении работ) в сфере реализации муниципальной программы) приводится на основе обобщения соответствующих сведений по подпрограммам, целевым программам, основным мероприятиям муниципальной программы по форме согласно приложению</w:t>
      </w:r>
      <w:r>
        <w:rPr>
          <w:color w:val="000000"/>
          <w:sz w:val="28"/>
          <w:szCs w:val="28"/>
          <w:shd w:fill="FFFFFF" w:val="clear"/>
        </w:rPr>
        <w:t xml:space="preserve"> № 4 к настоящему Порядку.</w:t>
      </w:r>
    </w:p>
    <w:p>
      <w:pPr>
        <w:pStyle w:val="Normal"/>
        <w:spacing w:lineRule="atLeast" w:line="200"/>
        <w:ind w:firstLine="709"/>
        <w:jc w:val="both"/>
        <w:rPr>
          <w:color w:val="000000"/>
          <w:sz w:val="28"/>
          <w:szCs w:val="28"/>
        </w:rPr>
      </w:pPr>
      <w:r>
        <w:rPr>
          <w:color w:val="000000"/>
          <w:sz w:val="28"/>
          <w:szCs w:val="28"/>
        </w:rPr>
        <w:t>2.2.7. Раздел «Методика оценки эффективности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 Указанная методика должна быть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муниципального образования Кореновский район.</w:t>
      </w:r>
    </w:p>
    <w:p>
      <w:pPr>
        <w:pStyle w:val="Normal"/>
        <w:spacing w:lineRule="atLeast" w:line="200"/>
        <w:ind w:firstLine="709"/>
        <w:jc w:val="both"/>
        <w:rPr>
          <w:color w:val="000000"/>
          <w:sz w:val="28"/>
          <w:szCs w:val="28"/>
        </w:rPr>
      </w:pPr>
      <w:r>
        <w:rPr>
          <w:color w:val="000000"/>
          <w:sz w:val="28"/>
          <w:szCs w:val="28"/>
        </w:rPr>
        <w:t>Методика оценки эффективности реализации муниципальной программы учитывает необходимость проведения оценок:</w:t>
      </w:r>
    </w:p>
    <w:p>
      <w:pPr>
        <w:pStyle w:val="Normal"/>
        <w:spacing w:lineRule="atLeast" w:line="200"/>
        <w:ind w:firstLine="709"/>
        <w:jc w:val="both"/>
        <w:rPr>
          <w:color w:val="000000"/>
          <w:sz w:val="28"/>
          <w:szCs w:val="28"/>
        </w:rPr>
      </w:pPr>
      <w:r>
        <w:rPr>
          <w:color w:val="000000"/>
          <w:sz w:val="28"/>
          <w:szCs w:val="28"/>
        </w:rPr>
        <w:t>степени достижения целей и решения задач муниципальной программы и входящих в нее подпрограмм и основных мероприятий;</w:t>
      </w:r>
    </w:p>
    <w:p>
      <w:pPr>
        <w:pStyle w:val="Normal"/>
        <w:spacing w:lineRule="atLeast" w:line="200"/>
        <w:ind w:firstLine="709"/>
        <w:jc w:val="both"/>
        <w:rPr>
          <w:color w:val="000000"/>
          <w:sz w:val="28"/>
          <w:szCs w:val="28"/>
        </w:rPr>
      </w:pPr>
      <w:r>
        <w:rPr>
          <w:color w:val="000000"/>
          <w:sz w:val="28"/>
          <w:szCs w:val="28"/>
        </w:rPr>
        <w:t>степени соответствия запланированному уровню затрат и эффективности использования средств местного бюджета;</w:t>
      </w:r>
    </w:p>
    <w:p>
      <w:pPr>
        <w:pStyle w:val="Normal"/>
        <w:spacing w:lineRule="atLeast" w:line="200"/>
        <w:ind w:firstLine="709"/>
        <w:jc w:val="both"/>
        <w:rPr>
          <w:color w:val="000000"/>
          <w:sz w:val="28"/>
          <w:szCs w:val="28"/>
        </w:rPr>
      </w:pPr>
      <w:r>
        <w:rPr>
          <w:color w:val="000000"/>
          <w:sz w:val="28"/>
          <w:szCs w:val="28"/>
        </w:rPr>
        <w:t>степени реализации мероприятий подпрограмм и основных мероприятий (достижения ожидаемых непосредственных результатов их реализации).</w:t>
      </w:r>
    </w:p>
    <w:p>
      <w:pPr>
        <w:pStyle w:val="Normal"/>
        <w:spacing w:lineRule="atLeast" w:line="200"/>
        <w:ind w:firstLine="709"/>
        <w:jc w:val="both"/>
        <w:rPr>
          <w:color w:val="000000"/>
          <w:sz w:val="28"/>
          <w:szCs w:val="28"/>
        </w:rPr>
      </w:pPr>
      <w:r>
        <w:rPr>
          <w:color w:val="000000"/>
          <w:sz w:val="28"/>
          <w:szCs w:val="28"/>
        </w:rPr>
        <w:t>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 один раз в год.</w:t>
      </w:r>
    </w:p>
    <w:p>
      <w:pPr>
        <w:pStyle w:val="Normal"/>
        <w:spacing w:lineRule="atLeast" w:line="200"/>
        <w:ind w:firstLine="709"/>
        <w:jc w:val="both"/>
        <w:rPr>
          <w:color w:val="000000"/>
          <w:sz w:val="28"/>
          <w:szCs w:val="28"/>
          <w:shd w:fill="FFFFFF" w:val="clear"/>
        </w:rPr>
      </w:pPr>
      <w:r>
        <w:rPr>
          <w:color w:val="000000"/>
          <w:sz w:val="28"/>
          <w:szCs w:val="28"/>
        </w:rPr>
        <w:t>При разработке Методики оценки эффективности реализации муниципальной программы рекомендуется использовать базовые положения Порядка проведения оценки эффективности реализации муниципальной программы в соответствии с приложением</w:t>
      </w:r>
      <w:r>
        <w:rPr>
          <w:color w:val="000000"/>
          <w:sz w:val="28"/>
          <w:szCs w:val="28"/>
          <w:shd w:fill="FFFFFF" w:val="clear"/>
        </w:rPr>
        <w:t xml:space="preserve"> № 5 к настоящему Порядку.</w:t>
      </w:r>
    </w:p>
    <w:p>
      <w:pPr>
        <w:pStyle w:val="Normal"/>
        <w:spacing w:lineRule="atLeast" w:line="200"/>
        <w:ind w:firstLine="709"/>
        <w:jc w:val="both"/>
        <w:textAlignment w:val="baseline"/>
        <w:rPr>
          <w:color w:val="000000"/>
          <w:sz w:val="28"/>
          <w:szCs w:val="28"/>
        </w:rPr>
      </w:pPr>
      <w:r>
        <w:rPr>
          <w:color w:val="000000"/>
          <w:sz w:val="28"/>
          <w:szCs w:val="28"/>
          <w:shd w:fill="FFFFFF" w:val="clear"/>
        </w:rPr>
        <w:t>По результатам указанной оценки администрацией муниципального образования Кореновский район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w:t>
      </w:r>
      <w:r>
        <w:rPr>
          <w:color w:val="000000"/>
          <w:sz w:val="28"/>
          <w:szCs w:val="28"/>
        </w:rPr>
        <w:t>обходимости изменения объема бюджетных ассигнований на финансовое обеспечение реализации муниципальной программы.</w:t>
      </w:r>
    </w:p>
    <w:p>
      <w:pPr>
        <w:pStyle w:val="Normal"/>
        <w:spacing w:lineRule="atLeast" w:line="200"/>
        <w:ind w:firstLine="709"/>
        <w:jc w:val="both"/>
        <w:textAlignment w:val="baseline"/>
        <w:rPr>
          <w:color w:val="000000"/>
          <w:sz w:val="28"/>
          <w:szCs w:val="28"/>
        </w:rPr>
      </w:pPr>
      <w:r>
        <w:rPr>
          <w:color w:val="000000"/>
          <w:sz w:val="28"/>
          <w:szCs w:val="28"/>
        </w:rPr>
        <w:t xml:space="preserve">В случае увеличения или уменьшения объема бюджетных ассигнований на финансовое обеспечение реализации конкретного мероприятия муниципальной программы в течение текущего финансового года проводится </w:t>
      </w:r>
    </w:p>
    <w:p>
      <w:pPr>
        <w:pStyle w:val="Normal"/>
        <w:spacing w:lineRule="atLeast" w:line="200"/>
        <w:jc w:val="center"/>
        <w:textAlignment w:val="baseline"/>
        <w:rPr>
          <w:color w:val="000000"/>
          <w:sz w:val="28"/>
          <w:szCs w:val="28"/>
        </w:rPr>
      </w:pPr>
      <w:r>
        <w:rPr>
          <w:color w:val="000000"/>
          <w:sz w:val="28"/>
          <w:szCs w:val="28"/>
        </w:rPr>
        <w:t>9</w:t>
      </w:r>
    </w:p>
    <w:p>
      <w:pPr>
        <w:pStyle w:val="Normal"/>
        <w:spacing w:lineRule="atLeast" w:line="200"/>
        <w:jc w:val="center"/>
        <w:textAlignment w:val="baseline"/>
        <w:rPr>
          <w:color w:val="000000"/>
          <w:sz w:val="28"/>
          <w:szCs w:val="28"/>
        </w:rPr>
      </w:pPr>
      <w:r>
        <w:rPr>
          <w:color w:val="000000"/>
          <w:sz w:val="28"/>
          <w:szCs w:val="28"/>
        </w:rPr>
      </w:r>
    </w:p>
    <w:p>
      <w:pPr>
        <w:pStyle w:val="Normal"/>
        <w:spacing w:lineRule="atLeast" w:line="200"/>
        <w:jc w:val="both"/>
        <w:textAlignment w:val="baseline"/>
        <w:rPr>
          <w:color w:val="000000"/>
          <w:sz w:val="28"/>
          <w:szCs w:val="28"/>
        </w:rPr>
      </w:pPr>
      <w:r>
        <w:rPr>
          <w:color w:val="000000"/>
          <w:sz w:val="28"/>
          <w:szCs w:val="28"/>
        </w:rPr>
        <w:t>оценка эффективности реализации только данного программного мероприятия, по результатам которой могут быть внесены изменения в муниципальную программу.</w:t>
      </w:r>
    </w:p>
    <w:p>
      <w:pPr>
        <w:pStyle w:val="Normal"/>
        <w:spacing w:lineRule="atLeast" w:line="200"/>
        <w:ind w:firstLine="709"/>
        <w:jc w:val="both"/>
        <w:rPr>
          <w:color w:val="000000"/>
          <w:sz w:val="28"/>
          <w:szCs w:val="28"/>
        </w:rPr>
      </w:pPr>
      <w:r>
        <w:rPr>
          <w:color w:val="000000"/>
          <w:sz w:val="28"/>
          <w:szCs w:val="28"/>
        </w:rPr>
        <w:t>2.2.8. Раздел «Механизм реализации муниципальной программы и контроль за ее выполнением».</w:t>
      </w:r>
    </w:p>
    <w:p>
      <w:pPr>
        <w:pStyle w:val="Normal"/>
        <w:spacing w:lineRule="atLeast" w:line="200"/>
        <w:ind w:firstLine="709"/>
        <w:jc w:val="both"/>
        <w:rPr>
          <w:color w:val="000000"/>
          <w:sz w:val="28"/>
          <w:szCs w:val="28"/>
        </w:rPr>
      </w:pPr>
      <w:r>
        <w:rPr>
          <w:color w:val="000000"/>
          <w:sz w:val="28"/>
          <w:szCs w:val="28"/>
        </w:rPr>
        <w:t>Раздел должен включать описание механизмов управления муниципальной программой, взаимодействия ответственного исполнителя с соисполнителями и участниками муниципальной программы, контроля за ее выполнением.</w:t>
      </w:r>
    </w:p>
    <w:p>
      <w:pPr>
        <w:pStyle w:val="Normal"/>
        <w:spacing w:lineRule="atLeast" w:line="200"/>
        <w:ind w:firstLine="709"/>
        <w:jc w:val="both"/>
        <w:rPr>
          <w:color w:val="000000"/>
          <w:sz w:val="28"/>
          <w:szCs w:val="28"/>
        </w:rPr>
      </w:pPr>
      <w:r>
        <w:rPr>
          <w:color w:val="000000"/>
          <w:sz w:val="28"/>
          <w:szCs w:val="28"/>
        </w:rPr>
        <w:t>Основные требования к указанному разделу муниципальной программы изложены в раздел</w:t>
      </w:r>
      <w:r>
        <w:rPr>
          <w:color w:val="000000"/>
          <w:sz w:val="28"/>
          <w:szCs w:val="28"/>
          <w:shd w:fill="FFFFFF" w:val="clear"/>
        </w:rPr>
        <w:t>е 4 настоящего Порядка.</w:t>
      </w:r>
    </w:p>
    <w:p>
      <w:pPr>
        <w:pStyle w:val="Normal"/>
        <w:spacing w:lineRule="atLeast" w:line="200"/>
        <w:ind w:firstLine="709"/>
        <w:jc w:val="both"/>
        <w:rPr>
          <w:color w:val="000000"/>
          <w:sz w:val="28"/>
          <w:szCs w:val="28"/>
        </w:rPr>
      </w:pPr>
      <w:r>
        <w:rPr>
          <w:color w:val="000000"/>
          <w:sz w:val="28"/>
          <w:szCs w:val="28"/>
        </w:rPr>
        <w:t>2.3. Подпрограмма формируется с учетом согласованности основных параметров подпрограммы и муниципальной программы.</w:t>
      </w:r>
    </w:p>
    <w:p>
      <w:pPr>
        <w:pStyle w:val="Normal"/>
        <w:spacing w:lineRule="atLeast" w:line="200"/>
        <w:ind w:firstLine="709"/>
        <w:jc w:val="both"/>
        <w:rPr>
          <w:color w:val="000000"/>
          <w:sz w:val="28"/>
          <w:szCs w:val="28"/>
        </w:rPr>
      </w:pPr>
      <w:r>
        <w:rPr>
          <w:color w:val="000000"/>
          <w:sz w:val="28"/>
          <w:szCs w:val="28"/>
        </w:rPr>
        <w:t>Подпрограмма имеет следующую структуру:</w:t>
      </w:r>
    </w:p>
    <w:p>
      <w:pPr>
        <w:pStyle w:val="Normal"/>
        <w:spacing w:lineRule="atLeast" w:line="200"/>
        <w:ind w:firstLine="709"/>
        <w:jc w:val="both"/>
        <w:rPr>
          <w:color w:val="000000"/>
          <w:sz w:val="28"/>
          <w:szCs w:val="28"/>
        </w:rPr>
      </w:pPr>
      <w:r>
        <w:rPr>
          <w:color w:val="000000"/>
          <w:sz w:val="28"/>
          <w:szCs w:val="28"/>
        </w:rPr>
        <w:t>2.3.1. Паспорт подпрограммы</w:t>
      </w:r>
      <w:r>
        <w:rPr>
          <w:color w:val="000000"/>
          <w:sz w:val="28"/>
          <w:szCs w:val="28"/>
          <w:shd w:fill="FFFFFF" w:val="clear"/>
        </w:rPr>
        <w:t xml:space="preserve"> (по форме согласно приложению № 1 к настоящему Порядку).</w:t>
      </w:r>
    </w:p>
    <w:p>
      <w:pPr>
        <w:pStyle w:val="Normal"/>
        <w:spacing w:lineRule="atLeast" w:line="200"/>
        <w:ind w:firstLine="709"/>
        <w:jc w:val="both"/>
        <w:rPr>
          <w:color w:val="000000"/>
          <w:sz w:val="28"/>
          <w:szCs w:val="28"/>
        </w:rPr>
      </w:pPr>
      <w:r>
        <w:rPr>
          <w:color w:val="000000"/>
          <w:sz w:val="28"/>
          <w:szCs w:val="28"/>
        </w:rPr>
        <w:t>2.3.2. Текстовая часть подпрограммы по следующим разделам:</w:t>
      </w:r>
    </w:p>
    <w:p>
      <w:pPr>
        <w:pStyle w:val="Normal"/>
        <w:spacing w:lineRule="atLeast" w:line="200"/>
        <w:ind w:firstLine="709"/>
        <w:jc w:val="both"/>
        <w:rPr>
          <w:color w:val="000000"/>
          <w:sz w:val="28"/>
          <w:szCs w:val="28"/>
        </w:rPr>
      </w:pPr>
      <w:r>
        <w:rPr>
          <w:color w:val="000000"/>
          <w:sz w:val="28"/>
          <w:szCs w:val="28"/>
        </w:rPr>
        <w:t>характеристика текущего состояния и прогноз развития соответствующей сферы социально-экономического развития муниципального образования Кореновский район;</w:t>
      </w:r>
    </w:p>
    <w:p>
      <w:pPr>
        <w:pStyle w:val="Normal"/>
        <w:spacing w:lineRule="atLeast" w:line="200"/>
        <w:ind w:firstLine="709"/>
        <w:jc w:val="both"/>
        <w:rPr>
          <w:color w:val="000000"/>
          <w:sz w:val="28"/>
          <w:szCs w:val="28"/>
        </w:rPr>
      </w:pPr>
      <w:r>
        <w:rPr>
          <w:color w:val="000000"/>
          <w:sz w:val="28"/>
          <w:szCs w:val="28"/>
        </w:rPr>
        <w:t>цели, задачи  и целевые показатели достижения целей и решения задач, сроки и этапы реализации подпрограммы;</w:t>
      </w:r>
    </w:p>
    <w:p>
      <w:pPr>
        <w:pStyle w:val="Normal"/>
        <w:spacing w:lineRule="atLeast" w:line="200"/>
        <w:ind w:firstLine="709"/>
        <w:jc w:val="both"/>
        <w:rPr>
          <w:color w:val="000000"/>
          <w:sz w:val="28"/>
          <w:szCs w:val="28"/>
        </w:rPr>
      </w:pPr>
      <w:r>
        <w:rPr>
          <w:color w:val="000000"/>
          <w:sz w:val="28"/>
          <w:szCs w:val="28"/>
        </w:rPr>
        <w:t>перечень мероприятий подпрограммы;</w:t>
      </w:r>
    </w:p>
    <w:p>
      <w:pPr>
        <w:pStyle w:val="Normal"/>
        <w:spacing w:lineRule="atLeast" w:line="200"/>
        <w:ind w:firstLine="709"/>
        <w:jc w:val="both"/>
        <w:rPr>
          <w:color w:val="000000"/>
          <w:sz w:val="28"/>
          <w:szCs w:val="28"/>
        </w:rPr>
      </w:pPr>
      <w:r>
        <w:rPr>
          <w:color w:val="000000"/>
          <w:sz w:val="28"/>
          <w:szCs w:val="28"/>
        </w:rPr>
        <w:t>обоснование ресурсного обеспечения подпрограммы;</w:t>
      </w:r>
    </w:p>
    <w:p>
      <w:pPr>
        <w:pStyle w:val="Normal"/>
        <w:spacing w:lineRule="atLeast" w:line="200"/>
        <w:ind w:firstLine="709"/>
        <w:jc w:val="both"/>
        <w:rPr>
          <w:color w:val="000000"/>
          <w:sz w:val="28"/>
          <w:szCs w:val="28"/>
        </w:rPr>
      </w:pPr>
      <w:r>
        <w:rPr>
          <w:color w:val="000000"/>
          <w:sz w:val="28"/>
          <w:szCs w:val="28"/>
        </w:rPr>
        <w:t>механизм реализации подпрограммы.</w:t>
      </w:r>
    </w:p>
    <w:p>
      <w:pPr>
        <w:pStyle w:val="Normal"/>
        <w:spacing w:lineRule="atLeast" w:line="200"/>
        <w:ind w:firstLine="709"/>
        <w:jc w:val="both"/>
        <w:rPr>
          <w:color w:val="000000"/>
          <w:sz w:val="28"/>
          <w:szCs w:val="28"/>
        </w:rPr>
      </w:pPr>
      <w:r>
        <w:rPr>
          <w:color w:val="000000"/>
          <w:sz w:val="28"/>
          <w:szCs w:val="28"/>
        </w:rPr>
        <w:t>2.3.3. Требования к разделам подпрограммы аналогичны требованиям, предъявляемым к содержанию соответствующих разделов муниципальной программы.</w:t>
      </w:r>
    </w:p>
    <w:p>
      <w:pPr>
        <w:pStyle w:val="Normal"/>
        <w:spacing w:lineRule="atLeast" w:line="200"/>
        <w:ind w:firstLine="709"/>
        <w:jc w:val="both"/>
        <w:rPr>
          <w:color w:val="000000"/>
          <w:sz w:val="28"/>
          <w:szCs w:val="28"/>
        </w:rPr>
      </w:pPr>
      <w:r>
        <w:rPr>
          <w:color w:val="000000"/>
          <w:sz w:val="28"/>
          <w:szCs w:val="28"/>
        </w:rPr>
        <w:t>2.3.4. Мероприятия подпрограмм в обязательном порядке должны быть увязаны с конечными результатами подпрограммы.</w:t>
      </w:r>
    </w:p>
    <w:p>
      <w:pPr>
        <w:pStyle w:val="Normal"/>
        <w:spacing w:lineRule="atLeast" w:line="200"/>
        <w:ind w:firstLine="709"/>
        <w:jc w:val="both"/>
        <w:rPr>
          <w:color w:val="000000"/>
          <w:sz w:val="28"/>
          <w:szCs w:val="28"/>
        </w:rPr>
      </w:pPr>
      <w:r>
        <w:rPr>
          <w:color w:val="000000"/>
          <w:sz w:val="28"/>
          <w:szCs w:val="28"/>
        </w:rPr>
        <w:t xml:space="preserve">Перечень мероприятий подпрограммы формируется в табличной форме в соответствии </w:t>
      </w:r>
      <w:r>
        <w:rPr>
          <w:color w:val="000000"/>
          <w:sz w:val="28"/>
          <w:szCs w:val="28"/>
          <w:shd w:fill="FFFFFF" w:val="clear"/>
        </w:rPr>
        <w:t>с приложением № 3 к настоящему Порядку.</w:t>
      </w:r>
    </w:p>
    <w:p>
      <w:pPr>
        <w:pStyle w:val="Normal"/>
        <w:spacing w:lineRule="atLeast" w:line="200"/>
        <w:ind w:firstLine="709"/>
        <w:jc w:val="both"/>
        <w:rPr>
          <w:color w:val="000000"/>
          <w:sz w:val="28"/>
          <w:szCs w:val="28"/>
          <w:shd w:fill="FFFFFF" w:val="clear"/>
        </w:rPr>
      </w:pPr>
      <w:r>
        <w:rPr>
          <w:color w:val="000000"/>
          <w:sz w:val="28"/>
          <w:szCs w:val="28"/>
        </w:rPr>
        <w:t xml:space="preserve">2.3.5. В подпрограмме, направленной на обеспечение реализации муниципальной программы, отражаются цели и задачи, направленные на обеспечение эффективного управления реализацией муниципальной программы, в том числе на обеспечение эффективного выполнения полномочий по вопросам местного значения, повышение доступности и качества оказания муниципальных услуг (выполнения работ) в сфере реализации муниципальной программы, повышение эффективности и результативности бюджетных расходов в сфере реализации муниципальной программы. </w:t>
      </w:r>
      <w:r>
        <w:rPr>
          <w:color w:val="000000"/>
          <w:sz w:val="28"/>
          <w:szCs w:val="28"/>
          <w:shd w:fill="FFFFFF" w:val="clear"/>
        </w:rPr>
        <w:t>Задачи подпрограммы могут также включать внедрение новых управленческих механизмов в сфере реализации муниципальной программы.</w:t>
      </w:r>
    </w:p>
    <w:p>
      <w:pPr>
        <w:pStyle w:val="Normal"/>
        <w:spacing w:lineRule="atLeast" w:line="200"/>
        <w:ind w:firstLine="709"/>
        <w:jc w:val="both"/>
        <w:rPr>
          <w:color w:val="000000"/>
          <w:sz w:val="28"/>
          <w:szCs w:val="28"/>
          <w:shd w:fill="FFFFFF" w:val="clear"/>
        </w:rPr>
      </w:pPr>
      <w:r>
        <w:rPr>
          <w:color w:val="000000"/>
          <w:sz w:val="28"/>
          <w:szCs w:val="28"/>
          <w:shd w:fill="FFFFFF" w:val="clear"/>
        </w:rPr>
      </w:r>
    </w:p>
    <w:p>
      <w:pPr>
        <w:pStyle w:val="Normal"/>
        <w:spacing w:lineRule="atLeast" w:line="200"/>
        <w:jc w:val="center"/>
        <w:rPr>
          <w:color w:val="000000"/>
          <w:sz w:val="28"/>
          <w:szCs w:val="28"/>
          <w:shd w:fill="FFFFFF" w:val="clear"/>
        </w:rPr>
      </w:pPr>
      <w:r>
        <w:rPr>
          <w:color w:val="000000"/>
          <w:sz w:val="28"/>
          <w:szCs w:val="28"/>
          <w:shd w:fill="FFFFFF" w:val="clear"/>
        </w:rPr>
        <w:t>10</w:t>
      </w:r>
    </w:p>
    <w:p>
      <w:pPr>
        <w:pStyle w:val="Normal"/>
        <w:spacing w:lineRule="atLeast" w:line="200"/>
        <w:jc w:val="center"/>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t>Задачи подпрограммы, направленной на обеспечение реализации муниципальной программы, характеризуются количественными показателями, отвечающими требованиям настоящего Порядка.</w:t>
      </w:r>
    </w:p>
    <w:p>
      <w:pPr>
        <w:pStyle w:val="Normal"/>
        <w:spacing w:lineRule="atLeast" w:line="200"/>
        <w:ind w:firstLine="709"/>
        <w:jc w:val="both"/>
        <w:rPr>
          <w:color w:val="000000"/>
          <w:sz w:val="28"/>
          <w:szCs w:val="28"/>
        </w:rPr>
      </w:pPr>
      <w:r>
        <w:rPr>
          <w:color w:val="000000"/>
          <w:sz w:val="28"/>
          <w:szCs w:val="28"/>
        </w:rPr>
        <w:t>Для достижения целей (решения задач) подпрограммы, направленной на обеспечение реализации муниципальной программы, формируются мероприятия, в состав которых могут включаться:</w:t>
      </w:r>
    </w:p>
    <w:p>
      <w:pPr>
        <w:pStyle w:val="Normal"/>
        <w:spacing w:lineRule="atLeast" w:line="200"/>
        <w:ind w:firstLine="709"/>
        <w:jc w:val="both"/>
        <w:rPr>
          <w:color w:val="000000"/>
          <w:sz w:val="28"/>
          <w:szCs w:val="28"/>
        </w:rPr>
      </w:pPr>
      <w:r>
        <w:rPr>
          <w:color w:val="000000"/>
          <w:sz w:val="28"/>
          <w:szCs w:val="28"/>
        </w:rPr>
        <w:t>финансирование содержания отраслевых (функциональных) органов администрации, обеспечение деятельности муниципальных учреждений, находящихся в их ведомственной (отраслевой) принадлежности, участвующих в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расходы на информационное обеспечение, мониторинг и оценку эффективности реализации муниципальной программы в целом.</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ind w:firstLine="709"/>
        <w:jc w:val="center"/>
        <w:rPr>
          <w:color w:val="000000"/>
          <w:sz w:val="28"/>
          <w:szCs w:val="28"/>
        </w:rPr>
      </w:pPr>
      <w:r>
        <w:rPr>
          <w:color w:val="000000"/>
          <w:sz w:val="28"/>
          <w:szCs w:val="28"/>
        </w:rPr>
        <w:t xml:space="preserve">3. Порядок разработки, согласования и утверждения муниципальных </w:t>
      </w:r>
    </w:p>
    <w:p>
      <w:pPr>
        <w:pStyle w:val="Normal"/>
        <w:spacing w:lineRule="atLeast" w:line="200"/>
        <w:ind w:firstLine="709"/>
        <w:jc w:val="center"/>
        <w:rPr>
          <w:color w:val="000000"/>
          <w:sz w:val="28"/>
          <w:szCs w:val="28"/>
        </w:rPr>
      </w:pPr>
      <w:r>
        <w:rPr>
          <w:color w:val="000000"/>
          <w:sz w:val="28"/>
          <w:szCs w:val="28"/>
        </w:rPr>
        <w:t xml:space="preserve">программ, внесение изменений в муниципальные программы </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t>3.1. Основанием для разработки муниципальных программ является Перечень муниципальных программ, утвержденный постановлением администрации муниципального образования Кореновский район. Разработка и реализация муниципальной программы, а также принятие решения о внесении изменений в неё, осуществляется ответственным исполнителем совместно с соисполнителями муниципальной программы и (или) участниками муниципальной программы.</w:t>
      </w:r>
    </w:p>
    <w:p>
      <w:pPr>
        <w:pStyle w:val="Normal"/>
        <w:spacing w:lineRule="atLeast" w:line="200"/>
        <w:ind w:firstLine="709"/>
        <w:jc w:val="both"/>
        <w:rPr>
          <w:color w:val="000000"/>
          <w:sz w:val="28"/>
          <w:szCs w:val="28"/>
        </w:rPr>
      </w:pPr>
      <w:r>
        <w:rPr>
          <w:color w:val="000000"/>
          <w:sz w:val="28"/>
          <w:szCs w:val="28"/>
        </w:rPr>
        <w:t>3.2. В Перечне муниципальных программ указывается наименование муниципальной программы, ответственный исполнитель муниципальной программы и соисполнители подпрограмм, сроки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Ответственный исполнитель муниципальной программы не позднее 15 августа года, предшествующего принятию решения Совета муниципального образования Кореновский район о местном бюджете на очередной финансовый год и плановый период (далее – решение о местном бюджете) предоставляет в управление экономики администрации муниципального образования Кореновский район (далее - управление экономики) информацию согласно пункта 3.2. Порядка, в свою очередь управление экономики обеспечивает внесение соответствующих изменений в Перечень муниципальных программ до 1 сентября года, предшествующего принятию решения о местном бюджете.</w:t>
      </w:r>
    </w:p>
    <w:p>
      <w:pPr>
        <w:pStyle w:val="Normal"/>
        <w:spacing w:lineRule="atLeast" w:line="200"/>
        <w:ind w:firstLine="709"/>
        <w:jc w:val="both"/>
        <w:rPr>
          <w:color w:val="000000"/>
          <w:sz w:val="28"/>
          <w:szCs w:val="28"/>
        </w:rPr>
      </w:pPr>
      <w:r>
        <w:rPr>
          <w:color w:val="000000"/>
          <w:sz w:val="28"/>
          <w:szCs w:val="28"/>
        </w:rPr>
        <w:t>3.3. Проект муниципальной программы разрабатывается ответственным исполнителем в соответствии с требованиями настоящего Порядка совместно с соисполнителями, участниками муниципальной программы.</w:t>
      </w:r>
    </w:p>
    <w:p>
      <w:pPr>
        <w:pStyle w:val="Normal"/>
        <w:spacing w:lineRule="atLeast" w:line="200"/>
        <w:ind w:firstLine="709"/>
        <w:jc w:val="both"/>
        <w:rPr>
          <w:color w:val="000000"/>
          <w:sz w:val="28"/>
          <w:szCs w:val="28"/>
        </w:rPr>
      </w:pPr>
      <w:r>
        <w:rPr>
          <w:color w:val="000000"/>
          <w:sz w:val="28"/>
          <w:szCs w:val="28"/>
        </w:rPr>
        <w:t>3.4. Согласование и экспертиза проекта муниципальной программы.</w:t>
      </w:r>
    </w:p>
    <w:p>
      <w:pPr>
        <w:pStyle w:val="Normal"/>
        <w:spacing w:lineRule="atLeast" w:line="200"/>
        <w:ind w:firstLine="709"/>
        <w:jc w:val="both"/>
        <w:rPr>
          <w:color w:val="000000"/>
          <w:sz w:val="28"/>
          <w:szCs w:val="28"/>
        </w:rPr>
      </w:pPr>
      <w:r>
        <w:rPr>
          <w:color w:val="000000"/>
          <w:sz w:val="28"/>
          <w:szCs w:val="28"/>
        </w:rPr>
        <w:t>3.4.1. Проект муниципальной программы, согласованный со всеми соисполнителями, участниками муниципальной программы, не позднее 10 сентября   года,   предшествующему   началу   реализации   муниципальной</w:t>
      </w:r>
    </w:p>
    <w:p>
      <w:pPr>
        <w:pStyle w:val="Normal"/>
        <w:spacing w:lineRule="atLeast" w:line="200"/>
        <w:jc w:val="center"/>
        <w:rPr>
          <w:color w:val="000000"/>
          <w:sz w:val="28"/>
          <w:szCs w:val="28"/>
        </w:rPr>
      </w:pPr>
      <w:r>
        <w:rPr>
          <w:color w:val="000000"/>
          <w:sz w:val="28"/>
          <w:szCs w:val="28"/>
        </w:rPr>
        <w:t>11</w:t>
      </w:r>
    </w:p>
    <w:p>
      <w:pPr>
        <w:pStyle w:val="Normal"/>
        <w:spacing w:lineRule="atLeast" w:line="200"/>
        <w:jc w:val="center"/>
        <w:rPr>
          <w:color w:val="000000"/>
          <w:sz w:val="28"/>
          <w:szCs w:val="28"/>
        </w:rPr>
      </w:pPr>
      <w:r>
        <w:rPr>
          <w:color w:val="000000"/>
          <w:sz w:val="28"/>
          <w:szCs w:val="28"/>
        </w:rPr>
      </w:r>
    </w:p>
    <w:p>
      <w:pPr>
        <w:pStyle w:val="Normal"/>
        <w:spacing w:lineRule="atLeast" w:line="200"/>
        <w:jc w:val="both"/>
        <w:rPr>
          <w:color w:val="000000"/>
          <w:sz w:val="28"/>
          <w:szCs w:val="28"/>
        </w:rPr>
      </w:pPr>
      <w:r>
        <w:rPr>
          <w:color w:val="000000"/>
          <w:sz w:val="28"/>
          <w:szCs w:val="28"/>
        </w:rPr>
        <w:t xml:space="preserve"> </w:t>
      </w:r>
      <w:r>
        <w:rPr>
          <w:color w:val="000000"/>
          <w:sz w:val="28"/>
          <w:szCs w:val="28"/>
        </w:rPr>
        <w:t>программы, направляется ответственным исполнителем муниципальной программы на экспертизу в управление экономики, финансовое управление администрации муниципального образования Кореновский район (далее - финансовое управление) и Контрольно-счетную палату муниципального образования Кореновский район (далее - Контрольно-счетная палата).</w:t>
      </w:r>
    </w:p>
    <w:p>
      <w:pPr>
        <w:pStyle w:val="Normal"/>
        <w:spacing w:lineRule="atLeast" w:line="200"/>
        <w:ind w:firstLine="709"/>
        <w:jc w:val="both"/>
        <w:rPr>
          <w:color w:val="000000"/>
          <w:sz w:val="28"/>
          <w:szCs w:val="28"/>
        </w:rPr>
      </w:pPr>
      <w:r>
        <w:rPr>
          <w:color w:val="000000"/>
          <w:sz w:val="28"/>
          <w:szCs w:val="28"/>
        </w:rPr>
        <w:t>К проекту муниципальной программы прилагается обоснование потребности в финансовых средствах, необходимых для реализации муниципальной программы, в том числе показатели, на основании которых произведен расчет объема финансирования муниципальной программы (проектная документация, удельные капитальные вложения на строительство единицы мощности, сметы расходов или сметы расходов аналогичных видов работ с учетом индексов-дефляторов, уровня обеспеченности объектами, оборудованием, услугами и другие показатели в соответствии со спецификой муниципальной программы).</w:t>
      </w:r>
    </w:p>
    <w:p>
      <w:pPr>
        <w:pStyle w:val="Normal"/>
        <w:spacing w:lineRule="atLeast" w:line="200"/>
        <w:ind w:firstLine="709"/>
        <w:jc w:val="both"/>
        <w:rPr>
          <w:color w:val="000000"/>
          <w:sz w:val="28"/>
          <w:szCs w:val="28"/>
        </w:rPr>
      </w:pPr>
      <w:r>
        <w:rPr>
          <w:color w:val="000000"/>
          <w:sz w:val="28"/>
          <w:szCs w:val="28"/>
        </w:rPr>
        <w:t>Экспертиза проекта муниципальной программы проводится в управлении экономики, финансовом управлении и Контрольно-счетной палатой в рамках компетенции указанных органов в течение 15 рабочих дней со дня поступления проекта муниципальной программы на рассмотрение.</w:t>
      </w:r>
    </w:p>
    <w:p>
      <w:pPr>
        <w:pStyle w:val="Normal"/>
        <w:spacing w:lineRule="atLeast" w:line="200"/>
        <w:ind w:firstLine="709"/>
        <w:jc w:val="both"/>
        <w:rPr>
          <w:color w:val="000000"/>
          <w:sz w:val="28"/>
          <w:szCs w:val="28"/>
        </w:rPr>
      </w:pPr>
      <w:r>
        <w:rPr>
          <w:color w:val="000000"/>
          <w:sz w:val="28"/>
          <w:szCs w:val="28"/>
        </w:rPr>
        <w:t xml:space="preserve">В заключении экспертизы устанавливается соответствие проекта муниципальной программы предъявляемым к ней требованиям, предусмотренным настоящим Порядком. </w:t>
      </w:r>
    </w:p>
    <w:p>
      <w:pPr>
        <w:pStyle w:val="Normal"/>
        <w:spacing w:lineRule="atLeast" w:line="200"/>
        <w:ind w:firstLine="709"/>
        <w:jc w:val="both"/>
        <w:rPr>
          <w:color w:val="000000"/>
          <w:sz w:val="28"/>
          <w:szCs w:val="28"/>
        </w:rPr>
      </w:pPr>
      <w:r>
        <w:rPr>
          <w:color w:val="000000"/>
          <w:sz w:val="28"/>
          <w:szCs w:val="28"/>
        </w:rPr>
        <w:t>В случае несоответствия проекта муниципальной программы установленным требованиям проект муниципальной программы возвращается ответственному исполнителю муниципальной программы на доработку.</w:t>
      </w:r>
    </w:p>
    <w:p>
      <w:pPr>
        <w:pStyle w:val="Normal"/>
        <w:spacing w:lineRule="atLeast" w:line="200"/>
        <w:ind w:firstLine="709"/>
        <w:jc w:val="both"/>
        <w:rPr>
          <w:sz w:val="28"/>
          <w:szCs w:val="28"/>
        </w:rPr>
      </w:pPr>
      <w:r>
        <w:rPr>
          <w:color w:val="000000"/>
          <w:sz w:val="28"/>
          <w:szCs w:val="28"/>
        </w:rPr>
        <w:t>3.4.2. После согласования в управлении экономики, финансовом управлении и Контрольно-счетной палате проект муниципальной программы подлежит общественному</w:t>
      </w:r>
      <w:r>
        <w:rPr>
          <w:sz w:val="28"/>
          <w:szCs w:val="28"/>
        </w:rPr>
        <w:t xml:space="preserve"> обсуждению и направлению в Совет муниципального образования Кореновский район.</w:t>
      </w:r>
    </w:p>
    <w:p>
      <w:pPr>
        <w:pStyle w:val="Normal"/>
        <w:spacing w:lineRule="atLeast" w:line="200"/>
        <w:ind w:firstLine="709"/>
        <w:jc w:val="both"/>
        <w:rPr>
          <w:sz w:val="28"/>
          <w:szCs w:val="28"/>
        </w:rPr>
      </w:pPr>
      <w:r>
        <w:rPr>
          <w:sz w:val="28"/>
          <w:szCs w:val="28"/>
        </w:rPr>
        <w:t>Порядок проведения общественного обсуждения проектов муниципальных программ приведен в приложении № 6 к настоящему Порядку.</w:t>
      </w:r>
    </w:p>
    <w:p>
      <w:pPr>
        <w:pStyle w:val="Normal"/>
        <w:shd w:val="clear" w:color="auto" w:fill="FFFFFF"/>
        <w:spacing w:lineRule="atLeast" w:line="200"/>
        <w:ind w:firstLine="709"/>
        <w:jc w:val="both"/>
        <w:rPr>
          <w:sz w:val="28"/>
          <w:szCs w:val="28"/>
        </w:rPr>
      </w:pPr>
      <w:r>
        <w:rPr>
          <w:sz w:val="28"/>
          <w:szCs w:val="28"/>
        </w:rPr>
        <w:t>3.4.3. Согласование постановления администрации муниципального образования Кореновский район об утверждении муниципальной программы, осуществляется в соответствии с действующими правилами документооборота, с учетом результатов его общественного обсуждения и финансово-экономической экспертизы Контрольно-счетной палаты.</w:t>
      </w:r>
    </w:p>
    <w:p>
      <w:pPr>
        <w:pStyle w:val="Normal"/>
        <w:spacing w:lineRule="atLeast" w:line="200"/>
        <w:ind w:firstLine="709"/>
        <w:jc w:val="both"/>
        <w:rPr>
          <w:sz w:val="28"/>
          <w:szCs w:val="28"/>
        </w:rPr>
      </w:pPr>
      <w:r>
        <w:rPr>
          <w:sz w:val="28"/>
          <w:szCs w:val="28"/>
        </w:rPr>
        <w:t>3.5. Проекты муниципальных программ подлежат утверждению муниципальным правовым актом администрации муниципального образования Кореновский район не позднее 1 ноября года, предшествующего году начала реализации муниципальной программы.</w:t>
      </w:r>
    </w:p>
    <w:p>
      <w:pPr>
        <w:pStyle w:val="Normal"/>
        <w:spacing w:lineRule="atLeast" w:line="200"/>
        <w:ind w:firstLine="709"/>
        <w:jc w:val="both"/>
        <w:rPr>
          <w:color w:val="000000"/>
          <w:sz w:val="28"/>
          <w:szCs w:val="28"/>
        </w:rPr>
      </w:pPr>
      <w:r>
        <w:rPr>
          <w:sz w:val="28"/>
          <w:szCs w:val="28"/>
        </w:rPr>
        <w:t>3.6. Внесение</w:t>
      </w:r>
      <w:r>
        <w:rPr>
          <w:color w:val="000000"/>
          <w:sz w:val="28"/>
          <w:szCs w:val="28"/>
        </w:rPr>
        <w:t xml:space="preserve"> изменений в подпрограммы и основные мероприятия осуществляется путем внесения изменений в муниципальную программу.</w:t>
      </w:r>
    </w:p>
    <w:p>
      <w:pPr>
        <w:pStyle w:val="Normal"/>
        <w:spacing w:lineRule="atLeast" w:line="200"/>
        <w:ind w:firstLine="709"/>
        <w:jc w:val="both"/>
        <w:rPr>
          <w:color w:val="000000"/>
          <w:sz w:val="28"/>
          <w:szCs w:val="28"/>
        </w:rPr>
      </w:pPr>
      <w:r>
        <w:rPr>
          <w:color w:val="000000"/>
          <w:sz w:val="28"/>
          <w:szCs w:val="28"/>
        </w:rPr>
        <w:t>Изменения в ранее утвержденные муниципальные программы подлежат утверждению не позднее 31 декабря текущего финансового года.</w:t>
      </w:r>
    </w:p>
    <w:p>
      <w:pPr>
        <w:pStyle w:val="Normal"/>
        <w:spacing w:lineRule="atLeast" w:line="200"/>
        <w:jc w:val="center"/>
        <w:rPr>
          <w:color w:val="000000"/>
          <w:sz w:val="28"/>
          <w:szCs w:val="28"/>
        </w:rPr>
      </w:pPr>
      <w:r>
        <w:rPr>
          <w:color w:val="000000"/>
          <w:sz w:val="28"/>
          <w:szCs w:val="28"/>
        </w:rPr>
        <w:t>12</w:t>
      </w:r>
    </w:p>
    <w:p>
      <w:pPr>
        <w:pStyle w:val="Normal"/>
        <w:spacing w:lineRule="atLeast" w:line="200"/>
        <w:jc w:val="both"/>
        <w:rPr>
          <w:color w:val="000000"/>
          <w:sz w:val="28"/>
          <w:szCs w:val="28"/>
        </w:rPr>
      </w:pPr>
      <w:r>
        <w:rPr>
          <w:color w:val="000000"/>
          <w:sz w:val="28"/>
          <w:szCs w:val="28"/>
        </w:rPr>
      </w:r>
    </w:p>
    <w:p>
      <w:pPr>
        <w:pStyle w:val="Normal"/>
        <w:ind w:firstLine="709"/>
        <w:jc w:val="both"/>
        <w:rPr>
          <w:color w:val="000000"/>
          <w:sz w:val="28"/>
          <w:szCs w:val="28"/>
        </w:rPr>
      </w:pPr>
      <w:r>
        <w:rPr>
          <w:color w:val="000000"/>
          <w:sz w:val="28"/>
          <w:szCs w:val="28"/>
        </w:rPr>
        <w:t>Муниципальные программы подлежат приведению в соответствие с законом (решением) о бюджете не позднее 1 апреля текущего финансового года.</w:t>
      </w:r>
    </w:p>
    <w:p>
      <w:pPr>
        <w:pStyle w:val="Normal"/>
        <w:ind w:firstLine="709"/>
        <w:jc w:val="both"/>
        <w:rPr>
          <w:color w:val="000000"/>
          <w:sz w:val="28"/>
          <w:szCs w:val="28"/>
        </w:rPr>
      </w:pPr>
      <w:r>
        <w:rPr>
          <w:color w:val="000000"/>
          <w:sz w:val="28"/>
          <w:szCs w:val="28"/>
        </w:rPr>
        <w:t>В случае если проект постановления администрации муниципального образования Кореновский район о внесении изменений в муниципальную программу не предусматривает выделения дополнительных объемов финансирования, либо выделение дополнительных объемов финансирования не оказывает влияния на целевые показатели муниципальной программы (подпрограммы, основного мероприятия), в том числе на сроки и ожидаемые непосредственные результаты реализации мероприятий муниципальной программы,</w:t>
      </w:r>
      <w:r>
        <w:rPr>
          <w:sz w:val="28"/>
          <w:szCs w:val="28"/>
        </w:rPr>
        <w:t xml:space="preserve"> подтверждённого проведённой оценкой степени влияния дополнительных объёмов финансирования на целевые показатели муниципальной программы (подпрограммы, основное мероприятие), направление такого проекта постановления администрации муниципального образования Кореновский район о внесении изменений в муниципальную программу в Контрольно-счётную палату не требуется.</w:t>
      </w:r>
    </w:p>
    <w:p>
      <w:pPr>
        <w:pStyle w:val="Normal"/>
        <w:spacing w:lineRule="atLeast" w:line="200"/>
        <w:ind w:firstLine="709"/>
        <w:jc w:val="both"/>
        <w:rPr>
          <w:color w:val="000000"/>
          <w:sz w:val="28"/>
          <w:szCs w:val="28"/>
        </w:rPr>
      </w:pPr>
      <w:r>
        <w:rPr>
          <w:color w:val="000000"/>
          <w:sz w:val="28"/>
          <w:szCs w:val="28"/>
        </w:rPr>
        <w:t>При внесении изменений в муниципальную программу (подпрограмму, основное мероприятие) значения показателей муниципальной программы (подпрограммы, основного мероприятия), относящиеся к прошедшим периодам реализации муниципальной программы, изменению не подлежат.</w:t>
      </w:r>
    </w:p>
    <w:p>
      <w:pPr>
        <w:pStyle w:val="Normal"/>
        <w:spacing w:lineRule="atLeast" w:line="200"/>
        <w:jc w:val="both"/>
        <w:rPr>
          <w:color w:val="000000"/>
          <w:sz w:val="28"/>
          <w:szCs w:val="28"/>
        </w:rPr>
      </w:pPr>
      <w:r>
        <w:rPr>
          <w:color w:val="000000"/>
          <w:sz w:val="28"/>
          <w:szCs w:val="28"/>
        </w:rPr>
      </w:r>
    </w:p>
    <w:p>
      <w:pPr>
        <w:pStyle w:val="Normal"/>
        <w:spacing w:lineRule="atLeast" w:line="200"/>
        <w:ind w:firstLine="709"/>
        <w:jc w:val="center"/>
        <w:rPr>
          <w:color w:val="000000"/>
          <w:sz w:val="28"/>
          <w:szCs w:val="28"/>
        </w:rPr>
      </w:pPr>
      <w:r>
        <w:rPr>
          <w:color w:val="000000"/>
          <w:sz w:val="28"/>
          <w:szCs w:val="28"/>
        </w:rPr>
        <w:t>4. Механизм реализации муниципальной программы</w:t>
      </w:r>
    </w:p>
    <w:p>
      <w:pPr>
        <w:pStyle w:val="Normal"/>
        <w:spacing w:lineRule="atLeast" w:line="200"/>
        <w:ind w:firstLine="709"/>
        <w:jc w:val="center"/>
        <w:rPr>
          <w:color w:val="000000"/>
          <w:sz w:val="28"/>
          <w:szCs w:val="28"/>
        </w:rPr>
      </w:pPr>
      <w:r>
        <w:rPr>
          <w:color w:val="000000"/>
          <w:sz w:val="28"/>
          <w:szCs w:val="28"/>
        </w:rPr>
        <w:t>и контроль за ее выполнением</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t>4.1. Текущее управление муниципальной программой осуществляет ответственный исполнитель, который:</w:t>
      </w:r>
    </w:p>
    <w:p>
      <w:pPr>
        <w:pStyle w:val="Normal"/>
        <w:spacing w:lineRule="atLeast" w:line="200"/>
        <w:ind w:firstLine="709"/>
        <w:jc w:val="both"/>
        <w:rPr>
          <w:color w:val="000000"/>
          <w:sz w:val="28"/>
          <w:szCs w:val="28"/>
        </w:rPr>
      </w:pPr>
      <w:r>
        <w:rPr>
          <w:color w:val="000000"/>
          <w:sz w:val="28"/>
          <w:szCs w:val="28"/>
        </w:rPr>
        <w:t>обеспечивает разработку муниципальной программы, её согласование с соисполнителями, участниками муниципальной программы;</w:t>
      </w:r>
    </w:p>
    <w:p>
      <w:pPr>
        <w:pStyle w:val="Normal"/>
        <w:spacing w:lineRule="atLeast" w:line="200"/>
        <w:ind w:firstLine="709"/>
        <w:jc w:val="both"/>
        <w:rPr>
          <w:color w:val="000000"/>
          <w:sz w:val="28"/>
          <w:szCs w:val="28"/>
        </w:rPr>
      </w:pPr>
      <w:r>
        <w:rPr>
          <w:color w:val="000000"/>
          <w:sz w:val="28"/>
          <w:szCs w:val="28"/>
        </w:rPr>
        <w:t>формирует структуру муниципальной программы и перечень соисполнителей, участников муниципальной программы;</w:t>
      </w:r>
    </w:p>
    <w:p>
      <w:pPr>
        <w:pStyle w:val="Normal"/>
        <w:spacing w:lineRule="atLeast" w:line="200"/>
        <w:ind w:firstLine="709"/>
        <w:jc w:val="both"/>
        <w:rPr>
          <w:color w:val="000000"/>
          <w:sz w:val="28"/>
          <w:szCs w:val="28"/>
        </w:rPr>
      </w:pPr>
      <w:r>
        <w:rPr>
          <w:color w:val="000000"/>
          <w:sz w:val="28"/>
          <w:szCs w:val="28"/>
        </w:rPr>
        <w:t>организует реализацию муниципальной программы, координацию деятельности соисполнителей, участников муниципальной программы;</w:t>
      </w:r>
    </w:p>
    <w:p>
      <w:pPr>
        <w:pStyle w:val="Normal"/>
        <w:spacing w:lineRule="atLeast" w:line="200"/>
        <w:ind w:firstLine="709"/>
        <w:jc w:val="both"/>
        <w:rPr>
          <w:color w:val="000000"/>
          <w:sz w:val="28"/>
          <w:szCs w:val="28"/>
        </w:rPr>
      </w:pPr>
      <w:r>
        <w:rPr>
          <w:color w:val="000000"/>
          <w:sz w:val="28"/>
          <w:szCs w:val="28"/>
        </w:rPr>
        <w:t>принимает решение о внесении в установленном порядке изменений в муниципальную программу;</w:t>
      </w:r>
    </w:p>
    <w:p>
      <w:pPr>
        <w:pStyle w:val="Normal"/>
        <w:spacing w:lineRule="atLeast" w:line="200"/>
        <w:ind w:firstLine="709"/>
        <w:jc w:val="both"/>
        <w:rPr>
          <w:color w:val="000000"/>
          <w:sz w:val="28"/>
          <w:szCs w:val="28"/>
        </w:rPr>
      </w:pPr>
      <w:r>
        <w:rPr>
          <w:color w:val="000000"/>
          <w:sz w:val="28"/>
          <w:szCs w:val="28"/>
        </w:rPr>
        <w:t>несет ответственность за достижение целевых показателей муниципальной программы;</w:t>
      </w:r>
    </w:p>
    <w:p>
      <w:pPr>
        <w:pStyle w:val="Normal"/>
        <w:spacing w:lineRule="atLeast" w:line="200"/>
        <w:ind w:firstLine="709"/>
        <w:jc w:val="both"/>
        <w:rPr>
          <w:color w:val="000000"/>
          <w:sz w:val="28"/>
          <w:szCs w:val="28"/>
        </w:rPr>
      </w:pPr>
      <w:r>
        <w:rPr>
          <w:color w:val="000000"/>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pStyle w:val="Normal"/>
        <w:spacing w:lineRule="atLeast" w:line="200"/>
        <w:ind w:firstLine="709"/>
        <w:jc w:val="both"/>
        <w:rPr>
          <w:color w:val="000000"/>
          <w:sz w:val="28"/>
          <w:szCs w:val="28"/>
        </w:rPr>
      </w:pPr>
      <w:r>
        <w:rPr>
          <w:color w:val="000000"/>
          <w:sz w:val="28"/>
          <w:szCs w:val="28"/>
        </w:rPr>
        <w:t>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pStyle w:val="Normal"/>
        <w:spacing w:lineRule="atLeast" w:line="200"/>
        <w:jc w:val="center"/>
        <w:rPr>
          <w:color w:val="000000"/>
          <w:sz w:val="28"/>
          <w:szCs w:val="28"/>
        </w:rPr>
      </w:pPr>
      <w:r>
        <w:rPr>
          <w:color w:val="000000"/>
          <w:sz w:val="28"/>
          <w:szCs w:val="28"/>
        </w:rPr>
        <w:t>13</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t>осуществляет мониторинг и анализ отчетности, представляемой соисполнителями и участниками муниципальной программы;</w:t>
      </w:r>
    </w:p>
    <w:p>
      <w:pPr>
        <w:pStyle w:val="Normal"/>
        <w:spacing w:lineRule="atLeast" w:line="200"/>
        <w:ind w:firstLine="709"/>
        <w:jc w:val="both"/>
        <w:rPr>
          <w:color w:val="000000"/>
          <w:sz w:val="28"/>
          <w:szCs w:val="28"/>
        </w:rPr>
      </w:pPr>
      <w:r>
        <w:rPr>
          <w:color w:val="000000"/>
          <w:sz w:val="28"/>
          <w:szCs w:val="28"/>
        </w:rPr>
        <w:t>ежегодно проводит оценку эффективности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spacing w:lineRule="atLeast" w:line="200"/>
        <w:ind w:firstLine="709"/>
        <w:jc w:val="both"/>
        <w:rPr>
          <w:color w:val="000000"/>
          <w:sz w:val="28"/>
          <w:szCs w:val="28"/>
        </w:rPr>
      </w:pPr>
      <w:r>
        <w:rPr>
          <w:color w:val="000000"/>
          <w:sz w:val="28"/>
          <w:szCs w:val="28"/>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spacing w:lineRule="atLeast" w:line="200"/>
        <w:ind w:firstLine="709"/>
        <w:jc w:val="both"/>
        <w:rPr>
          <w:color w:val="000000"/>
          <w:sz w:val="28"/>
          <w:szCs w:val="28"/>
        </w:rPr>
      </w:pPr>
      <w:r>
        <w:rPr>
          <w:color w:val="000000"/>
          <w:sz w:val="28"/>
          <w:szCs w:val="28"/>
        </w:rPr>
        <w:t>осуществляет иные полномочия, установленные муниципальной программой.</w:t>
      </w:r>
    </w:p>
    <w:p>
      <w:pPr>
        <w:pStyle w:val="Normal"/>
        <w:spacing w:lineRule="atLeast" w:line="200"/>
        <w:ind w:firstLine="709"/>
        <w:jc w:val="both"/>
        <w:rPr>
          <w:color w:val="000000"/>
          <w:sz w:val="28"/>
          <w:szCs w:val="28"/>
        </w:rPr>
      </w:pPr>
      <w:r>
        <w:rPr>
          <w:color w:val="000000"/>
          <w:sz w:val="28"/>
          <w:szCs w:val="28"/>
        </w:rPr>
        <w:t>4.2. Текущее управление подпрограммой осуществляет соисполнитель, который:</w:t>
      </w:r>
    </w:p>
    <w:p>
      <w:pPr>
        <w:pStyle w:val="Normal"/>
        <w:spacing w:lineRule="atLeast" w:line="200"/>
        <w:ind w:firstLine="709"/>
        <w:jc w:val="both"/>
        <w:rPr>
          <w:color w:val="000000"/>
          <w:sz w:val="28"/>
          <w:szCs w:val="28"/>
        </w:rPr>
      </w:pPr>
      <w:r>
        <w:rPr>
          <w:color w:val="000000"/>
          <w:sz w:val="28"/>
          <w:szCs w:val="28"/>
        </w:rPr>
        <w:t>обеспечивает разработку и реализацию подпрограммы;</w:t>
      </w:r>
    </w:p>
    <w:p>
      <w:pPr>
        <w:pStyle w:val="Normal"/>
        <w:spacing w:lineRule="atLeast" w:line="200"/>
        <w:ind w:firstLine="709"/>
        <w:jc w:val="both"/>
        <w:rPr>
          <w:color w:val="000000"/>
          <w:sz w:val="28"/>
          <w:szCs w:val="28"/>
        </w:rPr>
      </w:pPr>
      <w:r>
        <w:rPr>
          <w:color w:val="000000"/>
          <w:sz w:val="28"/>
          <w:szCs w:val="28"/>
        </w:rPr>
        <w:t>организует работу по достижению целевых показателей подпрограммы;</w:t>
      </w:r>
    </w:p>
    <w:p>
      <w:pPr>
        <w:pStyle w:val="Normal"/>
        <w:spacing w:lineRule="atLeast" w:line="200"/>
        <w:ind w:firstLine="709"/>
        <w:jc w:val="both"/>
        <w:rPr>
          <w:color w:val="000000"/>
          <w:sz w:val="28"/>
          <w:szCs w:val="28"/>
        </w:rPr>
      </w:pPr>
      <w:r>
        <w:rPr>
          <w:color w:val="000000"/>
          <w:sz w:val="28"/>
          <w:szCs w:val="28"/>
        </w:rPr>
        <w:t>представляет ответственному исполнителю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её реализации и подготовки доклада о ходе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осуществляет иные полномочия, установленные муниципальной программой.</w:t>
      </w:r>
    </w:p>
    <w:p>
      <w:pPr>
        <w:pStyle w:val="Normal"/>
        <w:spacing w:lineRule="atLeast" w:line="200"/>
        <w:ind w:firstLine="709"/>
        <w:jc w:val="both"/>
        <w:rPr>
          <w:color w:val="000000"/>
          <w:sz w:val="28"/>
          <w:szCs w:val="28"/>
        </w:rPr>
      </w:pPr>
      <w:r>
        <w:rPr>
          <w:color w:val="000000"/>
          <w:sz w:val="28"/>
          <w:szCs w:val="28"/>
        </w:rPr>
        <w:t>4.3. В целях осуществления текущего контроля реализации мероприятий муниципальной программы ответственный исполнитель программ</w:t>
      </w:r>
      <w:r>
        <w:rPr>
          <w:sz w:val="28"/>
          <w:szCs w:val="28"/>
        </w:rPr>
        <w:t xml:space="preserve">ы ежеквартально до 25-го числа месяца, следующего за отчетным периодом,  представляет в управление экономики и </w:t>
      </w:r>
      <w:r>
        <w:rPr>
          <w:color w:val="000000"/>
          <w:sz w:val="28"/>
          <w:szCs w:val="28"/>
        </w:rPr>
        <w:t>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согласно приложения № 7.</w:t>
      </w:r>
    </w:p>
    <w:p>
      <w:pPr>
        <w:pStyle w:val="Normal"/>
        <w:spacing w:lineRule="atLeast" w:line="200"/>
        <w:ind w:firstLine="709"/>
        <w:jc w:val="both"/>
        <w:rPr>
          <w:color w:val="000000"/>
          <w:sz w:val="28"/>
          <w:szCs w:val="28"/>
        </w:rPr>
      </w:pPr>
      <w:r>
        <w:rPr>
          <w:color w:val="000000"/>
          <w:sz w:val="28"/>
          <w:szCs w:val="28"/>
        </w:rPr>
        <w:t>4.4. Ответственный исполнитель ежегодно, до 1 марта года, следующего за отчетным годом, направляет в управление экономики доклад о ходе реализации муниципальной программы на бумажных и электронных носителях.</w:t>
      </w:r>
    </w:p>
    <w:p>
      <w:pPr>
        <w:pStyle w:val="Normal"/>
        <w:spacing w:lineRule="atLeast" w:line="200"/>
        <w:ind w:firstLine="709"/>
        <w:jc w:val="both"/>
        <w:rPr>
          <w:color w:val="000000"/>
          <w:sz w:val="28"/>
          <w:szCs w:val="28"/>
        </w:rPr>
      </w:pPr>
      <w:r>
        <w:rPr>
          <w:color w:val="000000"/>
          <w:sz w:val="28"/>
          <w:szCs w:val="28"/>
        </w:rPr>
        <w:t>Соисполнители и участники муниципальной программы в пределах своей компетенции ежегодно в сроки, установленные ответственным исполнителем, предоставляют ему в рамках компетенции информацию, необходимую для формирования доклада о ходе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Доклад о ходе реализации муниципальной программы должен содержать:</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jc w:val="center"/>
        <w:rPr>
          <w:color w:val="000000"/>
          <w:sz w:val="28"/>
          <w:szCs w:val="28"/>
        </w:rPr>
      </w:pPr>
      <w:r>
        <w:rPr>
          <w:color w:val="000000"/>
          <w:sz w:val="28"/>
          <w:szCs w:val="28"/>
        </w:rPr>
        <w:t>14</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t>сведения о фактических объемах финансирования муниципальной программы в целом и по каждому мероприятию подпрограмм, включенных в муниципальную программу (подпрограмму), и основных мероприятий в разрезе</w:t>
      </w:r>
    </w:p>
    <w:p>
      <w:pPr>
        <w:pStyle w:val="Normal"/>
        <w:spacing w:lineRule="atLeast" w:line="200"/>
        <w:jc w:val="both"/>
        <w:rPr>
          <w:color w:val="000000"/>
          <w:sz w:val="28"/>
          <w:szCs w:val="28"/>
        </w:rPr>
      </w:pPr>
      <w:r>
        <w:rPr>
          <w:color w:val="000000"/>
          <w:sz w:val="28"/>
          <w:szCs w:val="28"/>
        </w:rPr>
        <w:t xml:space="preserve"> </w:t>
      </w:r>
      <w:r>
        <w:rPr>
          <w:color w:val="000000"/>
          <w:sz w:val="28"/>
          <w:szCs w:val="28"/>
        </w:rPr>
        <w:t>источников финансирования и главных распорядителей (распорядителей) средств местного бюджета;</w:t>
      </w:r>
    </w:p>
    <w:p>
      <w:pPr>
        <w:pStyle w:val="Normal"/>
        <w:spacing w:lineRule="atLeast" w:line="200"/>
        <w:ind w:firstLine="709"/>
        <w:jc w:val="both"/>
        <w:rPr>
          <w:color w:val="000000"/>
          <w:sz w:val="28"/>
          <w:szCs w:val="28"/>
        </w:rPr>
      </w:pPr>
      <w:r>
        <w:rPr>
          <w:color w:val="000000"/>
          <w:sz w:val="28"/>
          <w:szCs w:val="28"/>
        </w:rPr>
        <w:t>сведения о фактическом выполнении мероприятий подпрограмм, включенных в муниципальную программу (подпрограмму), и основных мероприятий с указанием причин их невыполнения или неполного выполнения;</w:t>
      </w:r>
    </w:p>
    <w:p>
      <w:pPr>
        <w:pStyle w:val="Normal"/>
        <w:spacing w:lineRule="atLeast" w:line="200"/>
        <w:ind w:firstLine="709"/>
        <w:jc w:val="both"/>
        <w:rPr>
          <w:color w:val="000000"/>
          <w:sz w:val="28"/>
          <w:szCs w:val="28"/>
        </w:rPr>
      </w:pPr>
      <w:r>
        <w:rPr>
          <w:color w:val="000000"/>
          <w:sz w:val="28"/>
          <w:szCs w:val="28"/>
        </w:rPr>
        <w:t>сведения о соответствии фактически достигнутых целевых показателей реализации муниципальной программы и входящих в её состав подпрограмм и основных мероприятий плановым показателям, установленным муниципальной программой;</w:t>
      </w:r>
    </w:p>
    <w:p>
      <w:pPr>
        <w:pStyle w:val="Normal"/>
        <w:spacing w:lineRule="atLeast" w:line="200"/>
        <w:ind w:firstLine="709"/>
        <w:jc w:val="both"/>
        <w:rPr>
          <w:color w:val="000000"/>
          <w:sz w:val="28"/>
          <w:szCs w:val="28"/>
        </w:rPr>
      </w:pPr>
      <w:r>
        <w:rPr>
          <w:color w:val="000000"/>
          <w:sz w:val="28"/>
          <w:szCs w:val="28"/>
        </w:rPr>
        <w:t>оценку эффективности реализации муниципальной программы.</w:t>
      </w:r>
    </w:p>
    <w:p>
      <w:pPr>
        <w:pStyle w:val="Normal"/>
        <w:spacing w:lineRule="atLeast" w:line="200"/>
        <w:ind w:firstLine="709"/>
        <w:jc w:val="both"/>
        <w:rPr>
          <w:color w:val="000000"/>
          <w:sz w:val="28"/>
          <w:szCs w:val="28"/>
        </w:rPr>
      </w:pPr>
      <w:r>
        <w:rPr>
          <w:color w:val="000000"/>
          <w:sz w:val="28"/>
          <w:szCs w:val="28"/>
        </w:rPr>
        <w:t>К докладу о ходе реализации муниципальной  программы  прилагаются отчеты об исполнении целевых показателей муниципальной программы и входящих в её состав подпрограмм и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pPr>
        <w:pStyle w:val="Normal"/>
        <w:spacing w:lineRule="atLeast" w:line="200"/>
        <w:ind w:firstLine="709"/>
        <w:jc w:val="both"/>
        <w:rPr>
          <w:color w:val="000000"/>
          <w:sz w:val="28"/>
          <w:szCs w:val="28"/>
        </w:rPr>
      </w:pPr>
      <w:r>
        <w:rPr>
          <w:color w:val="000000"/>
          <w:sz w:val="28"/>
          <w:szCs w:val="28"/>
        </w:rPr>
        <w:t>В случае расхождений между плановыми и  фактическими  значениями объемов финансирования и целевых показателей ответственным исполнителем проводится анализ факторов и указываются в докладе о ходе реализации муниципальной программы причины, повлиявшие на такие расхождения.</w:t>
      </w:r>
    </w:p>
    <w:p>
      <w:pPr>
        <w:pStyle w:val="Normal"/>
        <w:spacing w:lineRule="atLeast" w:line="200"/>
        <w:ind w:firstLine="709"/>
        <w:jc w:val="both"/>
        <w:rPr>
          <w:color w:val="000000"/>
          <w:sz w:val="28"/>
          <w:szCs w:val="28"/>
        </w:rPr>
      </w:pPr>
      <w:r>
        <w:rPr>
          <w:color w:val="000000"/>
          <w:sz w:val="28"/>
          <w:szCs w:val="28"/>
        </w:rPr>
        <w:t>По муниципальной программе, срок реализации которой  завершился  в отчетном году, ответственный исполнитель представляет в управление экономики доклад о результатах её выполнения, включая оценку эффективности реализации муниципальной программы за истекший год и весь период реализации муниципальной программы.</w:t>
      </w:r>
    </w:p>
    <w:p>
      <w:pPr>
        <w:pStyle w:val="Normal"/>
        <w:spacing w:lineRule="atLeast" w:line="200"/>
        <w:ind w:firstLine="709"/>
        <w:jc w:val="both"/>
        <w:rPr>
          <w:sz w:val="28"/>
          <w:szCs w:val="28"/>
        </w:rPr>
      </w:pPr>
      <w:r>
        <w:rPr>
          <w:sz w:val="28"/>
          <w:szCs w:val="28"/>
        </w:rPr>
        <w:t>Управление экономики администрации муниципального образования Кореновский район ежегодно, до 15 мая года, следующего за отчетным, формирует и размещает на официальном сайте администрации муниципального образования Кореновский район сводный годовой доклад о ходе реализации и об оценке эффективности реализации муниципальных программ, подготовленный на основе докладов о ходе реализации муниципальных программ, представленных ответственными исполнителями муниципальных программ.</w:t>
      </w:r>
    </w:p>
    <w:p>
      <w:pPr>
        <w:pStyle w:val="Normal"/>
        <w:spacing w:lineRule="atLeast" w:line="200"/>
        <w:ind w:firstLine="709"/>
        <w:jc w:val="both"/>
        <w:rPr>
          <w:color w:val="000000"/>
          <w:sz w:val="28"/>
          <w:szCs w:val="28"/>
        </w:rPr>
      </w:pPr>
      <w:r>
        <w:rPr>
          <w:color w:val="000000"/>
          <w:sz w:val="28"/>
          <w:szCs w:val="28"/>
        </w:rPr>
        <w:t>4.5. При реализации мероприятия муниципальной программы (подпрограммы, основного мероприятия) ответственный исполнитель, соисполнитель, участник муниципальной программы, может выступать муниципальным заказчиком мероприятия или ответственным за выполнение мероприятия.</w:t>
      </w:r>
    </w:p>
    <w:p>
      <w:pPr>
        <w:pStyle w:val="Normal"/>
        <w:spacing w:lineRule="atLeast" w:line="200"/>
        <w:ind w:firstLine="709"/>
        <w:jc w:val="both"/>
        <w:rPr>
          <w:color w:val="000000"/>
          <w:sz w:val="28"/>
          <w:szCs w:val="28"/>
        </w:rPr>
      </w:pPr>
      <w:r>
        <w:rPr>
          <w:color w:val="000000"/>
          <w:sz w:val="28"/>
          <w:szCs w:val="28"/>
        </w:rPr>
        <w:t xml:space="preserve">4.6. Муниципальный заказчик мероприятия: </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jc w:val="center"/>
        <w:rPr>
          <w:color w:val="000000"/>
          <w:sz w:val="28"/>
          <w:szCs w:val="28"/>
        </w:rPr>
      </w:pPr>
      <w:r>
        <w:rPr>
          <w:color w:val="000000"/>
          <w:sz w:val="28"/>
          <w:szCs w:val="28"/>
        </w:rPr>
        <w:t>15</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t>заключает муниципальные контракты в установленном законодательством порядке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w:t>
      </w:r>
    </w:p>
    <w:p>
      <w:pPr>
        <w:pStyle w:val="Normal"/>
        <w:spacing w:lineRule="atLeast" w:line="200"/>
        <w:jc w:val="both"/>
        <w:rPr>
          <w:color w:val="000000"/>
          <w:sz w:val="28"/>
          <w:szCs w:val="28"/>
        </w:rPr>
      </w:pPr>
      <w:r>
        <w:rPr>
          <w:color w:val="000000"/>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pPr>
        <w:pStyle w:val="Normal"/>
        <w:spacing w:lineRule="atLeast" w:line="200"/>
        <w:ind w:firstLine="709"/>
        <w:jc w:val="both"/>
        <w:rPr>
          <w:color w:val="000000"/>
          <w:sz w:val="28"/>
          <w:szCs w:val="28"/>
        </w:rPr>
      </w:pPr>
      <w:r>
        <w:rPr>
          <w:color w:val="000000"/>
          <w:sz w:val="28"/>
          <w:szCs w:val="28"/>
        </w:rPr>
        <w:t>проводит анализ выполнения мероприятия;</w:t>
      </w:r>
    </w:p>
    <w:p>
      <w:pPr>
        <w:pStyle w:val="Normal"/>
        <w:spacing w:lineRule="atLeast" w:line="200"/>
        <w:ind w:firstLine="709"/>
        <w:jc w:val="both"/>
        <w:rPr>
          <w:color w:val="000000"/>
          <w:sz w:val="28"/>
          <w:szCs w:val="28"/>
        </w:rPr>
      </w:pPr>
      <w:r>
        <w:rPr>
          <w:color w:val="000000"/>
          <w:sz w:val="28"/>
          <w:szCs w:val="28"/>
        </w:rPr>
        <w:t>несет ответственность за нецелевое и неэффективное использование выделенных в его распоряжение бюджетных средств;</w:t>
      </w:r>
    </w:p>
    <w:p>
      <w:pPr>
        <w:pStyle w:val="Normal"/>
        <w:spacing w:lineRule="atLeast" w:line="200"/>
        <w:ind w:firstLine="709"/>
        <w:jc w:val="both"/>
        <w:rPr>
          <w:color w:val="000000"/>
          <w:sz w:val="28"/>
          <w:szCs w:val="28"/>
        </w:rPr>
      </w:pPr>
      <w:r>
        <w:rPr>
          <w:color w:val="000000"/>
          <w:sz w:val="28"/>
          <w:szCs w:val="28"/>
        </w:rPr>
        <w:t>осуществляет согласование с ответственным исполнителем (соисполнителем) возможных сроков выполнения мероприятия, предложений по объемам и источникам финансирования;</w:t>
      </w:r>
    </w:p>
    <w:p>
      <w:pPr>
        <w:pStyle w:val="Normal"/>
        <w:spacing w:lineRule="atLeast" w:line="200"/>
        <w:ind w:firstLine="709"/>
        <w:jc w:val="both"/>
        <w:rPr>
          <w:color w:val="000000"/>
          <w:sz w:val="28"/>
          <w:szCs w:val="28"/>
        </w:rPr>
      </w:pPr>
      <w:r>
        <w:rPr>
          <w:color w:val="000000"/>
          <w:sz w:val="28"/>
          <w:szCs w:val="28"/>
        </w:rPr>
        <w:t>формирует бюджетные заявки на финансирование мероприятия подпрограммы (основного мероприятия), а также осуществляет иные полномочия, установленные муниципальной программой (подпрограммой).</w:t>
      </w:r>
    </w:p>
    <w:p>
      <w:pPr>
        <w:pStyle w:val="Normal"/>
        <w:spacing w:lineRule="atLeast" w:line="200"/>
        <w:ind w:firstLine="709"/>
        <w:jc w:val="both"/>
        <w:rPr>
          <w:color w:val="000000"/>
          <w:sz w:val="28"/>
          <w:szCs w:val="28"/>
        </w:rPr>
      </w:pPr>
      <w:r>
        <w:rPr>
          <w:color w:val="000000"/>
          <w:sz w:val="28"/>
          <w:szCs w:val="28"/>
        </w:rPr>
        <w:t>4.7. Ответственный за выполнение мероприятия:</w:t>
      </w:r>
    </w:p>
    <w:p>
      <w:pPr>
        <w:pStyle w:val="Normal"/>
        <w:spacing w:lineRule="atLeast" w:line="200"/>
        <w:ind w:firstLine="709"/>
        <w:jc w:val="both"/>
        <w:rPr>
          <w:color w:val="000000"/>
          <w:sz w:val="28"/>
          <w:szCs w:val="28"/>
        </w:rPr>
      </w:pPr>
      <w:r>
        <w:rPr>
          <w:color w:val="000000"/>
          <w:sz w:val="28"/>
          <w:szCs w:val="28"/>
        </w:rPr>
        <w:t>заключает соглашения с получателями субсидий, субвенций и иных межбюджетных трансфертов в установленном законодательством порядке;</w:t>
      </w:r>
    </w:p>
    <w:p>
      <w:pPr>
        <w:pStyle w:val="Normal"/>
        <w:spacing w:lineRule="atLeast" w:line="200"/>
        <w:ind w:firstLine="709"/>
        <w:jc w:val="both"/>
        <w:rPr>
          <w:color w:val="000000"/>
          <w:sz w:val="28"/>
          <w:szCs w:val="28"/>
        </w:rPr>
      </w:pPr>
      <w:r>
        <w:rPr>
          <w:color w:val="000000"/>
          <w:sz w:val="28"/>
          <w:szCs w:val="28"/>
        </w:rPr>
        <w:t>обеспечивает соблюдение получателями субсидий и субвенций условий, целей и порядка, установленных при их предоставлении;</w:t>
      </w:r>
    </w:p>
    <w:p>
      <w:pPr>
        <w:pStyle w:val="Normal"/>
        <w:spacing w:lineRule="atLeast" w:line="200"/>
        <w:ind w:firstLine="709"/>
        <w:jc w:val="both"/>
        <w:rPr>
          <w:color w:val="000000"/>
          <w:sz w:val="28"/>
          <w:szCs w:val="28"/>
        </w:rPr>
      </w:pPr>
      <w:r>
        <w:rPr>
          <w:color w:val="000000"/>
          <w:sz w:val="28"/>
          <w:szCs w:val="28"/>
        </w:rPr>
        <w:t>ежемесячно представляет отчетность ответственному исполнителю (соисполнителю) о результатах выполнения мероприятия подпрограммы (основного мероприятия);</w:t>
      </w:r>
    </w:p>
    <w:p>
      <w:pPr>
        <w:pStyle w:val="Normal"/>
        <w:spacing w:lineRule="atLeast" w:line="200"/>
        <w:ind w:firstLine="709"/>
        <w:jc w:val="both"/>
        <w:rPr>
          <w:color w:val="000000"/>
          <w:sz w:val="28"/>
          <w:szCs w:val="28"/>
        </w:rPr>
      </w:pPr>
      <w:r>
        <w:rPr>
          <w:color w:val="000000"/>
          <w:sz w:val="28"/>
          <w:szCs w:val="28"/>
        </w:rPr>
        <w:t>осуществляет иные полномочия, установленные муниципальной программой (подпрограммой).</w:t>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ind w:firstLine="709"/>
        <w:jc w:val="both"/>
        <w:rPr>
          <w:color w:val="000000"/>
          <w:sz w:val="28"/>
          <w:szCs w:val="28"/>
        </w:rPr>
      </w:pPr>
      <w:r>
        <w:rPr>
          <w:color w:val="000000"/>
          <w:sz w:val="28"/>
          <w:szCs w:val="28"/>
        </w:rPr>
      </w:r>
    </w:p>
    <w:p>
      <w:pPr>
        <w:pStyle w:val="Normal"/>
        <w:spacing w:lineRule="atLeast" w:line="200"/>
        <w:ind w:firstLine="30"/>
        <w:jc w:val="both"/>
        <w:rPr>
          <w:color w:val="000000"/>
          <w:sz w:val="28"/>
          <w:szCs w:val="28"/>
        </w:rPr>
      </w:pPr>
      <w:r>
        <w:rPr>
          <w:color w:val="000000"/>
          <w:sz w:val="28"/>
          <w:szCs w:val="28"/>
        </w:rPr>
        <w:t xml:space="preserve">Заместитель главы </w:t>
      </w:r>
    </w:p>
    <w:p>
      <w:pPr>
        <w:pStyle w:val="Normal"/>
        <w:spacing w:lineRule="atLeast" w:line="200"/>
        <w:ind w:firstLine="30"/>
        <w:jc w:val="both"/>
        <w:rPr>
          <w:color w:val="000000"/>
          <w:sz w:val="28"/>
          <w:szCs w:val="28"/>
        </w:rPr>
      </w:pPr>
      <w:r>
        <w:rPr>
          <w:color w:val="000000"/>
          <w:sz w:val="28"/>
          <w:szCs w:val="28"/>
        </w:rPr>
        <w:t xml:space="preserve">муниципального образования </w:t>
      </w:r>
    </w:p>
    <w:p>
      <w:pPr>
        <w:sectPr>
          <w:type w:val="nextPage"/>
          <w:pgSz w:w="11906" w:h="16838"/>
          <w:pgMar w:left="1701" w:right="567" w:gutter="0" w:header="0" w:top="1134" w:footer="0" w:bottom="1134"/>
          <w:pgNumType w:fmt="decimal"/>
          <w:formProt w:val="false"/>
          <w:titlePg/>
          <w:textDirection w:val="lrTb"/>
          <w:docGrid w:type="default" w:linePitch="600" w:charSpace="32768"/>
        </w:sectPr>
        <w:pStyle w:val="Normal"/>
        <w:spacing w:lineRule="atLeast" w:line="200"/>
        <w:ind w:firstLine="30"/>
        <w:jc w:val="both"/>
        <w:rPr>
          <w:color w:val="000000"/>
          <w:sz w:val="28"/>
          <w:szCs w:val="28"/>
        </w:rPr>
      </w:pPr>
      <w:r>
        <w:rPr>
          <w:color w:val="000000"/>
          <w:sz w:val="28"/>
          <w:szCs w:val="28"/>
        </w:rPr>
        <w:t>Кореновский район                   С.В. Колупайко</w:t>
      </w:r>
    </w:p>
    <w:p>
      <w:pPr>
        <w:pStyle w:val="Normal"/>
        <w:widowControl w:val="false"/>
        <w:jc w:val="right"/>
        <w:rPr>
          <w:rFonts w:ascii="Arial" w:hAnsi="Arial" w:cs="Arial"/>
          <w:kern w:val="2"/>
          <w:lang w:eastAsia="ru-RU" w:bidi="hi-IN"/>
        </w:rPr>
      </w:pPr>
      <w:r>
        <w:rPr>
          <w:rFonts w:cs="Arial" w:ascii="Arial" w:hAnsi="Arial"/>
          <w:kern w:val="2"/>
          <w:lang w:eastAsia="ru-RU" w:bidi="hi-IN"/>
        </w:rPr>
      </w:r>
    </w:p>
    <w:p>
      <w:pPr>
        <w:sectPr>
          <w:type w:val="nextPage"/>
          <w:pgSz w:w="11906" w:h="16838"/>
          <w:pgMar w:left="1701" w:right="567" w:gutter="0" w:header="0" w:top="567" w:footer="0" w:bottom="567"/>
          <w:pgNumType w:fmt="decimal"/>
          <w:formProt w:val="false"/>
          <w:textDirection w:val="lrTb"/>
          <w:docGrid w:type="default" w:linePitch="360" w:charSpace="0"/>
        </w:sectPr>
      </w:pPr>
    </w:p>
    <w:tbl>
      <w:tblPr>
        <w:tblW w:w="9844" w:type="dxa"/>
        <w:jc w:val="left"/>
        <w:tblInd w:w="-20" w:type="dxa"/>
        <w:tblLayout w:type="fixed"/>
        <w:tblCellMar>
          <w:top w:w="0" w:type="dxa"/>
          <w:left w:w="108" w:type="dxa"/>
          <w:bottom w:w="0" w:type="dxa"/>
          <w:right w:w="108" w:type="dxa"/>
        </w:tblCellMar>
        <w:tblLook w:val="0000"/>
      </w:tblPr>
      <w:tblGrid>
        <w:gridCol w:w="6209"/>
        <w:gridCol w:w="3634"/>
      </w:tblGrid>
      <w:tr>
        <w:trPr>
          <w:cantSplit w:val="true"/>
        </w:trPr>
        <w:tc>
          <w:tcPr>
            <w:tcW w:w="9843" w:type="dxa"/>
            <w:gridSpan w:val="2"/>
            <w:tcBorders/>
            <w:shd w:color="auto" w:fill="auto" w:val="clear"/>
          </w:tcPr>
          <w:p>
            <w:pPr>
              <w:pStyle w:val="Normal"/>
              <w:widowControl w:val="false"/>
              <w:ind w:left="5007" w:right="-3" w:hanging="0"/>
              <w:jc w:val="center"/>
              <w:rPr>
                <w:color w:val="000000"/>
                <w:kern w:val="2"/>
                <w:sz w:val="28"/>
                <w:lang w:eastAsia="ru-RU"/>
              </w:rPr>
            </w:pPr>
            <w:r>
              <w:rPr>
                <w:color w:val="000000"/>
                <w:kern w:val="2"/>
                <w:sz w:val="28"/>
                <w:lang w:eastAsia="ru-RU"/>
              </w:rPr>
              <w:t xml:space="preserve">Приложение №1 </w:t>
            </w:r>
          </w:p>
          <w:p>
            <w:pPr>
              <w:pStyle w:val="Normal"/>
              <w:widowControl w:val="false"/>
              <w:ind w:left="5007" w:right="-3" w:hanging="0"/>
              <w:jc w:val="center"/>
              <w:rPr>
                <w:color w:val="000000"/>
                <w:kern w:val="2"/>
                <w:sz w:val="28"/>
                <w:lang w:eastAsia="ru-RU"/>
              </w:rPr>
            </w:pPr>
            <w:r>
              <w:rPr>
                <w:color w:val="000000"/>
                <w:kern w:val="2"/>
                <w:sz w:val="28"/>
                <w:lang w:eastAsia="ru-RU"/>
              </w:rPr>
              <w:t xml:space="preserve">к Порядку принятия решения о разработке, формировании, реализации и оценке эффективности </w:t>
            </w:r>
          </w:p>
          <w:p>
            <w:pPr>
              <w:pStyle w:val="Normal"/>
              <w:widowControl w:val="false"/>
              <w:ind w:left="5007" w:right="-3" w:hanging="0"/>
              <w:jc w:val="center"/>
              <w:rPr>
                <w:rFonts w:ascii="Arial" w:hAnsi="Arial" w:cs="Arial"/>
                <w:kern w:val="2"/>
                <w:lang w:eastAsia="ru-RU" w:bidi="hi-IN"/>
              </w:rPr>
            </w:pPr>
            <w:r>
              <w:rPr>
                <w:color w:val="000000"/>
                <w:kern w:val="2"/>
                <w:sz w:val="28"/>
                <w:lang w:eastAsia="ru-RU"/>
              </w:rPr>
              <w:t xml:space="preserve">реализации муниципальных программ муниципального образования Кореновский район </w:t>
            </w:r>
          </w:p>
        </w:tc>
      </w:tr>
      <w:tr>
        <w:trPr>
          <w:cantSplit w:val="true"/>
        </w:trPr>
        <w:tc>
          <w:tcPr>
            <w:tcW w:w="9843" w:type="dxa"/>
            <w:gridSpan w:val="2"/>
            <w:tcBorders/>
            <w:shd w:color="auto" w:fill="auto" w:val="clear"/>
          </w:tcPr>
          <w:p>
            <w:pPr>
              <w:pStyle w:val="Normal"/>
              <w:widowControl w:val="false"/>
              <w:numPr>
                <w:ilvl w:val="0"/>
                <w:numId w:val="1"/>
              </w:numPr>
              <w:snapToGrid w:val="false"/>
              <w:ind w:left="0" w:hanging="0"/>
              <w:jc w:val="center"/>
              <w:outlineLvl w:val="0"/>
              <w:rPr>
                <w:rFonts w:ascii="Arial" w:hAnsi="Arial" w:cs="Arial"/>
                <w:b/>
                <w:b/>
                <w:bCs/>
                <w:kern w:val="2"/>
                <w:lang w:eastAsia="ru-RU" w:bidi="hi-IN"/>
              </w:rPr>
            </w:pPr>
            <w:r>
              <w:rPr>
                <w:rFonts w:cs="Arial" w:ascii="Arial" w:hAnsi="Arial"/>
                <w:b/>
                <w:bCs/>
                <w:kern w:val="2"/>
                <w:lang w:eastAsia="ru-RU" w:bidi="hi-IN"/>
              </w:rPr>
            </w:r>
          </w:p>
          <w:p>
            <w:pPr>
              <w:pStyle w:val="Normal"/>
              <w:widowControl w:val="false"/>
              <w:numPr>
                <w:ilvl w:val="0"/>
                <w:numId w:val="1"/>
              </w:numPr>
              <w:ind w:left="0" w:hanging="0"/>
              <w:jc w:val="center"/>
              <w:outlineLvl w:val="0"/>
              <w:rPr>
                <w:color w:val="000000"/>
                <w:kern w:val="2"/>
                <w:sz w:val="28"/>
                <w:lang w:eastAsia="ru-RU"/>
              </w:rPr>
            </w:pPr>
            <w:r>
              <w:rPr>
                <w:color w:val="000000"/>
                <w:kern w:val="2"/>
                <w:sz w:val="28"/>
                <w:lang w:eastAsia="ru-RU"/>
              </w:rPr>
              <w:t>Паспорт</w:t>
              <w:br/>
              <w:t xml:space="preserve">муниципальной программы </w:t>
            </w:r>
          </w:p>
          <w:p>
            <w:pPr>
              <w:pStyle w:val="Normal"/>
              <w:widowControl w:val="false"/>
              <w:numPr>
                <w:ilvl w:val="0"/>
                <w:numId w:val="1"/>
              </w:numPr>
              <w:spacing w:lineRule="auto" w:line="276"/>
              <w:ind w:left="0" w:hanging="0"/>
              <w:jc w:val="center"/>
              <w:outlineLvl w:val="0"/>
              <w:rPr>
                <w:color w:val="000000"/>
                <w:kern w:val="2"/>
                <w:sz w:val="28"/>
                <w:lang w:eastAsia="ru-RU"/>
              </w:rPr>
            </w:pPr>
            <w:r>
              <w:rPr>
                <w:color w:val="000000"/>
                <w:kern w:val="2"/>
                <w:sz w:val="28"/>
                <w:lang w:eastAsia="ru-RU"/>
              </w:rPr>
              <w:t>муниципального образования Кореновский район</w:t>
            </w:r>
          </w:p>
          <w:p>
            <w:pPr>
              <w:pStyle w:val="Normal"/>
              <w:widowControl w:val="false"/>
              <w:spacing w:lineRule="auto" w:line="276"/>
              <w:jc w:val="center"/>
              <w:rPr>
                <w:color w:val="000000"/>
                <w:kern w:val="2"/>
                <w:sz w:val="28"/>
                <w:lang w:eastAsia="ru-RU"/>
              </w:rPr>
            </w:pPr>
            <w:r>
              <w:rPr>
                <w:color w:val="000000"/>
                <w:kern w:val="2"/>
                <w:sz w:val="28"/>
                <w:lang w:eastAsia="ru-RU"/>
              </w:rPr>
              <w:t>«_________________________________________________________»</w:t>
            </w:r>
          </w:p>
          <w:p>
            <w:pPr>
              <w:pStyle w:val="Normal"/>
              <w:widowControl w:val="false"/>
              <w:spacing w:lineRule="auto" w:line="276"/>
              <w:jc w:val="center"/>
              <w:rPr>
                <w:rFonts w:ascii="Arial" w:hAnsi="Arial" w:cs="Arial"/>
                <w:kern w:val="2"/>
                <w:lang w:eastAsia="ru-RU" w:bidi="hi-IN"/>
              </w:rPr>
            </w:pPr>
            <w:r>
              <w:rPr>
                <w:color w:val="000000"/>
                <w:kern w:val="2"/>
                <w:sz w:val="28"/>
                <w:lang w:eastAsia="ru-RU"/>
              </w:rPr>
              <w:t>Наименование муниципальной программы</w:t>
            </w:r>
          </w:p>
          <w:p>
            <w:pPr>
              <w:pStyle w:val="Normal"/>
              <w:widowControl w:val="false"/>
              <w:spacing w:lineRule="auto" w:line="276"/>
              <w:ind w:firstLine="720"/>
              <w:jc w:val="both"/>
              <w:rPr>
                <w:rFonts w:ascii="Arial" w:hAnsi="Arial" w:cs="Arial"/>
                <w:kern w:val="2"/>
                <w:lang w:eastAsia="ru-RU" w:bidi="hi-IN"/>
              </w:rPr>
            </w:pPr>
            <w:r>
              <w:rPr>
                <w:rFonts w:cs="Arial" w:ascii="Arial" w:hAnsi="Arial"/>
                <w:kern w:val="2"/>
                <w:lang w:eastAsia="ru-RU" w:bidi="hi-IN"/>
              </w:rPr>
            </w:r>
          </w:p>
        </w:tc>
      </w:tr>
      <w:tr>
        <w:trPr>
          <w:cantSplit w:val="true"/>
        </w:trPr>
        <w:tc>
          <w:tcPr>
            <w:tcW w:w="6209" w:type="dxa"/>
            <w:tcBorders>
              <w:top w:val="single" w:sz="2" w:space="0" w:color="000000"/>
              <w:left w:val="single" w:sz="2" w:space="0" w:color="000000"/>
              <w:bottom w:val="single" w:sz="2" w:space="0" w:color="000000"/>
            </w:tcBorders>
            <w:shd w:color="auto" w:fill="auto" w:val="clear"/>
          </w:tcPr>
          <w:p>
            <w:pPr>
              <w:pStyle w:val="Normal"/>
              <w:widowControl w:val="false"/>
              <w:rPr>
                <w:rFonts w:ascii="Arial" w:hAnsi="Arial" w:cs="Arial"/>
                <w:kern w:val="2"/>
                <w:lang w:eastAsia="ru-RU" w:bidi="hi-IN"/>
              </w:rPr>
            </w:pPr>
            <w:r>
              <w:rPr>
                <w:color w:val="000000"/>
                <w:kern w:val="2"/>
                <w:sz w:val="28"/>
                <w:lang w:eastAsia="ru-RU"/>
              </w:rPr>
              <w:t>Координатор муниципальной программы</w:t>
            </w:r>
          </w:p>
          <w:p>
            <w:pPr>
              <w:pStyle w:val="Normal"/>
              <w:widowControl w:val="false"/>
              <w:rPr>
                <w:rFonts w:ascii="Arial" w:hAnsi="Arial" w:cs="Arial"/>
                <w:kern w:val="2"/>
                <w:lang w:eastAsia="ru-RU" w:bidi="hi-IN"/>
              </w:rPr>
            </w:pPr>
            <w:r>
              <w:rPr>
                <w:rFonts w:cs="Arial" w:ascii="Arial" w:hAnsi="Arial"/>
                <w:kern w:val="2"/>
                <w:lang w:eastAsia="ru-RU" w:bidi="hi-IN"/>
              </w:rPr>
            </w:r>
          </w:p>
        </w:tc>
        <w:tc>
          <w:tcPr>
            <w:tcW w:w="3634"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spacing w:lineRule="auto" w:line="276" w:before="0" w:after="200"/>
              <w:rPr>
                <w:rFonts w:ascii="Arial" w:hAnsi="Arial" w:cs="Arial"/>
                <w:color w:val="000000"/>
                <w:kern w:val="2"/>
                <w:lang w:eastAsia="ru-RU"/>
              </w:rPr>
            </w:pPr>
            <w:r>
              <w:rPr>
                <w:rFonts w:cs="Arial" w:ascii="Arial" w:hAnsi="Arial"/>
                <w:color w:val="000000"/>
                <w:kern w:val="2"/>
                <w:lang w:eastAsia="ru-RU"/>
              </w:rPr>
            </w:r>
          </w:p>
        </w:tc>
      </w:tr>
      <w:tr>
        <w:trPr>
          <w:cantSplit w:val="true"/>
        </w:trPr>
        <w:tc>
          <w:tcPr>
            <w:tcW w:w="6209" w:type="dxa"/>
            <w:tcBorders>
              <w:left w:val="single" w:sz="2" w:space="0" w:color="000000"/>
              <w:bottom w:val="single" w:sz="2" w:space="0" w:color="000000"/>
            </w:tcBorders>
            <w:shd w:color="auto" w:fill="auto" w:val="clear"/>
          </w:tcPr>
          <w:p>
            <w:pPr>
              <w:pStyle w:val="Normal"/>
              <w:widowControl w:val="false"/>
              <w:rPr>
                <w:rFonts w:ascii="Arial" w:hAnsi="Arial" w:cs="Arial"/>
                <w:kern w:val="2"/>
                <w:lang w:eastAsia="ru-RU" w:bidi="hi-IN"/>
              </w:rPr>
            </w:pPr>
            <w:r>
              <w:rPr>
                <w:color w:val="000000"/>
                <w:kern w:val="2"/>
                <w:sz w:val="28"/>
                <w:lang w:eastAsia="ru-RU"/>
              </w:rPr>
              <w:t>Координаторы подпрограмм муниципальной программы</w:t>
            </w:r>
          </w:p>
          <w:p>
            <w:pPr>
              <w:pStyle w:val="Normal"/>
              <w:widowControl w:val="false"/>
              <w:rPr>
                <w:rFonts w:ascii="Arial" w:hAnsi="Arial" w:cs="Arial"/>
                <w:kern w:val="2"/>
                <w:lang w:eastAsia="ru-RU" w:bidi="hi-IN"/>
              </w:rPr>
            </w:pPr>
            <w:r>
              <w:rPr>
                <w:rFonts w:cs="Arial" w:ascii="Arial" w:hAnsi="Arial"/>
                <w:kern w:val="2"/>
                <w:lang w:eastAsia="ru-RU" w:bidi="hi-IN"/>
              </w:rPr>
            </w:r>
          </w:p>
        </w:tc>
        <w:tc>
          <w:tcPr>
            <w:tcW w:w="3634"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uto" w:line="276" w:before="0" w:after="200"/>
              <w:rPr>
                <w:rFonts w:ascii="Arial" w:hAnsi="Arial" w:cs="Arial"/>
                <w:color w:val="000000"/>
                <w:kern w:val="2"/>
                <w:lang w:eastAsia="ru-RU"/>
              </w:rPr>
            </w:pPr>
            <w:r>
              <w:rPr>
                <w:rFonts w:cs="Arial" w:ascii="Arial" w:hAnsi="Arial"/>
                <w:color w:val="000000"/>
                <w:kern w:val="2"/>
                <w:lang w:eastAsia="ru-RU"/>
              </w:rPr>
            </w:r>
          </w:p>
        </w:tc>
      </w:tr>
      <w:tr>
        <w:trPr>
          <w:cantSplit w:val="true"/>
        </w:trPr>
        <w:tc>
          <w:tcPr>
            <w:tcW w:w="6209" w:type="dxa"/>
            <w:tcBorders>
              <w:left w:val="single" w:sz="2" w:space="0" w:color="000000"/>
              <w:bottom w:val="single" w:sz="2" w:space="0" w:color="000000"/>
            </w:tcBorders>
            <w:shd w:color="auto" w:fill="auto" w:val="clear"/>
          </w:tcPr>
          <w:p>
            <w:pPr>
              <w:pStyle w:val="Normal"/>
              <w:widowControl w:val="false"/>
              <w:rPr>
                <w:rFonts w:ascii="Arial" w:hAnsi="Arial" w:cs="Arial"/>
                <w:kern w:val="2"/>
                <w:lang w:eastAsia="ru-RU" w:bidi="hi-IN"/>
              </w:rPr>
            </w:pPr>
            <w:r>
              <w:rPr>
                <w:color w:val="000000"/>
                <w:kern w:val="2"/>
                <w:sz w:val="28"/>
                <w:lang w:eastAsia="ru-RU"/>
              </w:rPr>
              <w:t>Участники муниципальной программы</w:t>
            </w:r>
          </w:p>
          <w:p>
            <w:pPr>
              <w:pStyle w:val="Normal"/>
              <w:widowControl w:val="false"/>
              <w:rPr>
                <w:rFonts w:ascii="Arial" w:hAnsi="Arial" w:cs="Arial"/>
                <w:kern w:val="2"/>
                <w:lang w:eastAsia="ru-RU" w:bidi="hi-IN"/>
              </w:rPr>
            </w:pPr>
            <w:r>
              <w:rPr>
                <w:rFonts w:cs="Arial" w:ascii="Arial" w:hAnsi="Arial"/>
                <w:kern w:val="2"/>
                <w:lang w:eastAsia="ru-RU" w:bidi="hi-IN"/>
              </w:rPr>
            </w:r>
          </w:p>
        </w:tc>
        <w:tc>
          <w:tcPr>
            <w:tcW w:w="3634"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uto" w:line="276" w:before="0" w:after="200"/>
              <w:rPr>
                <w:rFonts w:ascii="Arial" w:hAnsi="Arial" w:cs="Arial"/>
                <w:color w:val="000000"/>
                <w:kern w:val="2"/>
                <w:lang w:eastAsia="ru-RU"/>
              </w:rPr>
            </w:pPr>
            <w:r>
              <w:rPr>
                <w:rFonts w:cs="Arial" w:ascii="Arial" w:hAnsi="Arial"/>
                <w:color w:val="000000"/>
                <w:kern w:val="2"/>
                <w:lang w:eastAsia="ru-RU"/>
              </w:rPr>
            </w:r>
          </w:p>
        </w:tc>
      </w:tr>
      <w:tr>
        <w:trPr>
          <w:cantSplit w:val="true"/>
        </w:trPr>
        <w:tc>
          <w:tcPr>
            <w:tcW w:w="6209" w:type="dxa"/>
            <w:tcBorders>
              <w:left w:val="single" w:sz="2" w:space="0" w:color="000000"/>
              <w:bottom w:val="single" w:sz="2" w:space="0" w:color="000000"/>
            </w:tcBorders>
            <w:shd w:color="auto" w:fill="auto" w:val="clear"/>
          </w:tcPr>
          <w:p>
            <w:pPr>
              <w:pStyle w:val="Normal"/>
              <w:widowControl w:val="false"/>
              <w:rPr>
                <w:rFonts w:ascii="Arial" w:hAnsi="Arial" w:cs="Arial"/>
                <w:kern w:val="2"/>
                <w:lang w:eastAsia="ru-RU" w:bidi="hi-IN"/>
              </w:rPr>
            </w:pPr>
            <w:r>
              <w:rPr>
                <w:color w:val="000000"/>
                <w:kern w:val="2"/>
                <w:sz w:val="28"/>
                <w:lang w:eastAsia="ru-RU"/>
              </w:rPr>
              <w:t>Подпрограммы муниципальной программы</w:t>
            </w:r>
          </w:p>
          <w:p>
            <w:pPr>
              <w:pStyle w:val="Normal"/>
              <w:widowControl w:val="false"/>
              <w:rPr>
                <w:rFonts w:ascii="Arial" w:hAnsi="Arial" w:cs="Arial"/>
                <w:kern w:val="2"/>
                <w:lang w:eastAsia="ru-RU" w:bidi="hi-IN"/>
              </w:rPr>
            </w:pPr>
            <w:r>
              <w:rPr>
                <w:rFonts w:cs="Arial" w:ascii="Arial" w:hAnsi="Arial"/>
                <w:kern w:val="2"/>
                <w:lang w:eastAsia="ru-RU" w:bidi="hi-IN"/>
              </w:rPr>
            </w:r>
          </w:p>
        </w:tc>
        <w:tc>
          <w:tcPr>
            <w:tcW w:w="3634"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uto" w:line="276" w:before="0" w:after="200"/>
              <w:rPr>
                <w:rFonts w:ascii="Arial" w:hAnsi="Arial" w:cs="Arial"/>
                <w:color w:val="000000"/>
                <w:kern w:val="2"/>
                <w:lang w:eastAsia="ru-RU"/>
              </w:rPr>
            </w:pPr>
            <w:r>
              <w:rPr>
                <w:rFonts w:cs="Arial" w:ascii="Arial" w:hAnsi="Arial"/>
                <w:color w:val="000000"/>
                <w:kern w:val="2"/>
                <w:lang w:eastAsia="ru-RU"/>
              </w:rPr>
            </w:r>
          </w:p>
        </w:tc>
      </w:tr>
      <w:tr>
        <w:trPr>
          <w:cantSplit w:val="true"/>
        </w:trPr>
        <w:tc>
          <w:tcPr>
            <w:tcW w:w="6209" w:type="dxa"/>
            <w:tcBorders>
              <w:left w:val="single" w:sz="2" w:space="0" w:color="000000"/>
              <w:bottom w:val="single" w:sz="2" w:space="0" w:color="000000"/>
            </w:tcBorders>
            <w:shd w:color="auto" w:fill="auto" w:val="clear"/>
          </w:tcPr>
          <w:p>
            <w:pPr>
              <w:pStyle w:val="Normal"/>
              <w:widowControl w:val="false"/>
              <w:rPr>
                <w:rFonts w:ascii="Arial" w:hAnsi="Arial" w:cs="Arial"/>
                <w:kern w:val="2"/>
                <w:lang w:eastAsia="ru-RU" w:bidi="hi-IN"/>
              </w:rPr>
            </w:pPr>
            <w:r>
              <w:rPr>
                <w:color w:val="000000"/>
                <w:kern w:val="2"/>
                <w:sz w:val="28"/>
                <w:lang w:eastAsia="ru-RU"/>
              </w:rPr>
              <w:t>Цели муниципальной программы</w:t>
            </w:r>
          </w:p>
          <w:p>
            <w:pPr>
              <w:pStyle w:val="Normal"/>
              <w:widowControl w:val="false"/>
              <w:rPr>
                <w:rFonts w:ascii="Arial" w:hAnsi="Arial" w:cs="Arial"/>
                <w:kern w:val="2"/>
                <w:lang w:eastAsia="ru-RU" w:bidi="hi-IN"/>
              </w:rPr>
            </w:pPr>
            <w:r>
              <w:rPr>
                <w:rFonts w:cs="Arial" w:ascii="Arial" w:hAnsi="Arial"/>
                <w:kern w:val="2"/>
                <w:lang w:eastAsia="ru-RU" w:bidi="hi-IN"/>
              </w:rPr>
            </w:r>
          </w:p>
        </w:tc>
        <w:tc>
          <w:tcPr>
            <w:tcW w:w="3634"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uto" w:line="276" w:before="0" w:after="200"/>
              <w:rPr>
                <w:rFonts w:ascii="Arial" w:hAnsi="Arial" w:cs="Arial"/>
                <w:color w:val="000000"/>
                <w:kern w:val="2"/>
                <w:lang w:eastAsia="ru-RU"/>
              </w:rPr>
            </w:pPr>
            <w:r>
              <w:rPr>
                <w:rFonts w:cs="Arial" w:ascii="Arial" w:hAnsi="Arial"/>
                <w:color w:val="000000"/>
                <w:kern w:val="2"/>
                <w:lang w:eastAsia="ru-RU"/>
              </w:rPr>
            </w:r>
          </w:p>
        </w:tc>
      </w:tr>
      <w:tr>
        <w:trPr>
          <w:cantSplit w:val="true"/>
        </w:trPr>
        <w:tc>
          <w:tcPr>
            <w:tcW w:w="6209" w:type="dxa"/>
            <w:tcBorders>
              <w:left w:val="single" w:sz="2" w:space="0" w:color="000000"/>
              <w:bottom w:val="single" w:sz="2" w:space="0" w:color="000000"/>
            </w:tcBorders>
            <w:shd w:color="auto" w:fill="auto" w:val="clear"/>
          </w:tcPr>
          <w:p>
            <w:pPr>
              <w:pStyle w:val="Normal"/>
              <w:widowControl w:val="false"/>
              <w:rPr>
                <w:rFonts w:ascii="Arial" w:hAnsi="Arial" w:cs="Arial"/>
                <w:kern w:val="2"/>
                <w:lang w:eastAsia="ru-RU" w:bidi="hi-IN"/>
              </w:rPr>
            </w:pPr>
            <w:r>
              <w:rPr>
                <w:color w:val="000000"/>
                <w:kern w:val="2"/>
                <w:sz w:val="28"/>
                <w:lang w:eastAsia="ru-RU"/>
              </w:rPr>
              <w:t>Задачи муниципальной программы</w:t>
            </w:r>
          </w:p>
          <w:p>
            <w:pPr>
              <w:pStyle w:val="Normal"/>
              <w:widowControl w:val="false"/>
              <w:rPr>
                <w:rFonts w:ascii="Arial" w:hAnsi="Arial" w:cs="Arial"/>
                <w:kern w:val="2"/>
                <w:lang w:eastAsia="ru-RU" w:bidi="hi-IN"/>
              </w:rPr>
            </w:pPr>
            <w:r>
              <w:rPr>
                <w:rFonts w:cs="Arial" w:ascii="Arial" w:hAnsi="Arial"/>
                <w:kern w:val="2"/>
                <w:lang w:eastAsia="ru-RU" w:bidi="hi-IN"/>
              </w:rPr>
            </w:r>
          </w:p>
        </w:tc>
        <w:tc>
          <w:tcPr>
            <w:tcW w:w="3634"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uto" w:line="276" w:before="0" w:after="200"/>
              <w:rPr>
                <w:rFonts w:ascii="Arial" w:hAnsi="Arial" w:cs="Arial"/>
                <w:color w:val="000000"/>
                <w:kern w:val="2"/>
                <w:lang w:eastAsia="ru-RU"/>
              </w:rPr>
            </w:pPr>
            <w:r>
              <w:rPr>
                <w:rFonts w:cs="Arial" w:ascii="Arial" w:hAnsi="Arial"/>
                <w:color w:val="000000"/>
                <w:kern w:val="2"/>
                <w:lang w:eastAsia="ru-RU"/>
              </w:rPr>
            </w:r>
          </w:p>
        </w:tc>
      </w:tr>
      <w:tr>
        <w:trPr>
          <w:cantSplit w:val="true"/>
        </w:trPr>
        <w:tc>
          <w:tcPr>
            <w:tcW w:w="6209" w:type="dxa"/>
            <w:tcBorders>
              <w:left w:val="single" w:sz="2" w:space="0" w:color="000000"/>
              <w:bottom w:val="single" w:sz="2" w:space="0" w:color="000000"/>
            </w:tcBorders>
            <w:shd w:color="auto" w:fill="auto" w:val="clear"/>
          </w:tcPr>
          <w:p>
            <w:pPr>
              <w:pStyle w:val="Normal"/>
              <w:widowControl w:val="false"/>
              <w:rPr>
                <w:color w:val="000000"/>
                <w:kern w:val="2"/>
                <w:sz w:val="28"/>
                <w:lang w:eastAsia="ru-RU"/>
              </w:rPr>
            </w:pPr>
            <w:r>
              <w:rPr>
                <w:color w:val="000000"/>
                <w:kern w:val="2"/>
                <w:sz w:val="28"/>
                <w:lang w:eastAsia="ru-RU"/>
              </w:rPr>
              <w:t>Перечень целевых показателей муниципальной</w:t>
            </w:r>
          </w:p>
          <w:p>
            <w:pPr>
              <w:pStyle w:val="Normal"/>
              <w:widowControl w:val="false"/>
              <w:rPr>
                <w:rFonts w:ascii="Arial" w:hAnsi="Arial" w:cs="Arial"/>
                <w:kern w:val="2"/>
                <w:lang w:eastAsia="ru-RU" w:bidi="hi-IN"/>
              </w:rPr>
            </w:pPr>
            <w:r>
              <w:rPr>
                <w:color w:val="000000"/>
                <w:kern w:val="2"/>
                <w:sz w:val="28"/>
                <w:lang w:eastAsia="ru-RU"/>
              </w:rPr>
              <w:t>программы</w:t>
            </w:r>
          </w:p>
          <w:p>
            <w:pPr>
              <w:pStyle w:val="Normal"/>
              <w:widowControl w:val="false"/>
              <w:rPr>
                <w:rFonts w:ascii="Arial" w:hAnsi="Arial" w:cs="Arial"/>
                <w:kern w:val="2"/>
                <w:lang w:eastAsia="ru-RU" w:bidi="hi-IN"/>
              </w:rPr>
            </w:pPr>
            <w:r>
              <w:rPr>
                <w:rFonts w:cs="Arial" w:ascii="Arial" w:hAnsi="Arial"/>
                <w:kern w:val="2"/>
                <w:lang w:eastAsia="ru-RU" w:bidi="hi-IN"/>
              </w:rPr>
            </w:r>
          </w:p>
        </w:tc>
        <w:tc>
          <w:tcPr>
            <w:tcW w:w="3634"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uto" w:line="276" w:before="0" w:after="200"/>
              <w:rPr>
                <w:rFonts w:ascii="Arial" w:hAnsi="Arial" w:cs="Arial"/>
                <w:color w:val="000000"/>
                <w:kern w:val="2"/>
                <w:lang w:eastAsia="ru-RU"/>
              </w:rPr>
            </w:pPr>
            <w:r>
              <w:rPr>
                <w:rFonts w:cs="Arial" w:ascii="Arial" w:hAnsi="Arial"/>
                <w:color w:val="000000"/>
                <w:kern w:val="2"/>
                <w:lang w:eastAsia="ru-RU"/>
              </w:rPr>
            </w:r>
          </w:p>
        </w:tc>
      </w:tr>
      <w:tr>
        <w:trPr>
          <w:cantSplit w:val="true"/>
        </w:trPr>
        <w:tc>
          <w:tcPr>
            <w:tcW w:w="6209" w:type="dxa"/>
            <w:tcBorders>
              <w:left w:val="single" w:sz="2" w:space="0" w:color="000000"/>
              <w:bottom w:val="single" w:sz="2" w:space="0" w:color="000000"/>
            </w:tcBorders>
            <w:shd w:color="auto" w:fill="auto" w:val="clear"/>
          </w:tcPr>
          <w:p>
            <w:pPr>
              <w:pStyle w:val="Normal"/>
              <w:widowControl w:val="false"/>
              <w:rPr>
                <w:rFonts w:ascii="Arial" w:hAnsi="Arial" w:cs="Arial"/>
                <w:kern w:val="2"/>
                <w:lang w:eastAsia="ru-RU" w:bidi="hi-IN"/>
              </w:rPr>
            </w:pPr>
            <w:r>
              <w:rPr>
                <w:color w:val="000000"/>
                <w:kern w:val="2"/>
                <w:sz w:val="28"/>
                <w:lang w:eastAsia="ru-RU"/>
              </w:rPr>
              <w:t>Этапы и сроки реализации муниципальной программы</w:t>
            </w:r>
          </w:p>
          <w:p>
            <w:pPr>
              <w:pStyle w:val="Normal"/>
              <w:widowControl w:val="false"/>
              <w:rPr>
                <w:rFonts w:ascii="Arial" w:hAnsi="Arial" w:cs="Arial"/>
                <w:kern w:val="2"/>
                <w:lang w:eastAsia="ru-RU" w:bidi="hi-IN"/>
              </w:rPr>
            </w:pPr>
            <w:r>
              <w:rPr>
                <w:rFonts w:cs="Arial" w:ascii="Arial" w:hAnsi="Arial"/>
                <w:kern w:val="2"/>
                <w:lang w:eastAsia="ru-RU" w:bidi="hi-IN"/>
              </w:rPr>
            </w:r>
          </w:p>
        </w:tc>
        <w:tc>
          <w:tcPr>
            <w:tcW w:w="3634"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uto" w:line="276" w:before="0" w:after="200"/>
              <w:rPr>
                <w:rFonts w:ascii="Arial" w:hAnsi="Arial" w:cs="Arial"/>
                <w:color w:val="000000"/>
                <w:kern w:val="2"/>
                <w:lang w:eastAsia="ru-RU"/>
              </w:rPr>
            </w:pPr>
            <w:r>
              <w:rPr>
                <w:rFonts w:cs="Arial" w:ascii="Arial" w:hAnsi="Arial"/>
                <w:color w:val="000000"/>
                <w:kern w:val="2"/>
                <w:lang w:eastAsia="ru-RU"/>
              </w:rPr>
            </w:r>
          </w:p>
        </w:tc>
      </w:tr>
      <w:tr>
        <w:trPr>
          <w:cantSplit w:val="true"/>
        </w:trPr>
        <w:tc>
          <w:tcPr>
            <w:tcW w:w="6209" w:type="dxa"/>
            <w:tcBorders>
              <w:left w:val="single" w:sz="2" w:space="0" w:color="000000"/>
              <w:bottom w:val="single" w:sz="2" w:space="0" w:color="000000"/>
            </w:tcBorders>
            <w:shd w:color="auto" w:fill="auto" w:val="clear"/>
          </w:tcPr>
          <w:p>
            <w:pPr>
              <w:pStyle w:val="Normal"/>
              <w:widowControl w:val="false"/>
              <w:rPr>
                <w:rFonts w:ascii="Arial" w:hAnsi="Arial" w:cs="Arial"/>
                <w:kern w:val="2"/>
                <w:lang w:eastAsia="ru-RU" w:bidi="hi-IN"/>
              </w:rPr>
            </w:pPr>
            <w:r>
              <w:rPr>
                <w:color w:val="000000"/>
                <w:kern w:val="2"/>
                <w:sz w:val="28"/>
                <w:lang w:eastAsia="ru-RU"/>
              </w:rPr>
              <w:t>Объемы бюджетных ассигнований муниципальной программы</w:t>
            </w:r>
          </w:p>
          <w:p>
            <w:pPr>
              <w:pStyle w:val="Normal"/>
              <w:widowControl w:val="false"/>
              <w:rPr>
                <w:rFonts w:ascii="Arial" w:hAnsi="Arial" w:cs="Arial"/>
                <w:kern w:val="2"/>
                <w:lang w:eastAsia="ru-RU" w:bidi="hi-IN"/>
              </w:rPr>
            </w:pPr>
            <w:r>
              <w:rPr>
                <w:rFonts w:cs="Arial" w:ascii="Arial" w:hAnsi="Arial"/>
                <w:kern w:val="2"/>
                <w:lang w:eastAsia="ru-RU" w:bidi="hi-IN"/>
              </w:rPr>
            </w:r>
          </w:p>
        </w:tc>
        <w:tc>
          <w:tcPr>
            <w:tcW w:w="3634"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uto" w:line="276" w:before="0" w:after="200"/>
              <w:rPr>
                <w:rFonts w:ascii="Arial" w:hAnsi="Arial" w:cs="Arial"/>
                <w:color w:val="000000"/>
                <w:kern w:val="2"/>
                <w:lang w:eastAsia="ru-RU"/>
              </w:rPr>
            </w:pPr>
            <w:r>
              <w:rPr>
                <w:rFonts w:cs="Arial" w:ascii="Arial" w:hAnsi="Arial"/>
                <w:color w:val="000000"/>
                <w:kern w:val="2"/>
                <w:lang w:eastAsia="ru-RU"/>
              </w:rPr>
            </w:r>
          </w:p>
        </w:tc>
      </w:tr>
      <w:tr>
        <w:trPr>
          <w:cantSplit w:val="true"/>
        </w:trPr>
        <w:tc>
          <w:tcPr>
            <w:tcW w:w="6209" w:type="dxa"/>
            <w:tcBorders>
              <w:left w:val="single" w:sz="2" w:space="0" w:color="000000"/>
              <w:bottom w:val="single" w:sz="2" w:space="0" w:color="000000"/>
            </w:tcBorders>
            <w:shd w:color="auto" w:fill="auto" w:val="clear"/>
          </w:tcPr>
          <w:p>
            <w:pPr>
              <w:pStyle w:val="Normal"/>
              <w:widowControl w:val="false"/>
              <w:rPr>
                <w:color w:val="000000"/>
                <w:kern w:val="2"/>
                <w:sz w:val="28"/>
                <w:lang w:eastAsia="ru-RU"/>
              </w:rPr>
            </w:pPr>
            <w:r>
              <w:rPr>
                <w:color w:val="000000"/>
                <w:kern w:val="2"/>
                <w:sz w:val="28"/>
                <w:lang w:eastAsia="ru-RU"/>
              </w:rPr>
              <w:t>Контроль за выполнением муниципальной программы</w:t>
            </w:r>
          </w:p>
          <w:p>
            <w:pPr>
              <w:pStyle w:val="Normal"/>
              <w:widowControl w:val="false"/>
              <w:rPr>
                <w:color w:val="000000"/>
                <w:kern w:val="2"/>
                <w:sz w:val="28"/>
                <w:lang w:eastAsia="ru-RU"/>
              </w:rPr>
            </w:pPr>
            <w:r>
              <w:rPr>
                <w:color w:val="000000"/>
                <w:kern w:val="2"/>
                <w:sz w:val="28"/>
                <w:lang w:eastAsia="ru-RU"/>
              </w:rPr>
            </w:r>
          </w:p>
        </w:tc>
        <w:tc>
          <w:tcPr>
            <w:tcW w:w="3634" w:type="dxa"/>
            <w:tcBorders>
              <w:left w:val="single" w:sz="2" w:space="0" w:color="000000"/>
              <w:bottom w:val="single" w:sz="2" w:space="0" w:color="000000"/>
              <w:right w:val="single" w:sz="2" w:space="0" w:color="000000"/>
            </w:tcBorders>
            <w:shd w:color="auto" w:fill="auto" w:val="clear"/>
          </w:tcPr>
          <w:p>
            <w:pPr>
              <w:pStyle w:val="Normal"/>
              <w:widowControl w:val="false"/>
              <w:snapToGrid w:val="false"/>
              <w:spacing w:lineRule="auto" w:line="276" w:before="0" w:after="200"/>
              <w:rPr>
                <w:rFonts w:ascii="Arial" w:hAnsi="Arial" w:cs="Arial"/>
                <w:color w:val="000000"/>
                <w:kern w:val="2"/>
                <w:lang w:eastAsia="ru-RU"/>
              </w:rPr>
            </w:pPr>
            <w:r>
              <w:rPr>
                <w:rFonts w:cs="Arial" w:ascii="Arial" w:hAnsi="Arial"/>
                <w:color w:val="000000"/>
                <w:kern w:val="2"/>
                <w:lang w:eastAsia="ru-RU"/>
              </w:rPr>
            </w:r>
          </w:p>
        </w:tc>
      </w:tr>
    </w:tbl>
    <w:p>
      <w:pPr>
        <w:pStyle w:val="Normal"/>
        <w:widowControl w:val="false"/>
        <w:spacing w:before="0" w:after="120"/>
        <w:ind w:firstLine="720"/>
        <w:jc w:val="both"/>
        <w:rPr>
          <w:rFonts w:ascii="Arial" w:hAnsi="Arial" w:cs="Arial"/>
          <w:kern w:val="2"/>
          <w:lang w:eastAsia="ru-RU" w:bidi="hi-IN"/>
        </w:rPr>
      </w:pPr>
      <w:r>
        <w:rPr>
          <w:rFonts w:cs="Arial" w:ascii="Arial" w:hAnsi="Arial"/>
          <w:kern w:val="2"/>
          <w:lang w:eastAsia="ru-RU" w:bidi="hi-IN"/>
        </w:rPr>
      </w:r>
    </w:p>
    <w:tbl>
      <w:tblPr>
        <w:tblW w:w="9767" w:type="dxa"/>
        <w:jc w:val="left"/>
        <w:tblInd w:w="0" w:type="dxa"/>
        <w:tblLayout w:type="fixed"/>
        <w:tblCellMar>
          <w:top w:w="0" w:type="dxa"/>
          <w:left w:w="108" w:type="dxa"/>
          <w:bottom w:w="0" w:type="dxa"/>
          <w:right w:w="108" w:type="dxa"/>
        </w:tblCellMar>
        <w:tblLook w:val="0000"/>
      </w:tblPr>
      <w:tblGrid>
        <w:gridCol w:w="236"/>
        <w:gridCol w:w="5992"/>
        <w:gridCol w:w="3539"/>
      </w:tblGrid>
      <w:tr>
        <w:trPr>
          <w:cantSplit w:val="true"/>
        </w:trPr>
        <w:tc>
          <w:tcPr>
            <w:tcW w:w="236" w:type="dxa"/>
            <w:tcBorders/>
            <w:shd w:color="auto" w:fill="auto" w:val="clear"/>
          </w:tcPr>
          <w:p>
            <w:pPr>
              <w:pStyle w:val="Normal"/>
              <w:widowControl w:val="false"/>
              <w:suppressLineNumbers/>
              <w:snapToGrid w:val="false"/>
              <w:ind w:firstLine="720"/>
              <w:jc w:val="center"/>
              <w:rPr>
                <w:rFonts w:ascii="Arial" w:hAnsi="Arial" w:cs="Arial"/>
                <w:b/>
                <w:b/>
                <w:bCs/>
                <w:kern w:val="2"/>
                <w:lang w:eastAsia="ru-RU" w:bidi="hi-IN"/>
              </w:rPr>
            </w:pPr>
            <w:r>
              <w:rPr>
                <w:rFonts w:cs="Arial" w:ascii="Arial" w:hAnsi="Arial"/>
                <w:b/>
                <w:bCs/>
                <w:kern w:val="2"/>
                <w:lang w:eastAsia="ru-RU" w:bidi="hi-IN"/>
              </w:rPr>
            </w:r>
          </w:p>
        </w:tc>
        <w:tc>
          <w:tcPr>
            <w:tcW w:w="5992" w:type="dxa"/>
            <w:tcBorders/>
            <w:shd w:color="auto" w:fill="auto" w:val="clear"/>
            <w:vAlign w:val="bottom"/>
          </w:tcPr>
          <w:p>
            <w:pPr>
              <w:pStyle w:val="Normal"/>
              <w:widowControl w:val="false"/>
              <w:rPr>
                <w:kern w:val="2"/>
                <w:sz w:val="28"/>
                <w:szCs w:val="28"/>
                <w:lang w:eastAsia="ru-RU" w:bidi="hi-IN"/>
              </w:rPr>
            </w:pPr>
            <w:r>
              <w:rPr>
                <w:kern w:val="2"/>
                <w:sz w:val="28"/>
                <w:szCs w:val="28"/>
                <w:lang w:eastAsia="ru-RU" w:bidi="hi-IN"/>
              </w:rPr>
              <w:t>Заместитель  главы</w:t>
            </w:r>
          </w:p>
          <w:p>
            <w:pPr>
              <w:pStyle w:val="Normal"/>
              <w:widowControl w:val="false"/>
              <w:rPr>
                <w:kern w:val="2"/>
                <w:sz w:val="28"/>
                <w:szCs w:val="28"/>
                <w:lang w:eastAsia="ru-RU" w:bidi="hi-IN"/>
              </w:rPr>
            </w:pPr>
            <w:r>
              <w:rPr>
                <w:kern w:val="2"/>
                <w:sz w:val="28"/>
                <w:szCs w:val="28"/>
                <w:lang w:eastAsia="ru-RU" w:bidi="hi-IN"/>
              </w:rPr>
              <w:t xml:space="preserve">муниципального образования </w:t>
            </w:r>
          </w:p>
          <w:p>
            <w:pPr>
              <w:pStyle w:val="Normal"/>
              <w:widowControl w:val="false"/>
              <w:rPr>
                <w:kern w:val="2"/>
                <w:sz w:val="28"/>
                <w:szCs w:val="28"/>
                <w:lang w:eastAsia="ru-RU" w:bidi="hi-IN"/>
              </w:rPr>
            </w:pPr>
            <w:r>
              <w:rPr>
                <w:kern w:val="2"/>
                <w:sz w:val="28"/>
                <w:szCs w:val="28"/>
                <w:lang w:eastAsia="ru-RU" w:bidi="hi-IN"/>
              </w:rPr>
              <w:t xml:space="preserve">Кореновский район </w:t>
            </w:r>
          </w:p>
        </w:tc>
        <w:tc>
          <w:tcPr>
            <w:tcW w:w="3539" w:type="dxa"/>
            <w:tcBorders/>
            <w:shd w:color="auto" w:fill="auto" w:val="clear"/>
            <w:vAlign w:val="bottom"/>
          </w:tcPr>
          <w:p>
            <w:pPr>
              <w:pStyle w:val="Normal"/>
              <w:widowControl w:val="false"/>
              <w:jc w:val="both"/>
              <w:rPr>
                <w:kern w:val="2"/>
                <w:sz w:val="28"/>
                <w:szCs w:val="28"/>
                <w:lang w:eastAsia="ru-RU" w:bidi="hi-IN"/>
              </w:rPr>
            </w:pPr>
            <w:r>
              <w:rPr>
                <w:kern w:val="2"/>
                <w:sz w:val="28"/>
                <w:szCs w:val="28"/>
                <w:lang w:eastAsia="ru-RU" w:bidi="hi-IN"/>
              </w:rPr>
              <w:t xml:space="preserve">                    </w:t>
            </w:r>
            <w:r>
              <w:rPr>
                <w:kern w:val="2"/>
                <w:sz w:val="28"/>
                <w:szCs w:val="28"/>
                <w:lang w:eastAsia="ru-RU" w:bidi="hi-IN"/>
              </w:rPr>
              <w:t>С.В. Колупайко</w:t>
            </w:r>
          </w:p>
        </w:tc>
      </w:tr>
    </w:tbl>
    <w:p>
      <w:pPr>
        <w:pStyle w:val="Normal"/>
        <w:widowControl w:val="false"/>
        <w:ind w:firstLine="720"/>
        <w:jc w:val="both"/>
        <w:rPr>
          <w:rFonts w:ascii="Arial" w:hAnsi="Arial" w:cs="Arial"/>
          <w:kern w:val="2"/>
          <w:lang w:eastAsia="ru-RU" w:bidi="hi-IN"/>
        </w:rPr>
      </w:pPr>
      <w:r>
        <w:rPr>
          <w:rFonts w:cs="Arial" w:ascii="Arial" w:hAnsi="Arial"/>
          <w:kern w:val="2"/>
          <w:lang w:eastAsia="ru-RU" w:bidi="hi-IN"/>
        </w:rPr>
      </w:r>
    </w:p>
    <w:p>
      <w:pPr>
        <w:sectPr>
          <w:type w:val="continuous"/>
          <w:pgSz w:w="11906" w:h="16838"/>
          <w:pgMar w:left="1701" w:right="567" w:gutter="0" w:header="0" w:top="567" w:footer="0" w:bottom="567"/>
          <w:formProt w:val="false"/>
          <w:textDirection w:val="lrTb"/>
          <w:docGrid w:type="default" w:linePitch="360" w:charSpace="0"/>
        </w:sectPr>
      </w:pPr>
    </w:p>
    <w:p>
      <w:pPr>
        <w:pStyle w:val="Normal"/>
        <w:widowControl w:val="false"/>
        <w:rPr>
          <w:rFonts w:eastAsia="Andale Sans UI" w:cs="Tahoma"/>
          <w:kern w:val="2"/>
        </w:rPr>
      </w:pPr>
      <w:r>
        <w:rPr>
          <w:rFonts w:eastAsia="Andale Sans UI" w:cs="Tahoma"/>
          <w:kern w:val="2"/>
        </w:rPr>
      </w:r>
    </w:p>
    <w:tbl>
      <w:tblPr>
        <w:tblW w:w="14588" w:type="dxa"/>
        <w:jc w:val="left"/>
        <w:tblInd w:w="71" w:type="dxa"/>
        <w:tblLayout w:type="fixed"/>
        <w:tblCellMar>
          <w:top w:w="0" w:type="dxa"/>
          <w:left w:w="108" w:type="dxa"/>
          <w:bottom w:w="0" w:type="dxa"/>
          <w:right w:w="108" w:type="dxa"/>
        </w:tblCellMar>
        <w:tblLook w:val="0000"/>
      </w:tblPr>
      <w:tblGrid>
        <w:gridCol w:w="8166"/>
        <w:gridCol w:w="6421"/>
      </w:tblGrid>
      <w:tr>
        <w:trPr>
          <w:cantSplit w:val="true"/>
        </w:trPr>
        <w:tc>
          <w:tcPr>
            <w:tcW w:w="8166" w:type="dxa"/>
            <w:tcBorders/>
            <w:shd w:color="auto" w:fill="auto" w:val="clear"/>
          </w:tcPr>
          <w:p>
            <w:pPr>
              <w:pStyle w:val="Normal"/>
              <w:widowControl w:val="false"/>
              <w:snapToGrid w:val="false"/>
              <w:rPr>
                <w:rFonts w:eastAsia="Andale Sans UI"/>
                <w:kern w:val="2"/>
                <w:sz w:val="28"/>
                <w:szCs w:val="28"/>
              </w:rPr>
            </w:pPr>
            <w:r>
              <w:rPr>
                <w:rFonts w:eastAsia="Andale Sans UI"/>
                <w:kern w:val="2"/>
                <w:sz w:val="28"/>
                <w:szCs w:val="28"/>
              </w:rPr>
            </w:r>
          </w:p>
        </w:tc>
        <w:tc>
          <w:tcPr>
            <w:tcW w:w="6421" w:type="dxa"/>
            <w:tcBorders/>
            <w:shd w:color="auto" w:fill="auto" w:val="clear"/>
          </w:tcPr>
          <w:p>
            <w:pPr>
              <w:pStyle w:val="Normal"/>
              <w:widowControl w:val="false"/>
              <w:jc w:val="center"/>
              <w:rPr>
                <w:kern w:val="2"/>
                <w:sz w:val="28"/>
                <w:szCs w:val="28"/>
              </w:rPr>
            </w:pPr>
            <w:r>
              <w:rPr>
                <w:rFonts w:eastAsia="Andale Sans UI"/>
                <w:kern w:val="2"/>
                <w:sz w:val="28"/>
                <w:szCs w:val="28"/>
              </w:rPr>
              <w:t>Приложение  №2</w:t>
            </w:r>
          </w:p>
          <w:p>
            <w:pPr>
              <w:pStyle w:val="Normal"/>
              <w:widowControl w:val="false"/>
              <w:jc w:val="center"/>
              <w:rPr>
                <w:kern w:val="2"/>
                <w:sz w:val="28"/>
                <w:szCs w:val="28"/>
              </w:rPr>
            </w:pPr>
            <w:r>
              <w:rPr>
                <w:kern w:val="2"/>
                <w:sz w:val="28"/>
                <w:szCs w:val="28"/>
              </w:rPr>
              <w:t>к Порядку принятия решения о разработке, формировании, реализации и оценке эффективности реализации</w:t>
            </w:r>
          </w:p>
          <w:p>
            <w:pPr>
              <w:pStyle w:val="Normal"/>
              <w:widowControl w:val="false"/>
              <w:jc w:val="center"/>
              <w:rPr>
                <w:kern w:val="2"/>
                <w:sz w:val="28"/>
                <w:szCs w:val="28"/>
              </w:rPr>
            </w:pPr>
            <w:r>
              <w:rPr>
                <w:kern w:val="2"/>
                <w:sz w:val="28"/>
                <w:szCs w:val="28"/>
              </w:rPr>
              <w:t xml:space="preserve"> </w:t>
            </w:r>
            <w:r>
              <w:rPr>
                <w:kern w:val="2"/>
                <w:sz w:val="28"/>
                <w:szCs w:val="28"/>
              </w:rPr>
              <w:t xml:space="preserve">муниципальных программ </w:t>
            </w:r>
          </w:p>
          <w:p>
            <w:pPr>
              <w:pStyle w:val="Normal"/>
              <w:widowControl w:val="false"/>
              <w:jc w:val="center"/>
              <w:rPr>
                <w:kern w:val="2"/>
                <w:sz w:val="28"/>
                <w:szCs w:val="28"/>
              </w:rPr>
            </w:pPr>
            <w:r>
              <w:rPr>
                <w:kern w:val="2"/>
                <w:sz w:val="28"/>
                <w:szCs w:val="28"/>
              </w:rPr>
              <w:t xml:space="preserve">муниципального образования </w:t>
            </w:r>
          </w:p>
          <w:p>
            <w:pPr>
              <w:pStyle w:val="Normal"/>
              <w:widowControl w:val="false"/>
              <w:jc w:val="center"/>
              <w:rPr>
                <w:rFonts w:eastAsia="Andale Sans UI"/>
                <w:kern w:val="2"/>
                <w:sz w:val="28"/>
                <w:szCs w:val="28"/>
              </w:rPr>
            </w:pPr>
            <w:r>
              <w:rPr>
                <w:kern w:val="2"/>
                <w:sz w:val="28"/>
                <w:szCs w:val="28"/>
              </w:rPr>
              <w:t xml:space="preserve">Кореновский район </w:t>
            </w:r>
          </w:p>
          <w:p>
            <w:pPr>
              <w:pStyle w:val="Normal"/>
              <w:widowControl w:val="false"/>
              <w:jc w:val="center"/>
              <w:rPr>
                <w:rFonts w:eastAsia="Andale Sans UI"/>
                <w:kern w:val="2"/>
                <w:sz w:val="28"/>
                <w:szCs w:val="28"/>
              </w:rPr>
            </w:pPr>
            <w:r>
              <w:rPr>
                <w:rFonts w:eastAsia="Andale Sans UI"/>
                <w:kern w:val="2"/>
                <w:sz w:val="28"/>
                <w:szCs w:val="28"/>
              </w:rPr>
            </w:r>
          </w:p>
        </w:tc>
      </w:tr>
    </w:tbl>
    <w:p>
      <w:pPr>
        <w:pStyle w:val="Normal"/>
        <w:widowControl w:val="false"/>
        <w:rPr>
          <w:rFonts w:eastAsia="Andale Sans UI" w:cs="Tahoma"/>
          <w:b/>
          <w:b/>
          <w:bCs/>
          <w:kern w:val="2"/>
          <w:sz w:val="28"/>
          <w:szCs w:val="28"/>
        </w:rPr>
      </w:pPr>
      <w:r>
        <w:rPr>
          <w:rFonts w:eastAsia="Andale Sans UI" w:cs="Tahoma"/>
          <w:b/>
          <w:bCs/>
          <w:kern w:val="2"/>
          <w:sz w:val="28"/>
          <w:szCs w:val="28"/>
        </w:rPr>
      </w:r>
    </w:p>
    <w:p>
      <w:pPr>
        <w:pStyle w:val="Normal"/>
        <w:widowControl w:val="false"/>
        <w:jc w:val="center"/>
        <w:rPr>
          <w:kern w:val="2"/>
        </w:rPr>
      </w:pPr>
      <w:r>
        <w:rPr>
          <w:rFonts w:eastAsia="Andale Sans UI" w:cs="Tahoma"/>
          <w:kern w:val="2"/>
          <w:sz w:val="28"/>
          <w:szCs w:val="28"/>
        </w:rPr>
        <w:t>ЦЕЛИ, ЗАДАЧИ И ЦЕЛЕВЫЕ ПОКАЗАТЕЛИ МУНИЦИПАЛЬНОЙ ПРОГРАММЫ</w:t>
      </w:r>
    </w:p>
    <w:p>
      <w:pPr>
        <w:pStyle w:val="Normal"/>
        <w:widowControl w:val="false"/>
        <w:rPr>
          <w:rFonts w:eastAsia="Andale Sans UI" w:cs="Tahoma"/>
          <w:kern w:val="2"/>
        </w:rPr>
      </w:pPr>
      <w:r>
        <w:rPr>
          <w:kern w:val="2"/>
        </w:rPr>
        <w:t xml:space="preserve">                          </w:t>
      </w:r>
      <w:r>
        <w:rPr>
          <w:rFonts w:eastAsia="Andale Sans UI" w:cs="Tahoma"/>
          <w:kern w:val="2"/>
        </w:rPr>
        <w:t>" ____________________________________________________________________________________________"</w:t>
      </w:r>
    </w:p>
    <w:p>
      <w:pPr>
        <w:pStyle w:val="Normal"/>
        <w:widowControl w:val="false"/>
        <w:rPr>
          <w:rFonts w:eastAsia="Andale Sans UI" w:cs="Tahoma"/>
          <w:kern w:val="2"/>
        </w:rPr>
      </w:pPr>
      <w:r>
        <w:rPr>
          <w:rFonts w:eastAsia="Andale Sans UI" w:cs="Tahoma"/>
          <w:kern w:val="2"/>
        </w:rPr>
      </w:r>
    </w:p>
    <w:tbl>
      <w:tblPr>
        <w:tblW w:w="14640" w:type="dxa"/>
        <w:jc w:val="left"/>
        <w:tblInd w:w="-10" w:type="dxa"/>
        <w:tblLayout w:type="fixed"/>
        <w:tblCellMar>
          <w:top w:w="55" w:type="dxa"/>
          <w:left w:w="55" w:type="dxa"/>
          <w:bottom w:w="55" w:type="dxa"/>
          <w:right w:w="55" w:type="dxa"/>
        </w:tblCellMar>
        <w:tblLook w:val="0000"/>
      </w:tblPr>
      <w:tblGrid>
        <w:gridCol w:w="794"/>
        <w:gridCol w:w="3060"/>
        <w:gridCol w:w="1072"/>
        <w:gridCol w:w="1616"/>
        <w:gridCol w:w="1616"/>
        <w:gridCol w:w="1615"/>
        <w:gridCol w:w="1616"/>
        <w:gridCol w:w="1617"/>
        <w:gridCol w:w="1632"/>
      </w:tblGrid>
      <w:tr>
        <w:trPr>
          <w:trHeight w:val="416" w:hRule="atLeast"/>
          <w:cantSplit w:val="true"/>
        </w:trPr>
        <w:tc>
          <w:tcPr>
            <w:tcW w:w="794" w:type="dxa"/>
            <w:vMerge w:val="restart"/>
            <w:tcBorders>
              <w:top w:val="single" w:sz="2" w:space="0" w:color="000000"/>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kern w:val="2"/>
                <w:sz w:val="28"/>
                <w:szCs w:val="28"/>
              </w:rPr>
              <w:t xml:space="preserve">№ </w:t>
            </w:r>
            <w:r>
              <w:rPr>
                <w:rFonts w:eastAsia="Andale Sans UI" w:cs="Tahoma"/>
                <w:kern w:val="2"/>
                <w:sz w:val="28"/>
                <w:szCs w:val="28"/>
              </w:rPr>
              <w:t>п/п</w:t>
            </w:r>
          </w:p>
        </w:tc>
        <w:tc>
          <w:tcPr>
            <w:tcW w:w="3060" w:type="dxa"/>
            <w:vMerge w:val="restart"/>
            <w:tcBorders>
              <w:top w:val="single" w:sz="2" w:space="0" w:color="000000"/>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 xml:space="preserve">Наименование целевого показателя </w:t>
            </w:r>
          </w:p>
        </w:tc>
        <w:tc>
          <w:tcPr>
            <w:tcW w:w="1072" w:type="dxa"/>
            <w:vMerge w:val="restart"/>
            <w:tcBorders>
              <w:top w:val="single" w:sz="2" w:space="0" w:color="000000"/>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Ед. изм.</w:t>
            </w:r>
          </w:p>
        </w:tc>
        <w:tc>
          <w:tcPr>
            <w:tcW w:w="1616" w:type="dxa"/>
            <w:vMerge w:val="restart"/>
            <w:tcBorders>
              <w:top w:val="single" w:sz="2" w:space="0" w:color="000000"/>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Статус 1</w:t>
            </w:r>
          </w:p>
        </w:tc>
        <w:tc>
          <w:tcPr>
            <w:tcW w:w="8096" w:type="dxa"/>
            <w:gridSpan w:val="5"/>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uppressLineNumbers/>
              <w:jc w:val="center"/>
              <w:rPr>
                <w:rFonts w:eastAsia="Andale Sans UI" w:cs="Tahoma"/>
                <w:kern w:val="2"/>
              </w:rPr>
            </w:pPr>
            <w:r>
              <w:rPr>
                <w:rFonts w:eastAsia="Andale Sans UI" w:cs="Tahoma"/>
                <w:kern w:val="2"/>
                <w:sz w:val="28"/>
                <w:szCs w:val="28"/>
              </w:rPr>
              <w:t>Значение показателей</w:t>
            </w:r>
          </w:p>
        </w:tc>
      </w:tr>
      <w:tr>
        <w:trPr>
          <w:cantSplit w:val="true"/>
        </w:trPr>
        <w:tc>
          <w:tcPr>
            <w:tcW w:w="794" w:type="dxa"/>
            <w:vMerge w:val="continue"/>
            <w:tcBorders>
              <w:top w:val="single" w:sz="2" w:space="0" w:color="000000"/>
              <w:left w:val="single" w:sz="2" w:space="0" w:color="000000"/>
              <w:bottom w:val="single" w:sz="2" w:space="0" w:color="000000"/>
            </w:tcBorders>
            <w:shd w:color="auto" w:fill="auto" w:val="clear"/>
          </w:tcPr>
          <w:p>
            <w:pPr>
              <w:pStyle w:val="Normal"/>
              <w:widowControl w:val="false"/>
              <w:snapToGrid w:val="false"/>
              <w:jc w:val="center"/>
              <w:rPr>
                <w:rFonts w:eastAsia="Andale Sans UI" w:cs="Tahoma"/>
                <w:kern w:val="2"/>
              </w:rPr>
            </w:pPr>
            <w:r>
              <w:rPr>
                <w:rFonts w:eastAsia="Andale Sans UI" w:cs="Tahoma"/>
                <w:kern w:val="2"/>
              </w:rPr>
            </w:r>
          </w:p>
        </w:tc>
        <w:tc>
          <w:tcPr>
            <w:tcW w:w="3060" w:type="dxa"/>
            <w:vMerge w:val="continue"/>
            <w:tcBorders>
              <w:top w:val="single" w:sz="2" w:space="0" w:color="000000"/>
              <w:left w:val="single" w:sz="2" w:space="0" w:color="000000"/>
              <w:bottom w:val="single" w:sz="2" w:space="0" w:color="000000"/>
            </w:tcBorders>
            <w:shd w:color="auto" w:fill="auto" w:val="clear"/>
          </w:tcPr>
          <w:p>
            <w:pPr>
              <w:pStyle w:val="Normal"/>
              <w:widowControl w:val="false"/>
              <w:snapToGrid w:val="false"/>
              <w:jc w:val="center"/>
              <w:rPr>
                <w:rFonts w:eastAsia="Andale Sans UI" w:cs="Tahoma"/>
                <w:kern w:val="2"/>
              </w:rPr>
            </w:pPr>
            <w:r>
              <w:rPr>
                <w:rFonts w:eastAsia="Andale Sans UI" w:cs="Tahoma"/>
                <w:kern w:val="2"/>
              </w:rPr>
            </w:r>
          </w:p>
        </w:tc>
        <w:tc>
          <w:tcPr>
            <w:tcW w:w="1072" w:type="dxa"/>
            <w:vMerge w:val="continue"/>
            <w:tcBorders>
              <w:top w:val="single" w:sz="2" w:space="0" w:color="000000"/>
              <w:left w:val="single" w:sz="2" w:space="0" w:color="000000"/>
              <w:bottom w:val="single" w:sz="2" w:space="0" w:color="000000"/>
            </w:tcBorders>
            <w:shd w:color="auto" w:fill="auto" w:val="clear"/>
          </w:tcPr>
          <w:p>
            <w:pPr>
              <w:pStyle w:val="Normal"/>
              <w:widowControl w:val="false"/>
              <w:snapToGrid w:val="false"/>
              <w:jc w:val="center"/>
              <w:rPr>
                <w:rFonts w:eastAsia="Andale Sans UI" w:cs="Tahoma"/>
                <w:kern w:val="2"/>
              </w:rPr>
            </w:pPr>
            <w:r>
              <w:rPr>
                <w:rFonts w:eastAsia="Andale Sans UI" w:cs="Tahoma"/>
                <w:kern w:val="2"/>
              </w:rPr>
            </w:r>
          </w:p>
        </w:tc>
        <w:tc>
          <w:tcPr>
            <w:tcW w:w="1616" w:type="dxa"/>
            <w:vMerge w:val="continue"/>
            <w:tcBorders>
              <w:top w:val="single" w:sz="2" w:space="0" w:color="000000"/>
              <w:left w:val="single" w:sz="2" w:space="0" w:color="000000"/>
              <w:bottom w:val="single" w:sz="2" w:space="0" w:color="000000"/>
            </w:tcBorders>
            <w:shd w:color="auto" w:fill="auto" w:val="clear"/>
          </w:tcPr>
          <w:p>
            <w:pPr>
              <w:pStyle w:val="Normal"/>
              <w:widowControl w:val="false"/>
              <w:snapToGrid w:val="false"/>
              <w:jc w:val="center"/>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1 год реализации</w:t>
            </w:r>
          </w:p>
        </w:tc>
        <w:tc>
          <w:tcPr>
            <w:tcW w:w="1615"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2 год реализации</w:t>
            </w:r>
          </w:p>
        </w:tc>
        <w:tc>
          <w:tcPr>
            <w:tcW w:w="1616"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3 год реализации</w:t>
            </w:r>
          </w:p>
        </w:tc>
        <w:tc>
          <w:tcPr>
            <w:tcW w:w="1617"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lang w:val="en-US"/>
              </w:rPr>
            </w:pPr>
            <w:r>
              <w:rPr>
                <w:rFonts w:eastAsia="Andale Sans UI" w:cs="Tahoma"/>
                <w:kern w:val="2"/>
                <w:sz w:val="28"/>
                <w:szCs w:val="28"/>
              </w:rPr>
              <w:t>4 год реализации</w:t>
            </w:r>
          </w:p>
        </w:tc>
        <w:tc>
          <w:tcPr>
            <w:tcW w:w="1632" w:type="dxa"/>
            <w:tcBorders>
              <w:left w:val="single" w:sz="2" w:space="0" w:color="000000"/>
              <w:bottom w:val="single" w:sz="2" w:space="0" w:color="000000"/>
              <w:right w:val="single" w:sz="2" w:space="0" w:color="000000"/>
            </w:tcBorders>
            <w:shd w:color="auto" w:fill="auto" w:val="clear"/>
          </w:tcPr>
          <w:p>
            <w:pPr>
              <w:pStyle w:val="Normal"/>
              <w:widowControl w:val="false"/>
              <w:suppressLineNumbers/>
              <w:jc w:val="center"/>
              <w:rPr>
                <w:rFonts w:eastAsia="Andale Sans UI" w:cs="Tahoma"/>
                <w:kern w:val="2"/>
              </w:rPr>
            </w:pPr>
            <w:r>
              <w:rPr>
                <w:rFonts w:eastAsia="Andale Sans UI" w:cs="Tahoma"/>
                <w:kern w:val="2"/>
                <w:sz w:val="28"/>
                <w:szCs w:val="28"/>
                <w:lang w:val="en-US"/>
              </w:rPr>
              <w:t xml:space="preserve">N </w:t>
            </w:r>
            <w:r>
              <w:rPr>
                <w:rFonts w:eastAsia="Andale Sans UI" w:cs="Tahoma"/>
                <w:kern w:val="2"/>
                <w:sz w:val="28"/>
                <w:szCs w:val="28"/>
              </w:rPr>
              <w:t>год реализации</w:t>
            </w:r>
          </w:p>
        </w:tc>
      </w:tr>
      <w:tr>
        <w:trPr>
          <w:cantSplit w:val="true"/>
        </w:trPr>
        <w:tc>
          <w:tcPr>
            <w:tcW w:w="794"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rPr>
            </w:pPr>
            <w:r>
              <w:rPr>
                <w:rFonts w:eastAsia="Andale Sans UI" w:cs="Tahoma"/>
                <w:kern w:val="2"/>
              </w:rPr>
              <w:t>1</w:t>
            </w:r>
          </w:p>
        </w:tc>
        <w:tc>
          <w:tcPr>
            <w:tcW w:w="3060"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rPr>
            </w:pPr>
            <w:r>
              <w:rPr>
                <w:rFonts w:eastAsia="Andale Sans UI" w:cs="Tahoma"/>
                <w:kern w:val="2"/>
              </w:rPr>
              <w:t>2</w:t>
            </w:r>
          </w:p>
        </w:tc>
        <w:tc>
          <w:tcPr>
            <w:tcW w:w="1072"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rPr>
            </w:pPr>
            <w:r>
              <w:rPr>
                <w:rFonts w:eastAsia="Andale Sans UI" w:cs="Tahoma"/>
                <w:kern w:val="2"/>
              </w:rPr>
              <w:t>3</w:t>
            </w:r>
          </w:p>
        </w:tc>
        <w:tc>
          <w:tcPr>
            <w:tcW w:w="1616"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rPr>
            </w:pPr>
            <w:r>
              <w:rPr>
                <w:rFonts w:eastAsia="Andale Sans UI" w:cs="Tahoma"/>
                <w:kern w:val="2"/>
              </w:rPr>
              <w:t>4</w:t>
            </w:r>
          </w:p>
        </w:tc>
        <w:tc>
          <w:tcPr>
            <w:tcW w:w="1616"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rPr>
            </w:pPr>
            <w:r>
              <w:rPr>
                <w:rFonts w:eastAsia="Andale Sans UI" w:cs="Tahoma"/>
                <w:kern w:val="2"/>
              </w:rPr>
              <w:t>5</w:t>
            </w:r>
          </w:p>
        </w:tc>
        <w:tc>
          <w:tcPr>
            <w:tcW w:w="1615"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rPr>
            </w:pPr>
            <w:r>
              <w:rPr>
                <w:rFonts w:eastAsia="Andale Sans UI" w:cs="Tahoma"/>
                <w:kern w:val="2"/>
              </w:rPr>
              <w:t>6</w:t>
            </w:r>
          </w:p>
        </w:tc>
        <w:tc>
          <w:tcPr>
            <w:tcW w:w="1616"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rPr>
            </w:pPr>
            <w:r>
              <w:rPr>
                <w:rFonts w:eastAsia="Andale Sans UI" w:cs="Tahoma"/>
                <w:kern w:val="2"/>
              </w:rPr>
              <w:t>7</w:t>
            </w:r>
          </w:p>
        </w:tc>
        <w:tc>
          <w:tcPr>
            <w:tcW w:w="1617"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rPr>
            </w:pPr>
            <w:r>
              <w:rPr>
                <w:rFonts w:eastAsia="Andale Sans UI" w:cs="Tahoma"/>
                <w:kern w:val="2"/>
              </w:rPr>
              <w:t>8</w:t>
            </w:r>
          </w:p>
        </w:tc>
        <w:tc>
          <w:tcPr>
            <w:tcW w:w="1632" w:type="dxa"/>
            <w:tcBorders>
              <w:left w:val="single" w:sz="2" w:space="0" w:color="000000"/>
              <w:bottom w:val="single" w:sz="2" w:space="0" w:color="000000"/>
              <w:right w:val="single" w:sz="2" w:space="0" w:color="000000"/>
            </w:tcBorders>
            <w:shd w:color="auto" w:fill="auto" w:val="clear"/>
          </w:tcPr>
          <w:p>
            <w:pPr>
              <w:pStyle w:val="Normal"/>
              <w:widowControl w:val="false"/>
              <w:suppressLineNumbers/>
              <w:jc w:val="center"/>
              <w:rPr>
                <w:rFonts w:eastAsia="Andale Sans UI" w:cs="Tahoma"/>
                <w:kern w:val="2"/>
              </w:rPr>
            </w:pPr>
            <w:r>
              <w:rPr>
                <w:rFonts w:eastAsia="Andale Sans UI" w:cs="Tahoma"/>
                <w:kern w:val="2"/>
              </w:rPr>
              <w:t>9</w:t>
            </w:r>
          </w:p>
        </w:tc>
      </w:tr>
      <w:tr>
        <w:trPr>
          <w:cantSplit w:val="true"/>
        </w:trPr>
        <w:tc>
          <w:tcPr>
            <w:tcW w:w="794" w:type="dxa"/>
            <w:tcBorders>
              <w:left w:val="single" w:sz="2" w:space="0" w:color="000000"/>
              <w:bottom w:val="single" w:sz="2" w:space="0" w:color="000000"/>
            </w:tcBorders>
            <w:shd w:color="auto" w:fill="auto" w:val="clear"/>
          </w:tcPr>
          <w:p>
            <w:pPr>
              <w:pStyle w:val="Normal"/>
              <w:widowControl w:val="false"/>
              <w:spacing w:before="0" w:after="120"/>
              <w:jc w:val="center"/>
              <w:rPr>
                <w:rFonts w:eastAsia="Andale Sans UI" w:cs="Tahoma"/>
                <w:b/>
                <w:b/>
                <w:bCs/>
                <w:kern w:val="2"/>
                <w:sz w:val="28"/>
                <w:szCs w:val="28"/>
                <w:u w:val="single"/>
              </w:rPr>
            </w:pPr>
            <w:r>
              <w:rPr>
                <w:rFonts w:eastAsia="Andale Sans UI" w:cs="Tahoma"/>
                <w:kern w:val="2"/>
                <w:sz w:val="28"/>
                <w:szCs w:val="28"/>
              </w:rPr>
              <w:t>1</w:t>
            </w:r>
          </w:p>
        </w:tc>
        <w:tc>
          <w:tcPr>
            <w:tcW w:w="13844" w:type="dxa"/>
            <w:gridSpan w:val="8"/>
            <w:tcBorders>
              <w:left w:val="single" w:sz="2" w:space="0" w:color="000000"/>
              <w:bottom w:val="single" w:sz="2" w:space="0" w:color="000000"/>
              <w:right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b/>
                <w:bCs/>
                <w:kern w:val="2"/>
                <w:sz w:val="28"/>
                <w:szCs w:val="28"/>
                <w:u w:val="single"/>
              </w:rPr>
              <w:t xml:space="preserve">Муниципальная программа </w:t>
            </w:r>
            <w:r>
              <w:rPr>
                <w:rFonts w:eastAsia="Andale Sans UI" w:cs="Tahoma"/>
                <w:b/>
                <w:bCs/>
                <w:kern w:val="2"/>
                <w:sz w:val="28"/>
                <w:szCs w:val="28"/>
              </w:rPr>
              <w:t>«</w:t>
            </w:r>
            <w:r>
              <w:rPr>
                <w:rFonts w:eastAsia="Andale Sans UI" w:cs="Tahoma"/>
                <w:kern w:val="2"/>
                <w:sz w:val="28"/>
                <w:szCs w:val="28"/>
              </w:rPr>
              <w:t>__________________________________________________________________»</w:t>
            </w:r>
          </w:p>
        </w:tc>
      </w:tr>
      <w:tr>
        <w:trPr>
          <w:cantSplit w:val="true"/>
        </w:trPr>
        <w:tc>
          <w:tcPr>
            <w:tcW w:w="794" w:type="dxa"/>
            <w:tcBorders>
              <w:left w:val="single" w:sz="2" w:space="0" w:color="000000"/>
              <w:bottom w:val="single" w:sz="2" w:space="0" w:color="000000"/>
            </w:tcBorders>
            <w:shd w:color="auto" w:fill="auto" w:val="clear"/>
          </w:tcPr>
          <w:p>
            <w:pPr>
              <w:pStyle w:val="Normal"/>
              <w:widowControl w:val="false"/>
              <w:spacing w:before="0" w:after="120"/>
              <w:jc w:val="center"/>
              <w:rPr>
                <w:rFonts w:eastAsia="Andale Sans UI" w:cs="Tahoma"/>
                <w:kern w:val="2"/>
                <w:sz w:val="28"/>
                <w:szCs w:val="28"/>
              </w:rPr>
            </w:pPr>
            <w:r>
              <w:rPr>
                <w:rFonts w:eastAsia="Andale Sans UI" w:cs="Tahoma"/>
                <w:kern w:val="2"/>
                <w:sz w:val="28"/>
                <w:szCs w:val="28"/>
              </w:rPr>
              <w:t>1.1</w:t>
            </w:r>
          </w:p>
        </w:tc>
        <w:tc>
          <w:tcPr>
            <w:tcW w:w="3060"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sz w:val="28"/>
                <w:szCs w:val="28"/>
              </w:rPr>
              <w:t>Целевой показатель</w:t>
            </w:r>
          </w:p>
        </w:tc>
        <w:tc>
          <w:tcPr>
            <w:tcW w:w="1072"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7"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32"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r>
      <w:tr>
        <w:trPr>
          <w:trHeight w:val="419" w:hRule="atLeast"/>
          <w:cantSplit w:val="true"/>
        </w:trPr>
        <w:tc>
          <w:tcPr>
            <w:tcW w:w="794"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1.2</w:t>
            </w:r>
          </w:p>
        </w:tc>
        <w:tc>
          <w:tcPr>
            <w:tcW w:w="3060"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sz w:val="28"/>
                <w:szCs w:val="28"/>
              </w:rPr>
              <w:t>Целевой показатель</w:t>
            </w:r>
          </w:p>
        </w:tc>
        <w:tc>
          <w:tcPr>
            <w:tcW w:w="1072"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7"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32" w:type="dxa"/>
            <w:tcBorders>
              <w:left w:val="single" w:sz="2" w:space="0" w:color="000000"/>
              <w:bottom w:val="single" w:sz="2" w:space="0" w:color="000000"/>
              <w:right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rPr>
              <w:t>...</w:t>
            </w:r>
          </w:p>
        </w:tc>
      </w:tr>
      <w:tr>
        <w:trPr>
          <w:trHeight w:val="448" w:hRule="atLeast"/>
          <w:cantSplit w:val="true"/>
        </w:trPr>
        <w:tc>
          <w:tcPr>
            <w:tcW w:w="794"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kern w:val="2"/>
              </w:rPr>
              <w:t>…</w:t>
            </w:r>
            <w:r>
              <w:rPr>
                <w:rFonts w:eastAsia="Andale Sans UI" w:cs="Tahoma"/>
                <w:kern w:val="2"/>
              </w:rPr>
              <w:t>.....</w:t>
            </w:r>
          </w:p>
        </w:tc>
        <w:tc>
          <w:tcPr>
            <w:tcW w:w="3060"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sz w:val="28"/>
                <w:szCs w:val="28"/>
              </w:rPr>
              <w:t>........................................</w:t>
            </w:r>
          </w:p>
        </w:tc>
        <w:tc>
          <w:tcPr>
            <w:tcW w:w="1072"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7"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32"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r>
      <w:tr>
        <w:trPr>
          <w:cantSplit w:val="true"/>
        </w:trPr>
        <w:tc>
          <w:tcPr>
            <w:tcW w:w="794" w:type="dxa"/>
            <w:tcBorders>
              <w:left w:val="single" w:sz="2" w:space="0" w:color="000000"/>
              <w:bottom w:val="single" w:sz="2" w:space="0" w:color="000000"/>
            </w:tcBorders>
            <w:shd w:color="auto" w:fill="auto" w:val="clear"/>
          </w:tcPr>
          <w:p>
            <w:pPr>
              <w:pStyle w:val="Normal"/>
              <w:widowControl w:val="false"/>
              <w:spacing w:before="0" w:after="120"/>
              <w:jc w:val="center"/>
              <w:rPr>
                <w:rFonts w:eastAsia="Andale Sans UI" w:cs="Tahoma"/>
                <w:kern w:val="2"/>
                <w:sz w:val="28"/>
                <w:szCs w:val="28"/>
              </w:rPr>
            </w:pPr>
            <w:r>
              <w:rPr>
                <w:rFonts w:eastAsia="Andale Sans UI" w:cs="Tahoma"/>
                <w:kern w:val="2"/>
                <w:sz w:val="28"/>
                <w:szCs w:val="28"/>
              </w:rPr>
              <w:t>2.1</w:t>
            </w:r>
          </w:p>
        </w:tc>
        <w:tc>
          <w:tcPr>
            <w:tcW w:w="13844" w:type="dxa"/>
            <w:gridSpan w:val="8"/>
            <w:tcBorders>
              <w:left w:val="single" w:sz="2" w:space="0" w:color="000000"/>
              <w:bottom w:val="single" w:sz="2" w:space="0" w:color="000000"/>
              <w:right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sz w:val="28"/>
                <w:szCs w:val="28"/>
              </w:rPr>
              <w:t>Подпрограмма №  1 «________________________________________________________________________»</w:t>
            </w:r>
          </w:p>
        </w:tc>
      </w:tr>
      <w:tr>
        <w:trPr>
          <w:trHeight w:val="351" w:hRule="atLeast"/>
          <w:cantSplit w:val="true"/>
        </w:trPr>
        <w:tc>
          <w:tcPr>
            <w:tcW w:w="794" w:type="dxa"/>
            <w:tcBorders>
              <w:left w:val="single" w:sz="2" w:space="0" w:color="000000"/>
              <w:bottom w:val="single" w:sz="2" w:space="0" w:color="000000"/>
            </w:tcBorders>
            <w:shd w:color="auto" w:fill="auto" w:val="clear"/>
          </w:tcPr>
          <w:p>
            <w:pPr>
              <w:pStyle w:val="Normal"/>
              <w:widowControl w:val="false"/>
              <w:suppressLineNumbers/>
              <w:jc w:val="center"/>
              <w:rPr>
                <w:kern w:val="2"/>
                <w:sz w:val="28"/>
                <w:szCs w:val="28"/>
              </w:rPr>
            </w:pPr>
            <w:r>
              <w:rPr>
                <w:rFonts w:eastAsia="Andale Sans UI" w:cs="Tahoma"/>
                <w:kern w:val="2"/>
                <w:sz w:val="28"/>
                <w:szCs w:val="28"/>
              </w:rPr>
              <w:t>2.1.1</w:t>
            </w:r>
          </w:p>
        </w:tc>
        <w:tc>
          <w:tcPr>
            <w:tcW w:w="3060"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rPr>
            </w:pPr>
            <w:r>
              <w:rPr>
                <w:kern w:val="2"/>
                <w:sz w:val="28"/>
                <w:szCs w:val="28"/>
              </w:rPr>
              <w:t xml:space="preserve"> </w:t>
            </w:r>
            <w:r>
              <w:rPr>
                <w:rFonts w:eastAsia="Andale Sans UI" w:cs="Tahoma"/>
                <w:kern w:val="2"/>
                <w:sz w:val="28"/>
                <w:szCs w:val="28"/>
              </w:rPr>
              <w:t xml:space="preserve">Целевой показатель </w:t>
            </w:r>
          </w:p>
        </w:tc>
        <w:tc>
          <w:tcPr>
            <w:tcW w:w="1072"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7"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32"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r>
      <w:tr>
        <w:trPr>
          <w:trHeight w:val="351" w:hRule="atLeast"/>
          <w:cantSplit w:val="true"/>
        </w:trPr>
        <w:tc>
          <w:tcPr>
            <w:tcW w:w="794"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2.1.2</w:t>
            </w:r>
          </w:p>
        </w:tc>
        <w:tc>
          <w:tcPr>
            <w:tcW w:w="3060"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sz w:val="28"/>
                <w:szCs w:val="28"/>
              </w:rPr>
              <w:t xml:space="preserve">Целевой показатель </w:t>
            </w:r>
          </w:p>
        </w:tc>
        <w:tc>
          <w:tcPr>
            <w:tcW w:w="1072"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7"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32"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r>
      <w:tr>
        <w:trPr>
          <w:trHeight w:val="351" w:hRule="atLeast"/>
          <w:cantSplit w:val="true"/>
        </w:trPr>
        <w:tc>
          <w:tcPr>
            <w:tcW w:w="14638" w:type="dxa"/>
            <w:gridSpan w:val="9"/>
            <w:tcBorders/>
            <w:shd w:color="auto" w:fill="auto" w:val="clear"/>
          </w:tcPr>
          <w:p>
            <w:pPr>
              <w:pStyle w:val="Normal"/>
              <w:widowControl w:val="false"/>
              <w:suppressLineNumbers/>
              <w:jc w:val="center"/>
              <w:rPr>
                <w:rFonts w:eastAsia="Andale Sans UI" w:cs="Tahoma"/>
                <w:kern w:val="2"/>
              </w:rPr>
            </w:pPr>
            <w:r>
              <w:rPr>
                <w:rFonts w:eastAsia="Andale Sans UI" w:cs="Tahoma"/>
                <w:kern w:val="2"/>
                <w:sz w:val="28"/>
                <w:szCs w:val="28"/>
              </w:rPr>
              <w:t>2</w:t>
            </w:r>
          </w:p>
        </w:tc>
      </w:tr>
      <w:tr>
        <w:trPr>
          <w:cantSplit w:val="true"/>
        </w:trPr>
        <w:tc>
          <w:tcPr>
            <w:tcW w:w="794" w:type="dxa"/>
            <w:tcBorders>
              <w:top w:val="single" w:sz="2" w:space="0" w:color="000000"/>
              <w:left w:val="single" w:sz="2" w:space="0" w:color="000000"/>
              <w:bottom w:val="single" w:sz="2" w:space="0" w:color="000000"/>
            </w:tcBorders>
            <w:shd w:color="auto" w:fill="auto" w:val="clear"/>
          </w:tcPr>
          <w:p>
            <w:pPr>
              <w:pStyle w:val="Normal"/>
              <w:widowControl w:val="false"/>
              <w:suppressLineNumbers/>
              <w:rPr>
                <w:kern w:val="2"/>
                <w:sz w:val="28"/>
                <w:szCs w:val="28"/>
              </w:rPr>
            </w:pPr>
            <w:r>
              <w:rPr>
                <w:kern w:val="2"/>
                <w:sz w:val="28"/>
                <w:szCs w:val="28"/>
              </w:rPr>
              <w:t xml:space="preserve">  </w:t>
            </w:r>
            <w:r>
              <w:rPr>
                <w:rFonts w:eastAsia="Andale Sans UI" w:cs="Tahoma"/>
                <w:kern w:val="2"/>
                <w:sz w:val="28"/>
                <w:szCs w:val="28"/>
              </w:rPr>
              <w:t>........</w:t>
            </w:r>
          </w:p>
        </w:tc>
        <w:tc>
          <w:tcPr>
            <w:tcW w:w="3060" w:type="dxa"/>
            <w:tcBorders>
              <w:top w:val="single" w:sz="2" w:space="0" w:color="000000"/>
              <w:left w:val="single" w:sz="2" w:space="0" w:color="000000"/>
              <w:bottom w:val="single" w:sz="2" w:space="0" w:color="000000"/>
            </w:tcBorders>
            <w:shd w:color="auto" w:fill="auto" w:val="clear"/>
          </w:tcPr>
          <w:p>
            <w:pPr>
              <w:pStyle w:val="Normal"/>
              <w:widowControl w:val="false"/>
              <w:suppressLineNumbers/>
              <w:rPr>
                <w:rFonts w:eastAsia="Andale Sans UI" w:cs="Tahoma"/>
                <w:kern w:val="2"/>
              </w:rPr>
            </w:pPr>
            <w:r>
              <w:rPr>
                <w:kern w:val="2"/>
                <w:sz w:val="28"/>
                <w:szCs w:val="28"/>
              </w:rPr>
              <w:t xml:space="preserve"> </w:t>
            </w:r>
            <w:r>
              <w:rPr>
                <w:rFonts w:eastAsia="Andale Sans UI" w:cs="Tahoma"/>
                <w:kern w:val="2"/>
                <w:sz w:val="28"/>
                <w:szCs w:val="28"/>
              </w:rPr>
              <w:t>.....................................</w:t>
            </w:r>
          </w:p>
        </w:tc>
        <w:tc>
          <w:tcPr>
            <w:tcW w:w="1072" w:type="dxa"/>
            <w:tcBorders>
              <w:top w:val="single" w:sz="2" w:space="0" w:color="000000"/>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top w:val="single" w:sz="2" w:space="0" w:color="000000"/>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top w:val="single" w:sz="2" w:space="0" w:color="000000"/>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5" w:type="dxa"/>
            <w:tcBorders>
              <w:top w:val="single" w:sz="2" w:space="0" w:color="000000"/>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top w:val="single" w:sz="2" w:space="0" w:color="000000"/>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7" w:type="dxa"/>
            <w:tcBorders>
              <w:top w:val="single" w:sz="2" w:space="0" w:color="000000"/>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3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r>
      <w:tr>
        <w:trPr>
          <w:cantSplit w:val="true"/>
        </w:trPr>
        <w:tc>
          <w:tcPr>
            <w:tcW w:w="794"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3.1</w:t>
            </w:r>
          </w:p>
        </w:tc>
        <w:tc>
          <w:tcPr>
            <w:tcW w:w="13844" w:type="dxa"/>
            <w:gridSpan w:val="8"/>
            <w:tcBorders>
              <w:left w:val="single" w:sz="2" w:space="0" w:color="000000"/>
              <w:bottom w:val="single" w:sz="2" w:space="0" w:color="000000"/>
              <w:right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sz w:val="28"/>
                <w:szCs w:val="28"/>
              </w:rPr>
              <w:t>Основные мероприятия»№1 «_________________________________________________________________»</w:t>
            </w:r>
          </w:p>
        </w:tc>
      </w:tr>
      <w:tr>
        <w:trPr>
          <w:cantSplit w:val="true"/>
        </w:trPr>
        <w:tc>
          <w:tcPr>
            <w:tcW w:w="794"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3.1.1</w:t>
            </w:r>
          </w:p>
        </w:tc>
        <w:tc>
          <w:tcPr>
            <w:tcW w:w="3060"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sz w:val="28"/>
                <w:szCs w:val="28"/>
              </w:rPr>
              <w:t>Целевой показатель</w:t>
            </w:r>
          </w:p>
        </w:tc>
        <w:tc>
          <w:tcPr>
            <w:tcW w:w="1072"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7"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32"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r>
      <w:tr>
        <w:trPr>
          <w:cantSplit w:val="true"/>
        </w:trPr>
        <w:tc>
          <w:tcPr>
            <w:tcW w:w="794" w:type="dxa"/>
            <w:tcBorders>
              <w:left w:val="single" w:sz="2" w:space="0" w:color="000000"/>
              <w:bottom w:val="single" w:sz="2" w:space="0" w:color="000000"/>
            </w:tcBorders>
            <w:shd w:color="auto" w:fill="auto" w:val="clear"/>
          </w:tcPr>
          <w:p>
            <w:pPr>
              <w:pStyle w:val="Normal"/>
              <w:widowControl w:val="false"/>
              <w:suppressLineNumbers/>
              <w:rPr>
                <w:kern w:val="2"/>
                <w:sz w:val="28"/>
                <w:szCs w:val="28"/>
              </w:rPr>
            </w:pPr>
            <w:r>
              <w:rPr>
                <w:kern w:val="2"/>
                <w:sz w:val="28"/>
                <w:szCs w:val="28"/>
              </w:rPr>
              <w:t xml:space="preserve">   </w:t>
            </w:r>
            <w:r>
              <w:rPr>
                <w:rFonts w:eastAsia="Andale Sans UI" w:cs="Tahoma"/>
                <w:kern w:val="2"/>
                <w:sz w:val="28"/>
                <w:szCs w:val="28"/>
              </w:rPr>
              <w:t>........</w:t>
            </w:r>
          </w:p>
        </w:tc>
        <w:tc>
          <w:tcPr>
            <w:tcW w:w="3060"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rPr>
            </w:pPr>
            <w:r>
              <w:rPr>
                <w:kern w:val="2"/>
                <w:sz w:val="28"/>
                <w:szCs w:val="28"/>
              </w:rPr>
              <w:t xml:space="preserve"> </w:t>
            </w:r>
            <w:r>
              <w:rPr>
                <w:rFonts w:eastAsia="Andale Sans UI" w:cs="Tahoma"/>
                <w:kern w:val="2"/>
                <w:sz w:val="28"/>
                <w:szCs w:val="28"/>
              </w:rPr>
              <w:t>.....................................</w:t>
            </w:r>
          </w:p>
        </w:tc>
        <w:tc>
          <w:tcPr>
            <w:tcW w:w="1072"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6"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17"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c>
          <w:tcPr>
            <w:tcW w:w="1632"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rPr>
            </w:pPr>
            <w:r>
              <w:rPr>
                <w:rFonts w:eastAsia="Andale Sans UI" w:cs="Tahoma"/>
                <w:kern w:val="2"/>
              </w:rPr>
            </w:r>
          </w:p>
        </w:tc>
      </w:tr>
    </w:tbl>
    <w:p>
      <w:pPr>
        <w:pStyle w:val="Normal"/>
        <w:widowControl w:val="false"/>
        <w:rPr>
          <w:rFonts w:eastAsia="Andale Sans UI" w:cs="Tahoma"/>
          <w:kern w:val="2"/>
        </w:rPr>
      </w:pPr>
      <w:r>
        <w:rPr>
          <w:rFonts w:eastAsia="Andale Sans UI" w:cs="Tahoma"/>
          <w:kern w:val="2"/>
        </w:rPr>
      </w:r>
    </w:p>
    <w:p>
      <w:pPr>
        <w:pStyle w:val="Normal"/>
        <w:widowControl w:val="false"/>
        <w:jc w:val="both"/>
        <w:rPr>
          <w:kern w:val="2"/>
          <w:sz w:val="28"/>
          <w:szCs w:val="28"/>
        </w:rPr>
      </w:pPr>
      <w:r>
        <w:rPr>
          <w:rFonts w:eastAsia="Andale Sans UI" w:cs="Tahoma"/>
          <w:kern w:val="2"/>
        </w:rPr>
        <w:t xml:space="preserve">1 </w:t>
      </w:r>
      <w:r>
        <w:rPr>
          <w:rFonts w:eastAsia="Andale Sans UI" w:cs="Tahoma"/>
          <w:kern w:val="2"/>
          <w:sz w:val="28"/>
          <w:szCs w:val="28"/>
        </w:rPr>
        <w:t xml:space="preserve">Отмечается: </w:t>
      </w:r>
    </w:p>
    <w:p>
      <w:pPr>
        <w:pStyle w:val="Normal"/>
        <w:widowControl w:val="false"/>
        <w:tabs>
          <w:tab w:val="clear" w:pos="708"/>
          <w:tab w:val="left" w:pos="736" w:leader="none"/>
        </w:tabs>
        <w:jc w:val="both"/>
        <w:rPr>
          <w:kern w:val="2"/>
          <w:sz w:val="28"/>
          <w:szCs w:val="28"/>
        </w:rPr>
      </w:pPr>
      <w:r>
        <w:rPr>
          <w:kern w:val="2"/>
          <w:sz w:val="28"/>
          <w:szCs w:val="28"/>
        </w:rPr>
        <w:t>– </w:t>
      </w:r>
      <w:r>
        <w:rPr>
          <w:rFonts w:eastAsia="Andale Sans UI" w:cs="Tahoma"/>
          <w:kern w:val="2"/>
          <w:sz w:val="28"/>
          <w:szCs w:val="28"/>
        </w:rPr>
        <w:t xml:space="preserve">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предоставления статистической информации; </w:t>
      </w:r>
    </w:p>
    <w:p>
      <w:pPr>
        <w:pStyle w:val="Normal"/>
        <w:widowControl w:val="false"/>
        <w:tabs>
          <w:tab w:val="clear" w:pos="708"/>
          <w:tab w:val="left" w:pos="784" w:leader="none"/>
        </w:tabs>
        <w:jc w:val="both"/>
        <w:rPr>
          <w:rFonts w:eastAsia="Andale Sans UI" w:cs="Tahoma"/>
          <w:kern w:val="2"/>
          <w:sz w:val="28"/>
          <w:szCs w:val="28"/>
        </w:rPr>
      </w:pPr>
      <w:r>
        <w:rPr>
          <w:kern w:val="2"/>
          <w:sz w:val="28"/>
          <w:szCs w:val="28"/>
        </w:rPr>
        <w:t>– </w:t>
      </w:r>
      <w:r>
        <w:rPr>
          <w:rFonts w:eastAsia="Andale Sans UI" w:cs="Tahoma"/>
          <w:kern w:val="2"/>
          <w:sz w:val="28"/>
          <w:szCs w:val="28"/>
        </w:rPr>
        <w:t>если целевой показатель рассчитывается по методике, утвержденным правовым актом Правительства Российской Федерации, федерального органа исполнительной власти (международной организации), Губернатора Краснодарского края, ответственного исполнителя (соисполнителя) государственной программы, присваивается статус «2» с указанием в сноске реквизитов соответствующего правового акта.</w:t>
      </w:r>
    </w:p>
    <w:p>
      <w:pPr>
        <w:pStyle w:val="Normal"/>
        <w:widowControl w:val="false"/>
        <w:tabs>
          <w:tab w:val="clear" w:pos="708"/>
          <w:tab w:val="left" w:pos="784" w:leader="none"/>
        </w:tabs>
        <w:jc w:val="both"/>
        <w:rPr>
          <w:rFonts w:eastAsia="Andale Sans UI" w:cs="Tahoma"/>
          <w:kern w:val="2"/>
          <w:sz w:val="28"/>
          <w:szCs w:val="28"/>
        </w:rPr>
      </w:pPr>
      <w:r>
        <w:rPr>
          <w:rFonts w:eastAsia="Andale Sans UI" w:cs="Tahoma"/>
          <w:kern w:val="2"/>
          <w:sz w:val="28"/>
          <w:szCs w:val="28"/>
        </w:rPr>
        <w:t>- если целевой показатель рассчитывается координатором муниципальной программы, присваивается статус «3»;</w:t>
      </w:r>
    </w:p>
    <w:p>
      <w:pPr>
        <w:pStyle w:val="Normal"/>
        <w:widowControl w:val="false"/>
        <w:rPr>
          <w:rFonts w:eastAsia="Andale Sans UI" w:cs="Tahoma"/>
          <w:kern w:val="2"/>
          <w:sz w:val="28"/>
          <w:szCs w:val="28"/>
        </w:rPr>
      </w:pPr>
      <w:r>
        <w:rPr>
          <w:rFonts w:eastAsia="Andale Sans UI" w:cs="Tahoma"/>
          <w:kern w:val="2"/>
          <w:sz w:val="28"/>
          <w:szCs w:val="28"/>
        </w:rPr>
      </w:r>
    </w:p>
    <w:p>
      <w:pPr>
        <w:pStyle w:val="Normal"/>
        <w:widowControl w:val="false"/>
        <w:rPr>
          <w:rFonts w:eastAsia="Andale Sans UI" w:cs="Tahoma"/>
          <w:kern w:val="2"/>
          <w:sz w:val="28"/>
          <w:szCs w:val="28"/>
        </w:rPr>
      </w:pPr>
      <w:r>
        <w:rPr>
          <w:rFonts w:eastAsia="Andale Sans UI" w:cs="Tahoma"/>
          <w:kern w:val="2"/>
          <w:sz w:val="28"/>
          <w:szCs w:val="28"/>
        </w:rPr>
      </w:r>
    </w:p>
    <w:p>
      <w:pPr>
        <w:pStyle w:val="Normal"/>
        <w:widowControl w:val="false"/>
        <w:rPr>
          <w:rFonts w:eastAsia="Andale Sans UI" w:cs="Tahoma"/>
          <w:kern w:val="2"/>
          <w:sz w:val="28"/>
          <w:szCs w:val="28"/>
        </w:rPr>
      </w:pPr>
      <w:r>
        <w:rPr>
          <w:rFonts w:eastAsia="Andale Sans UI" w:cs="Tahoma"/>
          <w:kern w:val="2"/>
          <w:sz w:val="28"/>
          <w:szCs w:val="28"/>
        </w:rPr>
        <w:t xml:space="preserve">Заместитель главы </w:t>
      </w:r>
    </w:p>
    <w:p>
      <w:pPr>
        <w:pStyle w:val="Normal"/>
        <w:widowControl w:val="false"/>
        <w:rPr>
          <w:rFonts w:eastAsia="Andale Sans UI" w:cs="Tahoma"/>
          <w:kern w:val="2"/>
          <w:sz w:val="28"/>
          <w:szCs w:val="28"/>
        </w:rPr>
      </w:pPr>
      <w:r>
        <w:rPr>
          <w:rFonts w:eastAsia="Andale Sans UI" w:cs="Tahoma"/>
          <w:kern w:val="2"/>
          <w:sz w:val="28"/>
          <w:szCs w:val="28"/>
        </w:rPr>
        <w:t xml:space="preserve">муниципального образования </w:t>
      </w:r>
    </w:p>
    <w:p>
      <w:pPr>
        <w:pStyle w:val="Normal"/>
        <w:widowControl w:val="false"/>
        <w:rPr>
          <w:rFonts w:eastAsia="Andale Sans UI" w:cs="Tahoma"/>
          <w:kern w:val="2"/>
          <w:sz w:val="28"/>
          <w:szCs w:val="28"/>
        </w:rPr>
      </w:pPr>
      <w:r>
        <w:rPr>
          <w:rFonts w:eastAsia="Andale Sans UI" w:cs="Tahoma"/>
          <w:kern w:val="2"/>
          <w:sz w:val="28"/>
          <w:szCs w:val="28"/>
        </w:rPr>
        <w:t xml:space="preserve">Кореновский район                                                                                                                                                    С.В. Колупайко                      </w:t>
      </w:r>
    </w:p>
    <w:p>
      <w:pPr>
        <w:pStyle w:val="Normal"/>
        <w:widowControl w:val="false"/>
        <w:rPr>
          <w:rFonts w:eastAsia="Andale Sans UI" w:cs="Tahoma"/>
          <w:kern w:val="2"/>
        </w:rPr>
      </w:pPr>
      <w:r>
        <w:rPr>
          <w:rFonts w:eastAsia="Andale Sans UI" w:cs="Tahoma"/>
          <w:kern w:val="2"/>
        </w:rPr>
      </w:r>
    </w:p>
    <w:tbl>
      <w:tblPr>
        <w:tblW w:w="14588" w:type="dxa"/>
        <w:jc w:val="left"/>
        <w:tblInd w:w="71" w:type="dxa"/>
        <w:tblLayout w:type="fixed"/>
        <w:tblCellMar>
          <w:top w:w="0" w:type="dxa"/>
          <w:left w:w="108" w:type="dxa"/>
          <w:bottom w:w="0" w:type="dxa"/>
          <w:right w:w="108" w:type="dxa"/>
        </w:tblCellMar>
        <w:tblLook w:val="0000"/>
      </w:tblPr>
      <w:tblGrid>
        <w:gridCol w:w="8166"/>
        <w:gridCol w:w="6421"/>
      </w:tblGrid>
      <w:tr>
        <w:trPr>
          <w:cantSplit w:val="true"/>
        </w:trPr>
        <w:tc>
          <w:tcPr>
            <w:tcW w:w="8166" w:type="dxa"/>
            <w:tcBorders/>
            <w:shd w:color="auto" w:fill="auto" w:val="clear"/>
          </w:tcPr>
          <w:p>
            <w:pPr>
              <w:pStyle w:val="Normal"/>
              <w:widowControl w:val="false"/>
              <w:snapToGrid w:val="false"/>
              <w:rPr>
                <w:rFonts w:eastAsia="Andale Sans UI"/>
                <w:kern w:val="2"/>
                <w:sz w:val="28"/>
                <w:szCs w:val="28"/>
              </w:rPr>
            </w:pPr>
            <w:r>
              <w:rPr>
                <w:rFonts w:eastAsia="Andale Sans UI"/>
                <w:kern w:val="2"/>
                <w:sz w:val="28"/>
                <w:szCs w:val="28"/>
              </w:rPr>
            </w:r>
          </w:p>
        </w:tc>
        <w:tc>
          <w:tcPr>
            <w:tcW w:w="6421" w:type="dxa"/>
            <w:tcBorders/>
            <w:shd w:color="auto" w:fill="auto" w:val="clear"/>
          </w:tcPr>
          <w:p>
            <w:pPr>
              <w:pStyle w:val="Normal"/>
              <w:widowControl w:val="false"/>
              <w:jc w:val="center"/>
              <w:rPr>
                <w:kern w:val="2"/>
                <w:sz w:val="28"/>
                <w:szCs w:val="28"/>
              </w:rPr>
            </w:pPr>
            <w:r>
              <w:rPr>
                <w:rFonts w:eastAsia="Andale Sans UI"/>
                <w:kern w:val="2"/>
                <w:sz w:val="28"/>
                <w:szCs w:val="28"/>
              </w:rPr>
              <w:t>Приложение №3</w:t>
            </w:r>
          </w:p>
          <w:p>
            <w:pPr>
              <w:pStyle w:val="Normal"/>
              <w:widowControl w:val="false"/>
              <w:jc w:val="center"/>
              <w:rPr>
                <w:kern w:val="2"/>
                <w:sz w:val="28"/>
                <w:szCs w:val="28"/>
              </w:rPr>
            </w:pPr>
            <w:r>
              <w:rPr>
                <w:kern w:val="2"/>
                <w:sz w:val="28"/>
                <w:szCs w:val="28"/>
              </w:rPr>
              <w:t>к Порядку принятия решения о разработке, формировании, реализации и оценке эффективности реализации</w:t>
            </w:r>
          </w:p>
          <w:p>
            <w:pPr>
              <w:pStyle w:val="Normal"/>
              <w:widowControl w:val="false"/>
              <w:jc w:val="center"/>
              <w:rPr>
                <w:kern w:val="2"/>
                <w:sz w:val="28"/>
                <w:szCs w:val="28"/>
              </w:rPr>
            </w:pPr>
            <w:r>
              <w:rPr>
                <w:kern w:val="2"/>
                <w:sz w:val="28"/>
                <w:szCs w:val="28"/>
              </w:rPr>
              <w:t xml:space="preserve"> </w:t>
            </w:r>
            <w:r>
              <w:rPr>
                <w:kern w:val="2"/>
                <w:sz w:val="28"/>
                <w:szCs w:val="28"/>
              </w:rPr>
              <w:t xml:space="preserve">муниципальных программ </w:t>
            </w:r>
          </w:p>
          <w:p>
            <w:pPr>
              <w:pStyle w:val="Normal"/>
              <w:widowControl w:val="false"/>
              <w:jc w:val="center"/>
              <w:rPr>
                <w:kern w:val="2"/>
                <w:sz w:val="28"/>
                <w:szCs w:val="28"/>
              </w:rPr>
            </w:pPr>
            <w:r>
              <w:rPr>
                <w:kern w:val="2"/>
                <w:sz w:val="28"/>
                <w:szCs w:val="28"/>
              </w:rPr>
              <w:t xml:space="preserve">муниципального образования </w:t>
            </w:r>
          </w:p>
          <w:p>
            <w:pPr>
              <w:pStyle w:val="Normal"/>
              <w:widowControl w:val="false"/>
              <w:jc w:val="center"/>
              <w:rPr>
                <w:rFonts w:eastAsia="Andale Sans UI"/>
                <w:kern w:val="2"/>
                <w:sz w:val="28"/>
                <w:szCs w:val="28"/>
              </w:rPr>
            </w:pPr>
            <w:r>
              <w:rPr>
                <w:kern w:val="2"/>
                <w:sz w:val="28"/>
                <w:szCs w:val="28"/>
              </w:rPr>
              <w:t xml:space="preserve">Кореновский район </w:t>
            </w:r>
          </w:p>
          <w:p>
            <w:pPr>
              <w:pStyle w:val="Normal"/>
              <w:widowControl w:val="false"/>
              <w:jc w:val="center"/>
              <w:rPr>
                <w:rFonts w:eastAsia="Andale Sans UI"/>
                <w:kern w:val="2"/>
                <w:sz w:val="28"/>
                <w:szCs w:val="28"/>
              </w:rPr>
            </w:pPr>
            <w:r>
              <w:rPr>
                <w:rFonts w:eastAsia="Andale Sans UI"/>
                <w:kern w:val="2"/>
                <w:sz w:val="28"/>
                <w:szCs w:val="28"/>
              </w:rPr>
            </w:r>
          </w:p>
        </w:tc>
      </w:tr>
    </w:tbl>
    <w:p>
      <w:pPr>
        <w:pStyle w:val="Normal"/>
        <w:widowControl w:val="false"/>
        <w:rPr>
          <w:rFonts w:eastAsia="Andale Sans UI" w:cs="Tahoma"/>
          <w:kern w:val="2"/>
        </w:rPr>
      </w:pPr>
      <w:r>
        <w:rPr>
          <w:rFonts w:eastAsia="Andale Sans UI" w:cs="Tahoma"/>
          <w:kern w:val="2"/>
        </w:rPr>
      </w:r>
    </w:p>
    <w:p>
      <w:pPr>
        <w:pStyle w:val="Normal"/>
        <w:widowControl w:val="false"/>
        <w:jc w:val="center"/>
        <w:rPr>
          <w:rFonts w:eastAsia="Andale Sans UI" w:cs="Tahoma"/>
          <w:kern w:val="2"/>
          <w:sz w:val="28"/>
          <w:szCs w:val="28"/>
        </w:rPr>
      </w:pPr>
      <w:r>
        <w:rPr>
          <w:rFonts w:eastAsia="Andale Sans UI" w:cs="Tahoma"/>
          <w:kern w:val="2"/>
          <w:sz w:val="28"/>
          <w:szCs w:val="28"/>
        </w:rPr>
        <w:t>ПЕРЕЧЕНЬ ОСНОВНЫХ МЕРОПРИЯТИЙ МУНИЦИПАЛЬНОЙ ПРОГРАММЫ</w:t>
      </w:r>
    </w:p>
    <w:p>
      <w:pPr>
        <w:pStyle w:val="Normal"/>
        <w:widowControl w:val="false"/>
        <w:jc w:val="center"/>
        <w:rPr>
          <w:rFonts w:eastAsia="Andale Sans UI" w:cs="Tahoma"/>
          <w:kern w:val="2"/>
          <w:sz w:val="28"/>
          <w:szCs w:val="28"/>
        </w:rPr>
      </w:pPr>
      <w:r>
        <w:rPr>
          <w:rFonts w:eastAsia="Andale Sans UI" w:cs="Tahoma"/>
          <w:kern w:val="2"/>
          <w:sz w:val="28"/>
          <w:szCs w:val="28"/>
        </w:rPr>
        <w:t>«_________________________________________________________________________»</w:t>
      </w:r>
    </w:p>
    <w:p>
      <w:pPr>
        <w:pStyle w:val="Normal"/>
        <w:widowControl w:val="false"/>
        <w:jc w:val="center"/>
        <w:rPr>
          <w:rFonts w:eastAsia="Andale Sans UI" w:cs="Tahoma"/>
          <w:kern w:val="2"/>
          <w:sz w:val="28"/>
          <w:szCs w:val="28"/>
        </w:rPr>
      </w:pPr>
      <w:r>
        <w:rPr>
          <w:rFonts w:eastAsia="Andale Sans UI" w:cs="Tahoma"/>
          <w:kern w:val="2"/>
          <w:sz w:val="28"/>
          <w:szCs w:val="28"/>
        </w:rPr>
      </w:r>
    </w:p>
    <w:tbl>
      <w:tblPr>
        <w:tblW w:w="15407" w:type="dxa"/>
        <w:jc w:val="left"/>
        <w:tblInd w:w="-184" w:type="dxa"/>
        <w:tblLayout w:type="fixed"/>
        <w:tblCellMar>
          <w:top w:w="55" w:type="dxa"/>
          <w:left w:w="55" w:type="dxa"/>
          <w:bottom w:w="55" w:type="dxa"/>
          <w:right w:w="55" w:type="dxa"/>
        </w:tblCellMar>
        <w:tblLook w:val="0000"/>
      </w:tblPr>
      <w:tblGrid>
        <w:gridCol w:w="1069"/>
        <w:gridCol w:w="1873"/>
        <w:gridCol w:w="575"/>
        <w:gridCol w:w="1542"/>
        <w:gridCol w:w="26"/>
        <w:gridCol w:w="1040"/>
        <w:gridCol w:w="704"/>
        <w:gridCol w:w="703"/>
        <w:gridCol w:w="784"/>
        <w:gridCol w:w="720"/>
        <w:gridCol w:w="1856"/>
        <w:gridCol w:w="1855"/>
        <w:gridCol w:w="2659"/>
      </w:tblGrid>
      <w:tr>
        <w:trPr>
          <w:cantSplit w:val="true"/>
        </w:trPr>
        <w:tc>
          <w:tcPr>
            <w:tcW w:w="1069" w:type="dxa"/>
            <w:vMerge w:val="restart"/>
            <w:tcBorders>
              <w:top w:val="single" w:sz="2" w:space="0" w:color="000000"/>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kern w:val="2"/>
                <w:sz w:val="28"/>
                <w:szCs w:val="28"/>
              </w:rPr>
              <w:t xml:space="preserve">№ </w:t>
            </w:r>
            <w:r>
              <w:rPr>
                <w:rFonts w:eastAsia="Andale Sans UI" w:cs="Tahoma"/>
                <w:kern w:val="2"/>
                <w:sz w:val="28"/>
                <w:szCs w:val="28"/>
              </w:rPr>
              <w:t>п/п</w:t>
            </w:r>
          </w:p>
        </w:tc>
        <w:tc>
          <w:tcPr>
            <w:tcW w:w="1873" w:type="dxa"/>
            <w:vMerge w:val="restart"/>
            <w:tcBorders>
              <w:top w:val="single" w:sz="2" w:space="0" w:color="000000"/>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Наименования мероприятий</w:t>
            </w:r>
          </w:p>
        </w:tc>
        <w:tc>
          <w:tcPr>
            <w:tcW w:w="575" w:type="dxa"/>
            <w:vMerge w:val="restart"/>
            <w:tcBorders>
              <w:top w:val="single" w:sz="2" w:space="0" w:color="000000"/>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Ста</w:t>
            </w:r>
          </w:p>
          <w:p>
            <w:pPr>
              <w:pStyle w:val="Normal"/>
              <w:widowControl w:val="false"/>
              <w:suppressLineNumbers/>
              <w:rPr>
                <w:rFonts w:eastAsia="Andale Sans UI" w:cs="Tahoma"/>
                <w:kern w:val="2"/>
                <w:sz w:val="28"/>
                <w:szCs w:val="28"/>
              </w:rPr>
            </w:pPr>
            <w:r>
              <w:rPr>
                <w:rFonts w:eastAsia="Andale Sans UI" w:cs="Tahoma"/>
                <w:kern w:val="2"/>
                <w:sz w:val="28"/>
                <w:szCs w:val="28"/>
              </w:rPr>
              <w:t>тус1</w:t>
            </w:r>
          </w:p>
        </w:tc>
        <w:tc>
          <w:tcPr>
            <w:tcW w:w="1568" w:type="dxa"/>
            <w:gridSpan w:val="2"/>
            <w:vMerge w:val="restart"/>
            <w:tcBorders>
              <w:top w:val="single" w:sz="2" w:space="0" w:color="000000"/>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Источники финансирования</w:t>
            </w:r>
          </w:p>
        </w:tc>
        <w:tc>
          <w:tcPr>
            <w:tcW w:w="1040" w:type="dxa"/>
            <w:vMerge w:val="restart"/>
            <w:tcBorders>
              <w:top w:val="single" w:sz="2" w:space="0" w:color="000000"/>
              <w:left w:val="single" w:sz="2" w:space="0" w:color="000000"/>
              <w:bottom w:val="single" w:sz="2" w:space="0" w:color="000000"/>
            </w:tcBorders>
            <w:shd w:color="auto" w:fill="auto" w:val="clear"/>
          </w:tcPr>
          <w:p>
            <w:pPr>
              <w:pStyle w:val="Normal"/>
              <w:widowControl w:val="false"/>
              <w:suppressLineNumbers/>
              <w:rPr>
                <w:kern w:val="2"/>
                <w:sz w:val="28"/>
                <w:szCs w:val="28"/>
              </w:rPr>
            </w:pPr>
            <w:r>
              <w:rPr>
                <w:rFonts w:eastAsia="Andale Sans UI" w:cs="Tahoma"/>
                <w:kern w:val="2"/>
                <w:sz w:val="28"/>
                <w:szCs w:val="28"/>
              </w:rPr>
              <w:t>Объем финансирования, всего (тыс. руб.)</w:t>
            </w:r>
          </w:p>
        </w:tc>
        <w:tc>
          <w:tcPr>
            <w:tcW w:w="2911" w:type="dxa"/>
            <w:gridSpan w:val="4"/>
            <w:tcBorders>
              <w:top w:val="single" w:sz="2" w:space="0" w:color="000000"/>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kern w:val="2"/>
                <w:sz w:val="28"/>
                <w:szCs w:val="28"/>
              </w:rPr>
              <w:t xml:space="preserve"> </w:t>
            </w:r>
            <w:r>
              <w:rPr>
                <w:rFonts w:eastAsia="Andale Sans UI" w:cs="Tahoma"/>
                <w:kern w:val="2"/>
                <w:sz w:val="28"/>
                <w:szCs w:val="28"/>
              </w:rPr>
              <w:t>В том числе по годам</w:t>
            </w:r>
          </w:p>
        </w:tc>
        <w:tc>
          <w:tcPr>
            <w:tcW w:w="1856"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suppressLineNumbers/>
              <w:rPr>
                <w:rFonts w:eastAsia="Andale Sans UI" w:cs="Tahoma"/>
                <w:kern w:val="2"/>
                <w:sz w:val="28"/>
                <w:szCs w:val="28"/>
              </w:rPr>
            </w:pPr>
            <w:r>
              <w:rPr>
                <w:rFonts w:eastAsia="Andale Sans UI" w:cs="Tahoma"/>
                <w:kern w:val="2"/>
                <w:sz w:val="28"/>
                <w:szCs w:val="28"/>
              </w:rPr>
              <w:t>Срок реализации мероприятия</w:t>
            </w:r>
          </w:p>
        </w:tc>
        <w:tc>
          <w:tcPr>
            <w:tcW w:w="1855" w:type="dxa"/>
            <w:vMerge w:val="restart"/>
            <w:tcBorders>
              <w:top w:val="single" w:sz="2" w:space="0" w:color="000000"/>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Непосредственный результат реализации мероприятий</w:t>
            </w:r>
          </w:p>
        </w:tc>
        <w:tc>
          <w:tcPr>
            <w:tcW w:w="2659"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sz w:val="28"/>
                <w:szCs w:val="28"/>
              </w:rPr>
              <w:t>Муниципальный  заказчик мероприятия, ответственный за выполнение мероприятий и  получатель субсидий (субвенций, иных межбюджетных трансфертов)</w:t>
            </w:r>
          </w:p>
        </w:tc>
      </w:tr>
      <w:tr>
        <w:trPr>
          <w:cantSplit w:val="true"/>
        </w:trPr>
        <w:tc>
          <w:tcPr>
            <w:tcW w:w="1069" w:type="dxa"/>
            <w:vMerge w:val="continue"/>
            <w:tcBorders>
              <w:top w:val="single" w:sz="2" w:space="0" w:color="000000"/>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top w:val="single" w:sz="2" w:space="0" w:color="000000"/>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top w:val="single" w:sz="2" w:space="0" w:color="000000"/>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vMerge w:val="continue"/>
            <w:tcBorders>
              <w:top w:val="single" w:sz="2" w:space="0" w:color="000000"/>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040" w:type="dxa"/>
            <w:vMerge w:val="continue"/>
            <w:tcBorders>
              <w:top w:val="single" w:sz="2" w:space="0" w:color="000000"/>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704"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6"/>
                <w:szCs w:val="26"/>
              </w:rPr>
            </w:pPr>
            <w:r>
              <w:rPr>
                <w:rFonts w:eastAsia="Andale Sans UI" w:cs="Tahoma"/>
                <w:kern w:val="2"/>
                <w:sz w:val="26"/>
                <w:szCs w:val="26"/>
              </w:rPr>
              <w:t>1 год реализации</w:t>
            </w:r>
          </w:p>
        </w:tc>
        <w:tc>
          <w:tcPr>
            <w:tcW w:w="703"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6"/>
                <w:szCs w:val="26"/>
              </w:rPr>
            </w:pPr>
            <w:r>
              <w:rPr>
                <w:rFonts w:eastAsia="Andale Sans UI" w:cs="Tahoma"/>
                <w:kern w:val="2"/>
                <w:sz w:val="26"/>
                <w:szCs w:val="26"/>
              </w:rPr>
              <w:t>2 год реализации</w:t>
            </w:r>
          </w:p>
        </w:tc>
        <w:tc>
          <w:tcPr>
            <w:tcW w:w="784"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6"/>
                <w:szCs w:val="26"/>
                <w:lang w:val="en-US"/>
              </w:rPr>
            </w:pPr>
            <w:r>
              <w:rPr>
                <w:rFonts w:eastAsia="Andale Sans UI" w:cs="Tahoma"/>
                <w:kern w:val="2"/>
                <w:sz w:val="26"/>
                <w:szCs w:val="26"/>
              </w:rPr>
              <w:t>..........</w:t>
            </w:r>
          </w:p>
        </w:tc>
        <w:tc>
          <w:tcPr>
            <w:tcW w:w="720"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sz w:val="26"/>
                <w:szCs w:val="26"/>
                <w:lang w:val="en-US"/>
              </w:rPr>
              <w:t xml:space="preserve">N </w:t>
            </w:r>
            <w:r>
              <w:rPr>
                <w:rFonts w:eastAsia="Andale Sans UI" w:cs="Tahoma"/>
                <w:kern w:val="2"/>
                <w:sz w:val="26"/>
                <w:szCs w:val="26"/>
              </w:rPr>
              <w:t>год реализации</w:t>
            </w:r>
          </w:p>
        </w:tc>
        <w:tc>
          <w:tcPr>
            <w:tcW w:w="1856" w:type="dxa"/>
            <w:vMerge w:val="continue"/>
            <w:tcBorders>
              <w:left w:val="single" w:sz="2" w:space="0" w:color="000000"/>
              <w:bottom w:val="single" w:sz="2" w:space="0" w:color="000000"/>
              <w:right w:val="single" w:sz="2" w:space="0" w:color="000000"/>
            </w:tcBorders>
          </w:tcPr>
          <w:p>
            <w:pPr>
              <w:pStyle w:val="Normal"/>
              <w:widowControl w:val="false"/>
              <w:snapToGrid w:val="false"/>
              <w:rPr>
                <w:rFonts w:eastAsia="Andale Sans UI" w:cs="Tahoma"/>
                <w:kern w:val="2"/>
              </w:rPr>
            </w:pPr>
            <w:r>
              <w:rPr>
                <w:rFonts w:eastAsia="Andale Sans UI" w:cs="Tahoma"/>
                <w:kern w:val="2"/>
              </w:rPr>
            </w:r>
          </w:p>
        </w:tc>
        <w:tc>
          <w:tcPr>
            <w:tcW w:w="1855" w:type="dxa"/>
            <w:vMerge w:val="continue"/>
            <w:tcBorders>
              <w:top w:val="single" w:sz="2" w:space="0" w:color="000000"/>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2659" w:type="dxa"/>
            <w:vMerge w:val="continue"/>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r>
      <w:tr>
        <w:trPr>
          <w:trHeight w:val="341" w:hRule="atLeast"/>
          <w:cantSplit w:val="true"/>
        </w:trPr>
        <w:tc>
          <w:tcPr>
            <w:tcW w:w="1069"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1</w:t>
            </w:r>
          </w:p>
        </w:tc>
        <w:tc>
          <w:tcPr>
            <w:tcW w:w="1873"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2</w:t>
            </w:r>
          </w:p>
        </w:tc>
        <w:tc>
          <w:tcPr>
            <w:tcW w:w="575"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3</w:t>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4</w:t>
            </w:r>
          </w:p>
        </w:tc>
        <w:tc>
          <w:tcPr>
            <w:tcW w:w="1040"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5</w:t>
            </w:r>
          </w:p>
        </w:tc>
        <w:tc>
          <w:tcPr>
            <w:tcW w:w="704"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6</w:t>
            </w:r>
          </w:p>
        </w:tc>
        <w:tc>
          <w:tcPr>
            <w:tcW w:w="703"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7</w:t>
            </w:r>
          </w:p>
        </w:tc>
        <w:tc>
          <w:tcPr>
            <w:tcW w:w="784"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8</w:t>
            </w:r>
          </w:p>
        </w:tc>
        <w:tc>
          <w:tcPr>
            <w:tcW w:w="720"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9</w:t>
            </w:r>
          </w:p>
        </w:tc>
        <w:tc>
          <w:tcPr>
            <w:tcW w:w="1856" w:type="dxa"/>
            <w:tcBorders>
              <w:left w:val="single" w:sz="2" w:space="0" w:color="000000"/>
              <w:bottom w:val="single" w:sz="2" w:space="0" w:color="000000"/>
              <w:right w:val="single" w:sz="2" w:space="0" w:color="000000"/>
            </w:tcBorders>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10</w:t>
            </w:r>
          </w:p>
        </w:tc>
        <w:tc>
          <w:tcPr>
            <w:tcW w:w="1855"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11</w:t>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12</w:t>
            </w:r>
          </w:p>
        </w:tc>
      </w:tr>
      <w:tr>
        <w:trPr>
          <w:cantSplit w:val="true"/>
        </w:trPr>
        <w:tc>
          <w:tcPr>
            <w:tcW w:w="1069" w:type="dxa"/>
            <w:tcBorders>
              <w:left w:val="single" w:sz="2" w:space="0" w:color="000000"/>
              <w:bottom w:val="single" w:sz="2" w:space="0" w:color="000000"/>
            </w:tcBorders>
            <w:shd w:color="auto" w:fill="auto" w:val="clear"/>
          </w:tcPr>
          <w:p>
            <w:pPr>
              <w:pStyle w:val="Normal"/>
              <w:widowControl w:val="false"/>
              <w:suppressLineNumbers/>
              <w:jc w:val="center"/>
              <w:rPr>
                <w:rFonts w:eastAsia="Andale Sans UI" w:cs="Tahoma"/>
                <w:kern w:val="2"/>
                <w:sz w:val="28"/>
                <w:szCs w:val="28"/>
              </w:rPr>
            </w:pPr>
            <w:r>
              <w:rPr>
                <w:rFonts w:eastAsia="Andale Sans UI" w:cs="Tahoma"/>
                <w:kern w:val="2"/>
                <w:sz w:val="28"/>
                <w:szCs w:val="28"/>
              </w:rPr>
              <w:t>1.</w:t>
            </w:r>
          </w:p>
        </w:tc>
        <w:tc>
          <w:tcPr>
            <w:tcW w:w="1873"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Цель</w:t>
            </w:r>
          </w:p>
        </w:tc>
        <w:tc>
          <w:tcPr>
            <w:tcW w:w="57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42" w:type="dxa"/>
            <w:tcBorders>
              <w:left w:val="single" w:sz="2" w:space="0" w:color="000000"/>
              <w:bottom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0347" w:type="dxa"/>
            <w:gridSpan w:val="9"/>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kern w:val="2"/>
                <w:sz w:val="28"/>
                <w:szCs w:val="28"/>
              </w:rPr>
              <w:t xml:space="preserve">     </w:t>
            </w:r>
            <w:r>
              <w:rPr>
                <w:rFonts w:eastAsia="Andale Sans UI" w:cs="Tahoma"/>
                <w:kern w:val="2"/>
                <w:sz w:val="28"/>
                <w:szCs w:val="28"/>
              </w:rPr>
              <w:t>1.1</w:t>
            </w:r>
          </w:p>
        </w:tc>
        <w:tc>
          <w:tcPr>
            <w:tcW w:w="1873"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Задача</w:t>
            </w:r>
          </w:p>
        </w:tc>
        <w:tc>
          <w:tcPr>
            <w:tcW w:w="57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42" w:type="dxa"/>
            <w:tcBorders>
              <w:left w:val="single" w:sz="2" w:space="0" w:color="000000"/>
              <w:bottom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0347" w:type="dxa"/>
            <w:gridSpan w:val="9"/>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restart"/>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kern w:val="2"/>
                <w:sz w:val="28"/>
                <w:szCs w:val="28"/>
              </w:rPr>
              <w:t xml:space="preserve">    </w:t>
            </w:r>
            <w:r>
              <w:rPr>
                <w:rFonts w:eastAsia="Andale Sans UI" w:cs="Tahoma"/>
                <w:kern w:val="2"/>
                <w:sz w:val="28"/>
                <w:szCs w:val="28"/>
              </w:rPr>
              <w:t>1.1.1.</w:t>
            </w:r>
          </w:p>
        </w:tc>
        <w:tc>
          <w:tcPr>
            <w:tcW w:w="1873" w:type="dxa"/>
            <w:vMerge w:val="restart"/>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 xml:space="preserve">Основное </w:t>
            </w:r>
          </w:p>
          <w:p>
            <w:pPr>
              <w:pStyle w:val="Normal"/>
              <w:widowControl w:val="false"/>
              <w:suppressLineNumbers/>
              <w:rPr>
                <w:rFonts w:eastAsia="Andale Sans UI" w:cs="Tahoma"/>
                <w:kern w:val="2"/>
                <w:sz w:val="28"/>
                <w:szCs w:val="28"/>
              </w:rPr>
            </w:pPr>
            <w:r>
              <w:rPr>
                <w:rFonts w:eastAsia="Andale Sans UI" w:cs="Tahoma"/>
                <w:kern w:val="2"/>
                <w:sz w:val="28"/>
                <w:szCs w:val="28"/>
              </w:rPr>
              <w:t>мероприятие №1</w:t>
            </w:r>
          </w:p>
        </w:tc>
        <w:tc>
          <w:tcPr>
            <w:tcW w:w="575" w:type="dxa"/>
            <w:vMerge w:val="restart"/>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Всего</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rPr>
              <w:t>Краевой</w:t>
            </w:r>
          </w:p>
          <w:p>
            <w:pPr>
              <w:pStyle w:val="Normal"/>
              <w:widowControl w:val="false"/>
              <w:suppressLineNumbers/>
              <w:rPr>
                <w:rFonts w:eastAsia="Andale Sans UI" w:cs="Tahoma"/>
                <w:kern w:val="2"/>
                <w:sz w:val="28"/>
                <w:szCs w:val="28"/>
              </w:rPr>
            </w:pPr>
            <w:r>
              <w:rPr>
                <w:rFonts w:eastAsia="Andale Sans UI" w:cs="Tahoma"/>
                <w:kern w:val="2"/>
              </w:rPr>
              <w:t>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Федеральный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Местный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Внебюджетные источники</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в том числе:</w:t>
            </w:r>
          </w:p>
        </w:tc>
        <w:tc>
          <w:tcPr>
            <w:tcW w:w="57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restart"/>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1.1.1.1</w:t>
            </w:r>
          </w:p>
        </w:tc>
        <w:tc>
          <w:tcPr>
            <w:tcW w:w="1873" w:type="dxa"/>
            <w:vMerge w:val="restart"/>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Мероприятия №1</w:t>
            </w:r>
          </w:p>
        </w:tc>
        <w:tc>
          <w:tcPr>
            <w:tcW w:w="57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Всего</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Краевой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Федеральный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Местный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Внебюджетные источники</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restart"/>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1.1.2.</w:t>
            </w:r>
          </w:p>
        </w:tc>
        <w:tc>
          <w:tcPr>
            <w:tcW w:w="1873" w:type="dxa"/>
            <w:vMerge w:val="restart"/>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Основное мероприятие № 2</w:t>
            </w:r>
          </w:p>
        </w:tc>
        <w:tc>
          <w:tcPr>
            <w:tcW w:w="575" w:type="dxa"/>
            <w:vMerge w:val="restart"/>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Всего</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Краевой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Федеральный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Местный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Внебюджетные источники</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В том числе:</w:t>
            </w:r>
          </w:p>
        </w:tc>
        <w:tc>
          <w:tcPr>
            <w:tcW w:w="57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restart"/>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1.1.2.1</w:t>
            </w:r>
          </w:p>
        </w:tc>
        <w:tc>
          <w:tcPr>
            <w:tcW w:w="1873" w:type="dxa"/>
            <w:vMerge w:val="restart"/>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Мероприятие №1</w:t>
            </w:r>
          </w:p>
        </w:tc>
        <w:tc>
          <w:tcPr>
            <w:tcW w:w="575" w:type="dxa"/>
            <w:vMerge w:val="restart"/>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Всего</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Краевой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Федеральный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Местный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Внебюджетные источники</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w:t>
            </w:r>
          </w:p>
        </w:tc>
        <w:tc>
          <w:tcPr>
            <w:tcW w:w="1873"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w:t>
            </w:r>
          </w:p>
        </w:tc>
        <w:tc>
          <w:tcPr>
            <w:tcW w:w="57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restart"/>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73" w:type="dxa"/>
            <w:vMerge w:val="restart"/>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ИТОГО</w:t>
            </w:r>
          </w:p>
        </w:tc>
        <w:tc>
          <w:tcPr>
            <w:tcW w:w="575" w:type="dxa"/>
            <w:vMerge w:val="restart"/>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Всего</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Краевой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Федеральный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Местный бюджет</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1069"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73"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575" w:type="dxa"/>
            <w:vMerge w:val="continue"/>
            <w:tcBorders>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568" w:type="dxa"/>
            <w:gridSpan w:val="2"/>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rPr>
              <w:t>Внебюджетные источники</w:t>
            </w:r>
          </w:p>
        </w:tc>
        <w:tc>
          <w:tcPr>
            <w:tcW w:w="104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03"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84"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7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6" w:type="dxa"/>
            <w:tcBorders>
              <w:left w:val="single" w:sz="2" w:space="0" w:color="000000"/>
              <w:bottom w:val="single" w:sz="2" w:space="0" w:color="000000"/>
              <w:right w:val="single" w:sz="2" w:space="0" w:color="000000"/>
            </w:tcBorders>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8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2659"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bl>
    <w:p>
      <w:pPr>
        <w:pStyle w:val="Normal"/>
        <w:widowControl w:val="false"/>
        <w:rPr>
          <w:rFonts w:eastAsia="Andale Sans UI" w:cs="Tahoma"/>
          <w:kern w:val="2"/>
        </w:rPr>
      </w:pPr>
      <w:r>
        <w:rPr>
          <w:rFonts w:eastAsia="Andale Sans UI" w:cs="Tahoma"/>
          <w:kern w:val="2"/>
        </w:rPr>
      </w:r>
    </w:p>
    <w:p>
      <w:pPr>
        <w:pStyle w:val="Normal"/>
        <w:widowControl w:val="false"/>
        <w:rPr>
          <w:rFonts w:eastAsia="Andale Sans UI" w:cs="Tahoma"/>
          <w:kern w:val="2"/>
          <w:sz w:val="28"/>
          <w:szCs w:val="28"/>
        </w:rPr>
      </w:pPr>
      <w:r>
        <w:rPr>
          <w:rFonts w:eastAsia="Andale Sans UI" w:cs="Tahoma"/>
          <w:kern w:val="2"/>
          <w:sz w:val="28"/>
          <w:szCs w:val="28"/>
        </w:rPr>
      </w:r>
    </w:p>
    <w:p>
      <w:pPr>
        <w:pStyle w:val="Normal"/>
        <w:widowControl w:val="false"/>
        <w:rPr>
          <w:rFonts w:eastAsia="Andale Sans UI" w:cs="Tahoma"/>
          <w:kern w:val="2"/>
          <w:sz w:val="28"/>
          <w:szCs w:val="28"/>
        </w:rPr>
      </w:pPr>
      <w:r>
        <w:rPr>
          <w:rFonts w:eastAsia="Andale Sans UI" w:cs="Tahoma"/>
          <w:kern w:val="2"/>
          <w:sz w:val="28"/>
          <w:szCs w:val="28"/>
        </w:rPr>
        <w:t xml:space="preserve">Заместитель главы </w:t>
      </w:r>
    </w:p>
    <w:p>
      <w:pPr>
        <w:pStyle w:val="Normal"/>
        <w:widowControl w:val="false"/>
        <w:rPr>
          <w:rFonts w:eastAsia="Andale Sans UI" w:cs="Tahoma"/>
          <w:kern w:val="2"/>
          <w:sz w:val="28"/>
          <w:szCs w:val="28"/>
        </w:rPr>
      </w:pPr>
      <w:r>
        <w:rPr>
          <w:rFonts w:eastAsia="Andale Sans UI" w:cs="Tahoma"/>
          <w:kern w:val="2"/>
          <w:sz w:val="28"/>
          <w:szCs w:val="28"/>
        </w:rPr>
        <w:t xml:space="preserve">муниципального образования </w:t>
      </w:r>
    </w:p>
    <w:p>
      <w:pPr>
        <w:sectPr>
          <w:type w:val="nextPage"/>
          <w:pgSz w:orient="landscape" w:w="16838" w:h="11906"/>
          <w:pgMar w:left="1134" w:right="1134" w:gutter="0" w:header="0" w:top="1134" w:footer="0" w:bottom="1134"/>
          <w:pgNumType w:fmt="decimal"/>
          <w:formProt w:val="false"/>
          <w:textDirection w:val="lrTb"/>
          <w:docGrid w:type="default" w:linePitch="360" w:charSpace="0"/>
        </w:sectPr>
        <w:pStyle w:val="Normal"/>
        <w:widowControl w:val="false"/>
        <w:rPr>
          <w:rFonts w:eastAsia="Andale Sans UI" w:cs="Tahoma"/>
          <w:kern w:val="2"/>
          <w:sz w:val="28"/>
          <w:szCs w:val="28"/>
        </w:rPr>
      </w:pPr>
      <w:r>
        <w:rPr>
          <w:rFonts w:eastAsia="Andale Sans UI" w:cs="Tahoma"/>
          <w:kern w:val="2"/>
          <w:sz w:val="28"/>
          <w:szCs w:val="28"/>
        </w:rPr>
        <w:t>Кореновский район                                                                                                                                                    С.В. Колупайко</w:t>
      </w:r>
    </w:p>
    <w:tbl>
      <w:tblPr>
        <w:tblW w:w="14588" w:type="dxa"/>
        <w:jc w:val="left"/>
        <w:tblInd w:w="71" w:type="dxa"/>
        <w:tblLayout w:type="fixed"/>
        <w:tblCellMar>
          <w:top w:w="0" w:type="dxa"/>
          <w:left w:w="108" w:type="dxa"/>
          <w:bottom w:w="0" w:type="dxa"/>
          <w:right w:w="108" w:type="dxa"/>
        </w:tblCellMar>
        <w:tblLook w:val="0000"/>
      </w:tblPr>
      <w:tblGrid>
        <w:gridCol w:w="8166"/>
        <w:gridCol w:w="6421"/>
      </w:tblGrid>
      <w:tr>
        <w:trPr>
          <w:cantSplit w:val="true"/>
        </w:trPr>
        <w:tc>
          <w:tcPr>
            <w:tcW w:w="8166" w:type="dxa"/>
            <w:tcBorders/>
            <w:shd w:color="auto" w:fill="auto" w:val="clear"/>
          </w:tcPr>
          <w:p>
            <w:pPr>
              <w:pStyle w:val="Normal"/>
              <w:widowControl w:val="false"/>
              <w:snapToGrid w:val="false"/>
              <w:rPr>
                <w:rFonts w:eastAsia="Andale Sans UI"/>
                <w:kern w:val="2"/>
                <w:sz w:val="28"/>
                <w:szCs w:val="28"/>
              </w:rPr>
            </w:pPr>
            <w:r>
              <w:rPr>
                <w:rFonts w:eastAsia="Andale Sans UI"/>
                <w:kern w:val="2"/>
                <w:sz w:val="28"/>
                <w:szCs w:val="28"/>
              </w:rPr>
            </w:r>
          </w:p>
        </w:tc>
        <w:tc>
          <w:tcPr>
            <w:tcW w:w="6421" w:type="dxa"/>
            <w:tcBorders/>
            <w:shd w:color="auto" w:fill="auto" w:val="clear"/>
          </w:tcPr>
          <w:p>
            <w:pPr>
              <w:pStyle w:val="Normal"/>
              <w:widowControl w:val="false"/>
              <w:jc w:val="center"/>
              <w:rPr>
                <w:kern w:val="2"/>
                <w:sz w:val="28"/>
                <w:szCs w:val="28"/>
              </w:rPr>
            </w:pPr>
            <w:r>
              <w:rPr>
                <w:rFonts w:eastAsia="Andale Sans UI"/>
                <w:kern w:val="2"/>
                <w:sz w:val="28"/>
                <w:szCs w:val="28"/>
              </w:rPr>
              <w:t>Приложение №4</w:t>
            </w:r>
          </w:p>
          <w:p>
            <w:pPr>
              <w:pStyle w:val="Normal"/>
              <w:widowControl w:val="false"/>
              <w:jc w:val="center"/>
              <w:rPr>
                <w:kern w:val="2"/>
                <w:sz w:val="28"/>
                <w:szCs w:val="28"/>
              </w:rPr>
            </w:pPr>
            <w:r>
              <w:rPr>
                <w:kern w:val="2"/>
                <w:sz w:val="28"/>
                <w:szCs w:val="28"/>
              </w:rPr>
              <w:t>к Порядку принятия решения о разработке, формировании, реализации и оценке эффективности реализации</w:t>
            </w:r>
          </w:p>
          <w:p>
            <w:pPr>
              <w:pStyle w:val="Normal"/>
              <w:widowControl w:val="false"/>
              <w:jc w:val="center"/>
              <w:rPr>
                <w:kern w:val="2"/>
                <w:sz w:val="28"/>
                <w:szCs w:val="28"/>
              </w:rPr>
            </w:pPr>
            <w:r>
              <w:rPr>
                <w:kern w:val="2"/>
                <w:sz w:val="28"/>
                <w:szCs w:val="28"/>
              </w:rPr>
              <w:t xml:space="preserve"> </w:t>
            </w:r>
            <w:r>
              <w:rPr>
                <w:kern w:val="2"/>
                <w:sz w:val="28"/>
                <w:szCs w:val="28"/>
              </w:rPr>
              <w:t xml:space="preserve">муниципальных программ </w:t>
            </w:r>
          </w:p>
          <w:p>
            <w:pPr>
              <w:pStyle w:val="Normal"/>
              <w:widowControl w:val="false"/>
              <w:jc w:val="center"/>
              <w:rPr>
                <w:kern w:val="2"/>
                <w:sz w:val="28"/>
                <w:szCs w:val="28"/>
              </w:rPr>
            </w:pPr>
            <w:r>
              <w:rPr>
                <w:kern w:val="2"/>
                <w:sz w:val="28"/>
                <w:szCs w:val="28"/>
              </w:rPr>
              <w:t xml:space="preserve">муниципального образования </w:t>
            </w:r>
          </w:p>
          <w:p>
            <w:pPr>
              <w:pStyle w:val="Normal"/>
              <w:widowControl w:val="false"/>
              <w:jc w:val="center"/>
              <w:rPr>
                <w:rFonts w:eastAsia="Andale Sans UI"/>
                <w:kern w:val="2"/>
                <w:sz w:val="28"/>
                <w:szCs w:val="28"/>
              </w:rPr>
            </w:pPr>
            <w:r>
              <w:rPr>
                <w:kern w:val="2"/>
                <w:sz w:val="28"/>
                <w:szCs w:val="28"/>
              </w:rPr>
              <w:t xml:space="preserve">Кореновский район </w:t>
            </w:r>
          </w:p>
          <w:p>
            <w:pPr>
              <w:pStyle w:val="Normal"/>
              <w:widowControl w:val="false"/>
              <w:jc w:val="center"/>
              <w:rPr>
                <w:rFonts w:eastAsia="Andale Sans UI"/>
                <w:kern w:val="2"/>
                <w:sz w:val="28"/>
                <w:szCs w:val="28"/>
              </w:rPr>
            </w:pPr>
            <w:r>
              <w:rPr>
                <w:rFonts w:eastAsia="Andale Sans UI"/>
                <w:kern w:val="2"/>
                <w:sz w:val="28"/>
                <w:szCs w:val="28"/>
              </w:rPr>
            </w:r>
          </w:p>
        </w:tc>
      </w:tr>
    </w:tbl>
    <w:p>
      <w:pPr>
        <w:pStyle w:val="Normal"/>
        <w:widowControl w:val="false"/>
        <w:jc w:val="center"/>
        <w:rPr>
          <w:rFonts w:eastAsia="Andale Sans UI" w:cs="Tahoma"/>
          <w:kern w:val="2"/>
          <w:sz w:val="28"/>
          <w:szCs w:val="28"/>
        </w:rPr>
      </w:pPr>
      <w:r>
        <w:rPr>
          <w:rFonts w:eastAsia="Andale Sans UI" w:cs="Tahoma"/>
          <w:kern w:val="2"/>
          <w:sz w:val="28"/>
          <w:szCs w:val="28"/>
        </w:rPr>
        <w:t>ПРОГНОЗ</w:t>
      </w:r>
    </w:p>
    <w:p>
      <w:pPr>
        <w:pStyle w:val="Normal"/>
        <w:widowControl w:val="false"/>
        <w:jc w:val="center"/>
        <w:rPr>
          <w:kern w:val="2"/>
          <w:sz w:val="28"/>
          <w:szCs w:val="28"/>
        </w:rPr>
      </w:pPr>
      <w:r>
        <w:rPr>
          <w:rFonts w:eastAsia="Andale Sans UI" w:cs="Tahoma"/>
          <w:kern w:val="2"/>
          <w:sz w:val="28"/>
          <w:szCs w:val="28"/>
        </w:rPr>
        <w:t>сводных  показателей муниципальных заданий на  оказание муниципальных  услуг (выполнения работ) муниципальными учреждениями Кореновского района в сфере реализации муниципальных программ на очередной финансовый год и плановый период</w:t>
      </w:r>
    </w:p>
    <w:p>
      <w:pPr>
        <w:pStyle w:val="Normal"/>
        <w:widowControl w:val="false"/>
        <w:rPr>
          <w:rFonts w:eastAsia="Andale Sans UI" w:cs="Tahoma"/>
          <w:b/>
          <w:b/>
          <w:bCs/>
          <w:kern w:val="2"/>
          <w:sz w:val="28"/>
          <w:szCs w:val="28"/>
        </w:rPr>
      </w:pPr>
      <w:r>
        <w:rPr>
          <w:kern w:val="2"/>
          <w:sz w:val="28"/>
          <w:szCs w:val="28"/>
        </w:rPr>
        <w:t xml:space="preserve">                           </w:t>
      </w:r>
      <w:r>
        <w:rPr>
          <w:rFonts w:eastAsia="Andale Sans UI" w:cs="Tahoma"/>
          <w:kern w:val="2"/>
          <w:sz w:val="28"/>
          <w:szCs w:val="28"/>
        </w:rPr>
        <w:t>« _________________________________________________________________________________»</w:t>
      </w:r>
    </w:p>
    <w:p>
      <w:pPr>
        <w:pStyle w:val="Normal"/>
        <w:widowControl w:val="false"/>
        <w:rPr>
          <w:rFonts w:eastAsia="Andale Sans UI" w:cs="Tahoma"/>
          <w:b/>
          <w:b/>
          <w:bCs/>
          <w:kern w:val="2"/>
          <w:sz w:val="28"/>
          <w:szCs w:val="28"/>
        </w:rPr>
      </w:pPr>
      <w:r>
        <w:rPr>
          <w:rFonts w:eastAsia="Andale Sans UI" w:cs="Tahoma"/>
          <w:b/>
          <w:bCs/>
          <w:kern w:val="2"/>
          <w:sz w:val="28"/>
          <w:szCs w:val="28"/>
        </w:rPr>
      </w:r>
    </w:p>
    <w:tbl>
      <w:tblPr>
        <w:tblW w:w="14574" w:type="dxa"/>
        <w:jc w:val="left"/>
        <w:tblInd w:w="55" w:type="dxa"/>
        <w:tblLayout w:type="fixed"/>
        <w:tblCellMar>
          <w:top w:w="55" w:type="dxa"/>
          <w:left w:w="55" w:type="dxa"/>
          <w:bottom w:w="55" w:type="dxa"/>
          <w:right w:w="55" w:type="dxa"/>
        </w:tblCellMar>
        <w:tblLook w:val="0000"/>
      </w:tblPr>
      <w:tblGrid>
        <w:gridCol w:w="3929"/>
        <w:gridCol w:w="1830"/>
        <w:gridCol w:w="1920"/>
        <w:gridCol w:w="1365"/>
        <w:gridCol w:w="1335"/>
        <w:gridCol w:w="1455"/>
        <w:gridCol w:w="1335"/>
        <w:gridCol w:w="1403"/>
      </w:tblGrid>
      <w:tr>
        <w:trPr>
          <w:cantSplit w:val="true"/>
        </w:trPr>
        <w:tc>
          <w:tcPr>
            <w:tcW w:w="3929" w:type="dxa"/>
            <w:vMerge w:val="restart"/>
            <w:tcBorders>
              <w:top w:val="single" w:sz="2" w:space="0" w:color="000000"/>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Наименование услуги (работы), показателя объем (качества) услуги (работы), муниципальной программы (подпрограммы)</w:t>
            </w:r>
          </w:p>
        </w:tc>
        <w:tc>
          <w:tcPr>
            <w:tcW w:w="6450" w:type="dxa"/>
            <w:gridSpan w:val="4"/>
            <w:tcBorders>
              <w:top w:val="single" w:sz="2" w:space="0" w:color="000000"/>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Значение показателя объема (качества) услуги (работы)</w:t>
            </w:r>
          </w:p>
        </w:tc>
        <w:tc>
          <w:tcPr>
            <w:tcW w:w="4193" w:type="dxa"/>
            <w:gridSpan w:val="3"/>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uppressLineNumbers/>
              <w:rPr>
                <w:rFonts w:eastAsia="Andale Sans UI" w:cs="Tahoma"/>
                <w:kern w:val="2"/>
              </w:rPr>
            </w:pPr>
            <w:r>
              <w:rPr>
                <w:rFonts w:eastAsia="Andale Sans UI" w:cs="Tahoma"/>
                <w:kern w:val="2"/>
                <w:sz w:val="28"/>
                <w:szCs w:val="28"/>
              </w:rPr>
              <w:t>Расходы  местного бюджета на оказание муниципальной услуги (работы), тыс. руб.</w:t>
            </w:r>
          </w:p>
        </w:tc>
      </w:tr>
      <w:tr>
        <w:trPr>
          <w:cantSplit w:val="true"/>
        </w:trPr>
        <w:tc>
          <w:tcPr>
            <w:tcW w:w="3929" w:type="dxa"/>
            <w:vMerge w:val="continue"/>
            <w:tcBorders>
              <w:top w:val="single" w:sz="2" w:space="0" w:color="000000"/>
              <w:left w:val="single" w:sz="2" w:space="0" w:color="000000"/>
              <w:bottom w:val="single" w:sz="2"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c>
          <w:tcPr>
            <w:tcW w:w="1830"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 xml:space="preserve">Единица измерения </w:t>
            </w:r>
          </w:p>
        </w:tc>
        <w:tc>
          <w:tcPr>
            <w:tcW w:w="1920"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Очередной год</w:t>
            </w:r>
          </w:p>
        </w:tc>
        <w:tc>
          <w:tcPr>
            <w:tcW w:w="1365"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1 год планового периода</w:t>
            </w:r>
          </w:p>
        </w:tc>
        <w:tc>
          <w:tcPr>
            <w:tcW w:w="1335"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2 год планового периода</w:t>
            </w:r>
          </w:p>
        </w:tc>
        <w:tc>
          <w:tcPr>
            <w:tcW w:w="1455"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Очередной год</w:t>
            </w:r>
          </w:p>
        </w:tc>
        <w:tc>
          <w:tcPr>
            <w:tcW w:w="1335"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1 год планового периода</w:t>
            </w:r>
          </w:p>
        </w:tc>
        <w:tc>
          <w:tcPr>
            <w:tcW w:w="1403" w:type="dxa"/>
            <w:tcBorders>
              <w:left w:val="single" w:sz="2" w:space="0" w:color="000000"/>
              <w:bottom w:val="single" w:sz="2" w:space="0" w:color="000000"/>
              <w:right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2 год планового периода</w:t>
            </w:r>
          </w:p>
        </w:tc>
      </w:tr>
      <w:tr>
        <w:trPr>
          <w:cantSplit w:val="true"/>
        </w:trPr>
        <w:tc>
          <w:tcPr>
            <w:tcW w:w="14572" w:type="dxa"/>
            <w:gridSpan w:val="8"/>
            <w:tcBorders>
              <w:left w:val="single" w:sz="2" w:space="0" w:color="000000"/>
              <w:bottom w:val="single" w:sz="2" w:space="0" w:color="000000"/>
              <w:right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Наименование услуги (работы) и ее содержание</w:t>
            </w:r>
          </w:p>
        </w:tc>
      </w:tr>
      <w:tr>
        <w:trPr>
          <w:cantSplit w:val="true"/>
        </w:trPr>
        <w:tc>
          <w:tcPr>
            <w:tcW w:w="14572" w:type="dxa"/>
            <w:gridSpan w:val="8"/>
            <w:tcBorders>
              <w:left w:val="single" w:sz="2" w:space="0" w:color="000000"/>
              <w:bottom w:val="single" w:sz="2" w:space="0" w:color="000000"/>
              <w:right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Показатель объема (качества) услуги (работы)</w:t>
            </w:r>
          </w:p>
        </w:tc>
      </w:tr>
      <w:tr>
        <w:trPr>
          <w:cantSplit w:val="true"/>
        </w:trPr>
        <w:tc>
          <w:tcPr>
            <w:tcW w:w="3929"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Подпрограмма № 1 «________»</w:t>
            </w:r>
          </w:p>
        </w:tc>
        <w:tc>
          <w:tcPr>
            <w:tcW w:w="183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9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36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33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4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33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403"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3929"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Мероприятия №1</w:t>
            </w:r>
          </w:p>
        </w:tc>
        <w:tc>
          <w:tcPr>
            <w:tcW w:w="183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9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36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33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4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33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403"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r>
        <w:trPr>
          <w:cantSplit w:val="true"/>
        </w:trPr>
        <w:tc>
          <w:tcPr>
            <w:tcW w:w="3929" w:type="dxa"/>
            <w:tcBorders>
              <w:left w:val="single" w:sz="2" w:space="0" w:color="000000"/>
              <w:bottom w:val="single" w:sz="2" w:space="0" w:color="000000"/>
            </w:tcBorders>
            <w:shd w:color="auto" w:fill="auto" w:val="clear"/>
          </w:tcPr>
          <w:p>
            <w:pPr>
              <w:pStyle w:val="Normal"/>
              <w:widowControl w:val="false"/>
              <w:suppressLineNumbers/>
              <w:rPr>
                <w:rFonts w:eastAsia="Andale Sans UI" w:cs="Tahoma"/>
                <w:kern w:val="2"/>
                <w:sz w:val="28"/>
                <w:szCs w:val="28"/>
              </w:rPr>
            </w:pPr>
            <w:r>
              <w:rPr>
                <w:rFonts w:eastAsia="Andale Sans UI" w:cs="Tahoma"/>
                <w:kern w:val="2"/>
                <w:sz w:val="28"/>
                <w:szCs w:val="28"/>
              </w:rPr>
              <w:t>................................................</w:t>
            </w:r>
          </w:p>
        </w:tc>
        <w:tc>
          <w:tcPr>
            <w:tcW w:w="183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920"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36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33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45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335" w:type="dxa"/>
            <w:tcBorders>
              <w:left w:val="single" w:sz="2" w:space="0" w:color="000000"/>
              <w:bottom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c>
          <w:tcPr>
            <w:tcW w:w="1403" w:type="dxa"/>
            <w:tcBorders>
              <w:left w:val="single" w:sz="2" w:space="0" w:color="000000"/>
              <w:bottom w:val="single" w:sz="2" w:space="0" w:color="000000"/>
              <w:right w:val="single" w:sz="2" w:space="0" w:color="000000"/>
            </w:tcBorders>
            <w:shd w:color="auto" w:fill="auto" w:val="clear"/>
          </w:tcPr>
          <w:p>
            <w:pPr>
              <w:pStyle w:val="Normal"/>
              <w:widowControl w:val="false"/>
              <w:suppressLineNumbers/>
              <w:snapToGrid w:val="false"/>
              <w:rPr>
                <w:rFonts w:eastAsia="Andale Sans UI" w:cs="Tahoma"/>
                <w:kern w:val="2"/>
                <w:sz w:val="28"/>
                <w:szCs w:val="28"/>
              </w:rPr>
            </w:pPr>
            <w:r>
              <w:rPr>
                <w:rFonts w:eastAsia="Andale Sans UI" w:cs="Tahoma"/>
                <w:kern w:val="2"/>
                <w:sz w:val="28"/>
                <w:szCs w:val="28"/>
              </w:rPr>
            </w:r>
          </w:p>
        </w:tc>
      </w:tr>
    </w:tbl>
    <w:p>
      <w:pPr>
        <w:pStyle w:val="Normal"/>
        <w:widowControl w:val="false"/>
        <w:rPr>
          <w:rFonts w:eastAsia="Andale Sans UI" w:cs="Tahoma"/>
          <w:kern w:val="2"/>
        </w:rPr>
      </w:pPr>
      <w:r>
        <w:rPr>
          <w:rFonts w:eastAsia="Andale Sans UI" w:cs="Tahoma"/>
          <w:kern w:val="2"/>
        </w:rPr>
      </w:r>
    </w:p>
    <w:p>
      <w:pPr>
        <w:pStyle w:val="Normal"/>
        <w:widowControl w:val="false"/>
        <w:rPr>
          <w:rFonts w:eastAsia="Andale Sans UI" w:cs="Tahoma"/>
          <w:kern w:val="2"/>
          <w:sz w:val="28"/>
          <w:szCs w:val="28"/>
        </w:rPr>
      </w:pPr>
      <w:r>
        <w:rPr>
          <w:rFonts w:eastAsia="Andale Sans UI" w:cs="Tahoma"/>
          <w:kern w:val="2"/>
          <w:sz w:val="28"/>
          <w:szCs w:val="28"/>
        </w:rPr>
        <w:t xml:space="preserve">Заместитель главы муниципального образования </w:t>
      </w:r>
    </w:p>
    <w:p>
      <w:pPr>
        <w:sectPr>
          <w:type w:val="nextPage"/>
          <w:pgSz w:orient="landscape" w:w="16838" w:h="11906"/>
          <w:pgMar w:left="1134" w:right="1134" w:gutter="0" w:header="0" w:top="567" w:footer="0" w:bottom="567"/>
          <w:pgNumType w:fmt="decimal"/>
          <w:formProt w:val="false"/>
          <w:textDirection w:val="lrTb"/>
          <w:docGrid w:type="default" w:linePitch="360" w:charSpace="0"/>
        </w:sectPr>
        <w:pStyle w:val="Normal"/>
        <w:widowControl w:val="false"/>
        <w:rPr>
          <w:rFonts w:eastAsia="Andale Sans UI" w:cs="Tahoma"/>
          <w:kern w:val="2"/>
          <w:sz w:val="28"/>
          <w:szCs w:val="28"/>
        </w:rPr>
      </w:pPr>
      <w:r>
        <w:rPr>
          <w:rFonts w:eastAsia="Andale Sans UI" w:cs="Tahoma"/>
          <w:kern w:val="2"/>
          <w:sz w:val="28"/>
          <w:szCs w:val="28"/>
        </w:rPr>
        <w:t>Кореновский район                                                                                                                                                   С.В. Колупайко</w:t>
      </w:r>
    </w:p>
    <w:tbl>
      <w:tblPr>
        <w:tblW w:w="9649" w:type="dxa"/>
        <w:jc w:val="left"/>
        <w:tblInd w:w="71" w:type="dxa"/>
        <w:tblLayout w:type="fixed"/>
        <w:tblCellMar>
          <w:top w:w="0" w:type="dxa"/>
          <w:left w:w="108" w:type="dxa"/>
          <w:bottom w:w="0" w:type="dxa"/>
          <w:right w:w="108" w:type="dxa"/>
        </w:tblCellMar>
        <w:tblLook w:val="0000"/>
      </w:tblPr>
      <w:tblGrid>
        <w:gridCol w:w="4575"/>
        <w:gridCol w:w="5073"/>
      </w:tblGrid>
      <w:tr>
        <w:trPr>
          <w:cantSplit w:val="true"/>
        </w:trPr>
        <w:tc>
          <w:tcPr>
            <w:tcW w:w="4575" w:type="dxa"/>
            <w:tcBorders/>
            <w:shd w:color="auto" w:fill="auto" w:val="clear"/>
          </w:tcPr>
          <w:p>
            <w:pPr>
              <w:pStyle w:val="Normal"/>
              <w:widowControl w:val="false"/>
              <w:snapToGrid w:val="false"/>
              <w:jc w:val="both"/>
              <w:rPr>
                <w:rFonts w:eastAsia="Andale Sans UI"/>
                <w:kern w:val="2"/>
                <w:sz w:val="28"/>
                <w:szCs w:val="28"/>
              </w:rPr>
            </w:pPr>
            <w:r>
              <w:rPr>
                <w:rFonts w:eastAsia="Andale Sans UI"/>
                <w:kern w:val="2"/>
                <w:sz w:val="28"/>
                <w:szCs w:val="28"/>
              </w:rPr>
            </w:r>
          </w:p>
        </w:tc>
        <w:tc>
          <w:tcPr>
            <w:tcW w:w="5073" w:type="dxa"/>
            <w:tcBorders/>
            <w:shd w:color="auto" w:fill="auto" w:val="clear"/>
          </w:tcPr>
          <w:p>
            <w:pPr>
              <w:pStyle w:val="Normal"/>
              <w:widowControl w:val="false"/>
              <w:jc w:val="center"/>
              <w:rPr>
                <w:kern w:val="2"/>
                <w:sz w:val="28"/>
                <w:szCs w:val="28"/>
              </w:rPr>
            </w:pPr>
            <w:r>
              <w:rPr>
                <w:rFonts w:eastAsia="Andale Sans UI"/>
                <w:kern w:val="2"/>
                <w:sz w:val="28"/>
                <w:szCs w:val="28"/>
              </w:rPr>
              <w:t>Приложение №5</w:t>
            </w:r>
          </w:p>
          <w:p>
            <w:pPr>
              <w:pStyle w:val="Normal"/>
              <w:widowControl w:val="false"/>
              <w:jc w:val="center"/>
              <w:rPr>
                <w:kern w:val="2"/>
                <w:sz w:val="28"/>
                <w:szCs w:val="28"/>
              </w:rPr>
            </w:pPr>
            <w:r>
              <w:rPr>
                <w:kern w:val="2"/>
                <w:sz w:val="28"/>
                <w:szCs w:val="28"/>
              </w:rPr>
              <w:t>к Порядку принятия решения о разработке, формировании, реализации и оценке эффективности реализации</w:t>
            </w:r>
          </w:p>
          <w:p>
            <w:pPr>
              <w:pStyle w:val="Normal"/>
              <w:widowControl w:val="false"/>
              <w:jc w:val="center"/>
              <w:rPr>
                <w:kern w:val="2"/>
                <w:sz w:val="28"/>
                <w:szCs w:val="28"/>
              </w:rPr>
            </w:pPr>
            <w:r>
              <w:rPr>
                <w:kern w:val="2"/>
                <w:sz w:val="28"/>
                <w:szCs w:val="28"/>
              </w:rPr>
              <w:t xml:space="preserve"> </w:t>
            </w:r>
            <w:r>
              <w:rPr>
                <w:kern w:val="2"/>
                <w:sz w:val="28"/>
                <w:szCs w:val="28"/>
              </w:rPr>
              <w:t xml:space="preserve">муниципальных программ </w:t>
            </w:r>
          </w:p>
          <w:p>
            <w:pPr>
              <w:pStyle w:val="Normal"/>
              <w:widowControl w:val="false"/>
              <w:jc w:val="center"/>
              <w:rPr>
                <w:kern w:val="2"/>
                <w:sz w:val="28"/>
                <w:szCs w:val="28"/>
              </w:rPr>
            </w:pPr>
            <w:r>
              <w:rPr>
                <w:kern w:val="2"/>
                <w:sz w:val="28"/>
                <w:szCs w:val="28"/>
              </w:rPr>
              <w:t xml:space="preserve">муниципального образования </w:t>
            </w:r>
          </w:p>
          <w:p>
            <w:pPr>
              <w:pStyle w:val="Normal"/>
              <w:widowControl w:val="false"/>
              <w:jc w:val="center"/>
              <w:rPr>
                <w:rFonts w:eastAsia="Andale Sans UI"/>
                <w:kern w:val="2"/>
                <w:sz w:val="28"/>
                <w:szCs w:val="28"/>
              </w:rPr>
            </w:pPr>
            <w:r>
              <w:rPr>
                <w:kern w:val="2"/>
                <w:sz w:val="28"/>
                <w:szCs w:val="28"/>
              </w:rPr>
              <w:t xml:space="preserve">Кореновский район </w:t>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tc>
      </w:tr>
    </w:tbl>
    <w:p>
      <w:pPr>
        <w:pStyle w:val="Normal"/>
        <w:widowControl w:val="false"/>
        <w:jc w:val="center"/>
        <w:rPr>
          <w:kern w:val="2"/>
          <w:sz w:val="28"/>
          <w:szCs w:val="28"/>
        </w:rPr>
      </w:pPr>
      <w:r>
        <w:rPr>
          <w:rFonts w:eastAsia="Times New Roman CYR"/>
          <w:kern w:val="2"/>
          <w:sz w:val="28"/>
          <w:szCs w:val="28"/>
        </w:rPr>
        <w:t xml:space="preserve">ПОРЯДОК </w:t>
      </w:r>
    </w:p>
    <w:p>
      <w:pPr>
        <w:pStyle w:val="Normal"/>
        <w:widowControl w:val="false"/>
        <w:jc w:val="center"/>
        <w:rPr>
          <w:rFonts w:eastAsia="Times New Roman CYR"/>
          <w:kern w:val="2"/>
          <w:sz w:val="28"/>
          <w:szCs w:val="28"/>
        </w:rPr>
      </w:pPr>
      <w:r>
        <w:rPr>
          <w:kern w:val="2"/>
          <w:sz w:val="28"/>
          <w:szCs w:val="28"/>
        </w:rPr>
        <w:t xml:space="preserve">проведения </w:t>
      </w:r>
      <w:r>
        <w:rPr>
          <w:rFonts w:eastAsia="Times New Roman CYR"/>
          <w:kern w:val="2"/>
          <w:sz w:val="28"/>
          <w:szCs w:val="28"/>
        </w:rPr>
        <w:t xml:space="preserve">оценки эффективности реализации муниципальной программы </w:t>
      </w:r>
    </w:p>
    <w:p>
      <w:pPr>
        <w:pStyle w:val="Normal"/>
        <w:widowControl w:val="false"/>
        <w:jc w:val="center"/>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b/>
          <w:b/>
          <w:bCs/>
          <w:kern w:val="2"/>
          <w:sz w:val="28"/>
          <w:szCs w:val="28"/>
        </w:rPr>
      </w:pPr>
      <w:r>
        <w:rPr>
          <w:rFonts w:eastAsia="Times New Roman CYR"/>
          <w:kern w:val="2"/>
          <w:sz w:val="28"/>
          <w:szCs w:val="28"/>
        </w:rPr>
        <w:t xml:space="preserve">1. Общие положения </w:t>
      </w:r>
    </w:p>
    <w:p>
      <w:pPr>
        <w:pStyle w:val="Normal"/>
        <w:widowControl w:val="false"/>
        <w:jc w:val="center"/>
        <w:rPr>
          <w:rFonts w:eastAsia="Times New Roman CYR"/>
          <w:b/>
          <w:b/>
          <w:bCs/>
          <w:kern w:val="2"/>
          <w:sz w:val="28"/>
          <w:szCs w:val="28"/>
        </w:rPr>
      </w:pPr>
      <w:r>
        <w:rPr>
          <w:rFonts w:eastAsia="Times New Roman CYR"/>
          <w:b/>
          <w:bCs/>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ab/>
        <w:t xml:space="preserve">1.1.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 </w:t>
      </w:r>
    </w:p>
    <w:p>
      <w:pPr>
        <w:pStyle w:val="Normal"/>
        <w:widowControl w:val="false"/>
        <w:jc w:val="both"/>
        <w:rPr>
          <w:rFonts w:eastAsia="Times New Roman CYR"/>
          <w:kern w:val="2"/>
          <w:sz w:val="28"/>
          <w:szCs w:val="28"/>
        </w:rPr>
      </w:pPr>
      <w:r>
        <w:rPr>
          <w:rFonts w:eastAsia="Times New Roman CYR"/>
          <w:kern w:val="2"/>
          <w:sz w:val="28"/>
          <w:szCs w:val="28"/>
        </w:rPr>
        <w:tab/>
        <w:t xml:space="preserve">1.2. Оценка эффективности реализации  муниципальной  программы осуществляется в два этапа. </w:t>
      </w:r>
    </w:p>
    <w:p>
      <w:pPr>
        <w:pStyle w:val="Normal"/>
        <w:widowControl w:val="false"/>
        <w:jc w:val="both"/>
        <w:rPr>
          <w:rFonts w:eastAsia="Times New Roman CYR"/>
          <w:kern w:val="2"/>
          <w:sz w:val="28"/>
          <w:szCs w:val="28"/>
        </w:rPr>
      </w:pPr>
      <w:r>
        <w:rPr>
          <w:rFonts w:eastAsia="Times New Roman CYR"/>
          <w:kern w:val="2"/>
          <w:sz w:val="28"/>
          <w:szCs w:val="28"/>
        </w:rPr>
        <w:tab/>
        <w:t xml:space="preserve">1.2.1. На первом этапе осуществляется оценка эффективности реализации по каждой из подпрограмм, основных мероприятий, и включает в себя: </w:t>
      </w:r>
    </w:p>
    <w:p>
      <w:pPr>
        <w:pStyle w:val="Normal"/>
        <w:widowControl w:val="false"/>
        <w:jc w:val="both"/>
        <w:rPr>
          <w:rFonts w:eastAsia="Times New Roman CYR"/>
          <w:kern w:val="2"/>
          <w:sz w:val="28"/>
          <w:szCs w:val="28"/>
        </w:rPr>
      </w:pPr>
      <w:r>
        <w:rPr>
          <w:rFonts w:eastAsia="Times New Roman CYR"/>
          <w:kern w:val="2"/>
          <w:sz w:val="28"/>
          <w:szCs w:val="28"/>
        </w:rPr>
        <w:tab/>
        <w:t xml:space="preserve">оценку степени реализации мероприятий подпрограмм (основных  мероприятий) и достижения ожидаемых непосредственных результатов их реализации; </w:t>
      </w:r>
    </w:p>
    <w:p>
      <w:pPr>
        <w:pStyle w:val="Normal"/>
        <w:widowControl w:val="false"/>
        <w:jc w:val="both"/>
        <w:rPr>
          <w:rFonts w:eastAsia="Times New Roman CYR"/>
          <w:kern w:val="2"/>
          <w:sz w:val="28"/>
          <w:szCs w:val="28"/>
        </w:rPr>
      </w:pPr>
      <w:r>
        <w:rPr>
          <w:rFonts w:eastAsia="Times New Roman CYR"/>
          <w:kern w:val="2"/>
          <w:sz w:val="28"/>
          <w:szCs w:val="28"/>
        </w:rPr>
        <w:tab/>
        <w:t xml:space="preserve">оценку степени соответствия запланированному уровню расходов; </w:t>
      </w:r>
    </w:p>
    <w:p>
      <w:pPr>
        <w:pStyle w:val="Normal"/>
        <w:widowControl w:val="false"/>
        <w:jc w:val="both"/>
        <w:rPr>
          <w:rFonts w:eastAsia="Times New Roman CYR"/>
          <w:kern w:val="2"/>
          <w:sz w:val="28"/>
          <w:szCs w:val="28"/>
        </w:rPr>
      </w:pPr>
      <w:r>
        <w:rPr>
          <w:rFonts w:eastAsia="Times New Roman CYR"/>
          <w:kern w:val="2"/>
          <w:sz w:val="28"/>
          <w:szCs w:val="28"/>
        </w:rPr>
        <w:tab/>
        <w:t xml:space="preserve">оценку эффективности использования средств местного бюджета; </w:t>
      </w:r>
    </w:p>
    <w:p>
      <w:pPr>
        <w:pStyle w:val="Normal"/>
        <w:widowControl w:val="false"/>
        <w:jc w:val="both"/>
        <w:rPr>
          <w:rFonts w:eastAsia="Times New Roman CYR"/>
          <w:kern w:val="2"/>
          <w:sz w:val="28"/>
          <w:szCs w:val="28"/>
        </w:rPr>
      </w:pPr>
      <w:r>
        <w:rPr>
          <w:rFonts w:eastAsia="Times New Roman CYR"/>
          <w:kern w:val="2"/>
          <w:sz w:val="28"/>
          <w:szCs w:val="28"/>
        </w:rPr>
        <w:tab/>
        <w:t xml:space="preserve">оценку степени достижения целей и решения задач подпрограмм,  основных мероприятий, входящих в муниципальную программу (далее – оценка степени реализации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1.2.2. На втором этапе осуществляется оценка эффективности реализации муниципальной программы, включая оценку степени достижения целей и решения задач муниципальной программы.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ab/>
        <w:t xml:space="preserve">2. Оценка степени реализации мероприятий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ab/>
        <w:t>2.1. Степень реализации мероприятий оценивается для каждой подпрограммы (основного мероприятия), как доля мероприятий выполненных в полном объеме по следующей формуле:</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СРм= Мв/ М,</w:t>
      </w:r>
    </w:p>
    <w:p>
      <w:pPr>
        <w:pStyle w:val="Normal"/>
        <w:widowControl w:val="false"/>
        <w:jc w:val="both"/>
        <w:rPr>
          <w:rFonts w:eastAsia="Times New Roman CYR"/>
          <w:kern w:val="2"/>
          <w:sz w:val="28"/>
          <w:szCs w:val="28"/>
        </w:rPr>
      </w:pPr>
      <w:r>
        <w:rPr>
          <w:rFonts w:eastAsia="Times New Roman CYR"/>
          <w:kern w:val="2"/>
          <w:sz w:val="28"/>
          <w:szCs w:val="28"/>
        </w:rPr>
        <w:t xml:space="preserve">где: </w:t>
      </w:r>
    </w:p>
    <w:p>
      <w:pPr>
        <w:pStyle w:val="Normal"/>
        <w:widowControl w:val="false"/>
        <w:jc w:val="both"/>
        <w:rPr>
          <w:rFonts w:eastAsia="Times New Roman CYR"/>
          <w:kern w:val="2"/>
          <w:sz w:val="28"/>
          <w:szCs w:val="28"/>
        </w:rPr>
      </w:pPr>
      <w:r>
        <w:rPr>
          <w:rFonts w:eastAsia="Times New Roman CYR"/>
          <w:kern w:val="2"/>
          <w:sz w:val="28"/>
          <w:szCs w:val="28"/>
        </w:rPr>
        <w:tab/>
        <w:t xml:space="preserve">СРм – степень реализации мероприятий; </w:t>
      </w:r>
    </w:p>
    <w:p>
      <w:pPr>
        <w:pStyle w:val="Normal"/>
        <w:widowControl w:val="false"/>
        <w:ind w:left="735" w:hanging="0"/>
        <w:jc w:val="both"/>
        <w:rPr>
          <w:rFonts w:eastAsia="Times New Roman CYR"/>
          <w:kern w:val="2"/>
          <w:sz w:val="28"/>
          <w:szCs w:val="28"/>
        </w:rPr>
      </w:pPr>
      <w:r>
        <w:rPr>
          <w:rFonts w:eastAsia="Times New Roman CYR"/>
          <w:kern w:val="2"/>
          <w:sz w:val="28"/>
          <w:szCs w:val="28"/>
        </w:rPr>
        <w:t xml:space="preserve">Мв – количество мероприятий, выполненных в  полном объеме, из числа </w:t>
      </w:r>
    </w:p>
    <w:p>
      <w:pPr>
        <w:pStyle w:val="Normal"/>
        <w:widowControl w:val="false"/>
        <w:jc w:val="center"/>
        <w:rPr>
          <w:rFonts w:eastAsia="Times New Roman CYR"/>
          <w:kern w:val="2"/>
          <w:sz w:val="28"/>
          <w:szCs w:val="28"/>
        </w:rPr>
      </w:pPr>
      <w:r>
        <w:rPr>
          <w:rFonts w:eastAsia="Times New Roman CYR"/>
          <w:kern w:val="2"/>
          <w:sz w:val="28"/>
          <w:szCs w:val="28"/>
        </w:rPr>
        <w:t>2</w:t>
      </w:r>
    </w:p>
    <w:p>
      <w:pPr>
        <w:pStyle w:val="Normal"/>
        <w:widowControl w:val="false"/>
        <w:ind w:left="735" w:hanging="0"/>
        <w:jc w:val="both"/>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 xml:space="preserve">мероприятий, запланированных к реализации в отчетном году; </w:t>
      </w:r>
    </w:p>
    <w:p>
      <w:pPr>
        <w:pStyle w:val="Normal"/>
        <w:widowControl w:val="false"/>
        <w:jc w:val="both"/>
        <w:rPr>
          <w:rFonts w:eastAsia="Times New Roman CYR"/>
          <w:kern w:val="2"/>
          <w:sz w:val="28"/>
          <w:szCs w:val="28"/>
        </w:rPr>
      </w:pPr>
      <w:r>
        <w:rPr>
          <w:rFonts w:eastAsia="Times New Roman CYR"/>
          <w:kern w:val="2"/>
          <w:sz w:val="28"/>
          <w:szCs w:val="28"/>
        </w:rPr>
        <w:tab/>
        <w:t xml:space="preserve">М – общее количество мероприятий, запланированных к реализации в  отчетном году. </w:t>
      </w:r>
    </w:p>
    <w:p>
      <w:pPr>
        <w:pStyle w:val="Normal"/>
        <w:widowControl w:val="false"/>
        <w:jc w:val="both"/>
        <w:rPr>
          <w:rFonts w:eastAsia="Times New Roman CYR"/>
          <w:kern w:val="2"/>
          <w:sz w:val="28"/>
          <w:szCs w:val="28"/>
        </w:rPr>
      </w:pPr>
      <w:r>
        <w:rPr>
          <w:rFonts w:eastAsia="Times New Roman CYR"/>
          <w:kern w:val="2"/>
          <w:sz w:val="28"/>
          <w:szCs w:val="28"/>
        </w:rPr>
        <w:tab/>
        <w:t xml:space="preserve">2.2. Мероприятие может считаться выполненным в полном объеме при достижении следующих результатов: </w:t>
      </w:r>
    </w:p>
    <w:p>
      <w:pPr>
        <w:pStyle w:val="Normal"/>
        <w:widowControl w:val="false"/>
        <w:jc w:val="both"/>
        <w:rPr>
          <w:rFonts w:eastAsia="Times New Roman CYR"/>
          <w:kern w:val="2"/>
          <w:sz w:val="28"/>
          <w:szCs w:val="28"/>
        </w:rPr>
      </w:pPr>
      <w:r>
        <w:rPr>
          <w:rFonts w:eastAsia="Times New Roman CYR"/>
          <w:kern w:val="2"/>
          <w:sz w:val="28"/>
          <w:szCs w:val="28"/>
        </w:rPr>
        <w:tab/>
        <w:t xml:space="preserve">2.2.1.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 </w:t>
      </w:r>
    </w:p>
    <w:p>
      <w:pPr>
        <w:pStyle w:val="Normal"/>
        <w:widowControl w:val="false"/>
        <w:jc w:val="both"/>
        <w:rPr>
          <w:rFonts w:eastAsia="Times New Roman CYR"/>
          <w:kern w:val="2"/>
          <w:sz w:val="28"/>
          <w:szCs w:val="28"/>
        </w:rPr>
      </w:pPr>
      <w:r>
        <w:rPr>
          <w:rFonts w:eastAsia="Times New Roman CYR"/>
          <w:kern w:val="2"/>
          <w:sz w:val="28"/>
          <w:szCs w:val="28"/>
        </w:rPr>
        <w:tab/>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 е. при снижении значения показателя результата, желаемой тенденцией развития которого  является рост и </w:t>
      </w:r>
    </w:p>
    <w:p>
      <w:pPr>
        <w:pStyle w:val="Normal"/>
        <w:widowControl w:val="false"/>
        <w:jc w:val="both"/>
        <w:rPr>
          <w:rFonts w:eastAsia="Times New Roman CYR"/>
          <w:kern w:val="2"/>
          <w:sz w:val="28"/>
          <w:szCs w:val="28"/>
        </w:rPr>
      </w:pPr>
      <w:r>
        <w:rPr>
          <w:rFonts w:eastAsia="Times New Roman CYR"/>
          <w:kern w:val="2"/>
          <w:sz w:val="28"/>
          <w:szCs w:val="28"/>
        </w:rPr>
        <w:t xml:space="preserve">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 </w:t>
      </w:r>
    </w:p>
    <w:p>
      <w:pPr>
        <w:pStyle w:val="Normal"/>
        <w:widowControl w:val="false"/>
        <w:jc w:val="both"/>
        <w:rPr>
          <w:rFonts w:eastAsia="Times New Roman CYR"/>
          <w:kern w:val="2"/>
          <w:sz w:val="28"/>
          <w:szCs w:val="28"/>
        </w:rPr>
      </w:pPr>
      <w:r>
        <w:rPr>
          <w:rFonts w:eastAsia="Times New Roman CYR"/>
          <w:kern w:val="2"/>
          <w:sz w:val="28"/>
          <w:szCs w:val="28"/>
        </w:rPr>
        <w:tab/>
        <w:t xml:space="preserve">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 </w:t>
      </w:r>
    </w:p>
    <w:p>
      <w:pPr>
        <w:pStyle w:val="Normal"/>
        <w:widowControl w:val="false"/>
        <w:jc w:val="both"/>
        <w:rPr>
          <w:rFonts w:eastAsia="Times New Roman CYR"/>
          <w:kern w:val="2"/>
          <w:sz w:val="28"/>
          <w:szCs w:val="28"/>
        </w:rPr>
      </w:pPr>
      <w:r>
        <w:rPr>
          <w:rFonts w:eastAsia="Times New Roman CYR"/>
          <w:kern w:val="2"/>
          <w:sz w:val="28"/>
          <w:szCs w:val="28"/>
        </w:rPr>
        <w:tab/>
        <w:t>2.2.2. Мероприятие, предусматривающее оказание муниципальной услуги (выполнение работ) на основании муниципальных заданий, финансовое обеспечение которых осуществляется за счет средств местного бюджета, считается выполненным в полном объеме в случае выполнения сводных показателей муниципальных заданий по объему (качеству) муниципальных услуг (работ) в соответствии с соглашением о порядке и условиях предоставления субсидии на финансовое обеспечение выполнения муниципальные задания, заключаемого муниципальным учреждением Кореновского района и администрацией муниципального образования Кореновский район, осуществляющим функции и полномочия его учредителя.</w:t>
      </w:r>
    </w:p>
    <w:p>
      <w:pPr>
        <w:pStyle w:val="Normal"/>
        <w:widowControl w:val="false"/>
        <w:jc w:val="center"/>
        <w:rPr>
          <w:rFonts w:eastAsia="Times New Roman CYR"/>
          <w:kern w:val="2"/>
          <w:sz w:val="28"/>
          <w:szCs w:val="28"/>
        </w:rPr>
      </w:pPr>
      <w:r>
        <w:rPr>
          <w:rFonts w:eastAsia="Times New Roman CYR"/>
          <w:kern w:val="2"/>
          <w:sz w:val="28"/>
          <w:szCs w:val="28"/>
        </w:rPr>
        <w:t>3</w:t>
      </w:r>
    </w:p>
    <w:p>
      <w:pPr>
        <w:pStyle w:val="Normal"/>
        <w:widowControl w:val="false"/>
        <w:jc w:val="center"/>
        <w:rPr>
          <w:rFonts w:eastAsia="Times New Roman CYR"/>
          <w:kern w:val="2"/>
          <w:sz w:val="28"/>
          <w:szCs w:val="28"/>
        </w:rPr>
      </w:pPr>
      <w:r>
        <w:rPr>
          <w:rFonts w:eastAsia="Times New Roman CYR"/>
          <w:kern w:val="2"/>
          <w:sz w:val="28"/>
          <w:szCs w:val="28"/>
        </w:rPr>
      </w:r>
    </w:p>
    <w:p>
      <w:pPr>
        <w:pStyle w:val="Normal"/>
        <w:widowControl w:val="false"/>
        <w:ind w:firstLine="709"/>
        <w:jc w:val="both"/>
        <w:rPr>
          <w:rFonts w:eastAsia="Times New Roman CYR"/>
          <w:kern w:val="2"/>
          <w:sz w:val="28"/>
          <w:szCs w:val="28"/>
        </w:rPr>
      </w:pPr>
      <w:r>
        <w:rPr>
          <w:rFonts w:eastAsia="Times New Roman CYR"/>
          <w:kern w:val="2"/>
          <w:sz w:val="28"/>
          <w:szCs w:val="28"/>
        </w:rPr>
        <w:t>3. Оценка степени соответствия запланированному уровню расходов</w:t>
      </w:r>
    </w:p>
    <w:p>
      <w:pPr>
        <w:pStyle w:val="Normal"/>
        <w:widowControl w:val="false"/>
        <w:ind w:firstLine="709"/>
        <w:jc w:val="both"/>
        <w:rPr>
          <w:rFonts w:eastAsia="Times New Roman CYR"/>
          <w:kern w:val="2"/>
          <w:sz w:val="28"/>
          <w:szCs w:val="28"/>
        </w:rPr>
      </w:pPr>
      <w:r>
        <w:rPr>
          <w:rFonts w:eastAsia="Times New Roman CYR"/>
          <w:kern w:val="2"/>
          <w:sz w:val="28"/>
          <w:szCs w:val="28"/>
        </w:rPr>
      </w:r>
    </w:p>
    <w:p>
      <w:pPr>
        <w:pStyle w:val="Normal"/>
        <w:widowControl w:val="false"/>
        <w:ind w:firstLine="709"/>
        <w:jc w:val="both"/>
        <w:rPr>
          <w:rFonts w:eastAsia="Times New Roman CYR"/>
          <w:kern w:val="2"/>
          <w:sz w:val="28"/>
          <w:szCs w:val="28"/>
        </w:rPr>
      </w:pPr>
      <w:r>
        <w:rPr>
          <w:rFonts w:eastAsia="Times New Roman CYR"/>
          <w:kern w:val="2"/>
          <w:sz w:val="28"/>
          <w:szCs w:val="28"/>
        </w:rPr>
        <w:t xml:space="preserve">3.1. Степень соответствия запланированному уровню расходов оценивается для каждой подпрограммы (основного мероприятия) как отношение фактически произведенных в отчетном году расходов на их  реализацию к плановым  значениям по следующей формуле: </w:t>
      </w:r>
    </w:p>
    <w:p>
      <w:pPr>
        <w:pStyle w:val="Normal"/>
        <w:widowControl w:val="false"/>
        <w:ind w:firstLine="709"/>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ССуз= Зф/ Зп,</w:t>
      </w:r>
    </w:p>
    <w:p>
      <w:pPr>
        <w:pStyle w:val="Normal"/>
        <w:widowControl w:val="false"/>
        <w:rPr>
          <w:rFonts w:eastAsia="Times New Roman CYR"/>
          <w:kern w:val="2"/>
          <w:sz w:val="28"/>
          <w:szCs w:val="28"/>
        </w:rPr>
      </w:pPr>
      <w:r>
        <w:rPr>
          <w:rFonts w:eastAsia="Times New Roman CYR"/>
          <w:kern w:val="2"/>
          <w:sz w:val="28"/>
          <w:szCs w:val="28"/>
        </w:rPr>
        <w:t xml:space="preserve">где: </w:t>
      </w:r>
    </w:p>
    <w:p>
      <w:pPr>
        <w:pStyle w:val="Normal"/>
        <w:widowControl w:val="false"/>
        <w:jc w:val="both"/>
        <w:rPr>
          <w:rFonts w:eastAsia="Times New Roman CYR"/>
          <w:kern w:val="2"/>
          <w:sz w:val="28"/>
          <w:szCs w:val="28"/>
        </w:rPr>
      </w:pPr>
      <w:r>
        <w:rPr>
          <w:rFonts w:eastAsia="Times New Roman CYR"/>
          <w:kern w:val="2"/>
          <w:sz w:val="28"/>
          <w:szCs w:val="28"/>
        </w:rPr>
        <w:tab/>
        <w:t xml:space="preserve">ССуз – степень соответствия запланированному уровню расходов; </w:t>
      </w:r>
    </w:p>
    <w:p>
      <w:pPr>
        <w:pStyle w:val="Normal"/>
        <w:widowControl w:val="false"/>
        <w:jc w:val="both"/>
        <w:rPr>
          <w:rFonts w:eastAsia="Times New Roman CYR"/>
          <w:kern w:val="2"/>
          <w:sz w:val="28"/>
          <w:szCs w:val="28"/>
        </w:rPr>
      </w:pPr>
      <w:r>
        <w:rPr>
          <w:rFonts w:eastAsia="Times New Roman CYR"/>
          <w:kern w:val="2"/>
          <w:sz w:val="28"/>
          <w:szCs w:val="28"/>
        </w:rPr>
        <w:tab/>
        <w:t xml:space="preserve">Зф – фактические расходы на реализацию подпрограммы (основного мероприятия) в отчетном году; </w:t>
      </w:r>
    </w:p>
    <w:p>
      <w:pPr>
        <w:pStyle w:val="Normal"/>
        <w:widowControl w:val="false"/>
        <w:jc w:val="both"/>
        <w:rPr>
          <w:rFonts w:eastAsia="Times New Roman CYR"/>
          <w:kern w:val="2"/>
          <w:sz w:val="28"/>
          <w:szCs w:val="28"/>
        </w:rPr>
      </w:pPr>
      <w:r>
        <w:rPr>
          <w:rFonts w:eastAsia="Times New Roman CYR"/>
          <w:kern w:val="2"/>
          <w:sz w:val="28"/>
          <w:szCs w:val="28"/>
        </w:rPr>
        <w:tab/>
        <w:t xml:space="preserve">Зп – плановые расходы на реализацию подпрограммы (основного мероприятия) в отчетном году. </w:t>
      </w:r>
    </w:p>
    <w:p>
      <w:pPr>
        <w:pStyle w:val="Normal"/>
        <w:widowControl w:val="false"/>
        <w:jc w:val="both"/>
        <w:rPr>
          <w:rFonts w:eastAsia="Times New Roman CYR"/>
          <w:kern w:val="2"/>
          <w:sz w:val="28"/>
          <w:szCs w:val="28"/>
        </w:rPr>
      </w:pPr>
      <w:r>
        <w:rPr>
          <w:rFonts w:eastAsia="Times New Roman CYR"/>
          <w:kern w:val="2"/>
          <w:sz w:val="28"/>
          <w:szCs w:val="28"/>
        </w:rPr>
        <w:tab/>
        <w:t xml:space="preserve">Под плановыми расходами понимаются объемы бюджетных ассигнований, предусмотренные на реализацию соответствующей подпрограммы (основного мероприятия) в местном бюджете на отчетный год в соответствии с действующей на момент проведения оценки эффективности  реализации редакцией муниципальной программы. </w:t>
      </w:r>
    </w:p>
    <w:p>
      <w:pPr>
        <w:pStyle w:val="Normal"/>
        <w:widowControl w:val="false"/>
        <w:jc w:val="both"/>
        <w:rPr>
          <w:rFonts w:eastAsia="Times New Roman CYR"/>
          <w:kern w:val="2"/>
          <w:sz w:val="28"/>
          <w:szCs w:val="28"/>
        </w:rPr>
      </w:pPr>
      <w:r>
        <w:rPr>
          <w:rFonts w:eastAsia="Times New Roman CYR"/>
          <w:kern w:val="2"/>
          <w:sz w:val="28"/>
          <w:szCs w:val="28"/>
        </w:rPr>
        <w:tab/>
        <w:t>3.2. С учетом специфики конкретной муниципальной  программы ответственный исполнитель в составе методики оценки эффективности муниципальной программы устанавливает, учитываются ли в составе показателя «степень соответствия запланированному уровню расходов» только бюджетные расходы, либо расходы из всех источников.</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ab/>
        <w:t xml:space="preserve">4. Оценка эффективности использования средств местного бюджета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ab/>
        <w:t xml:space="preserve">Эффективность использования  бюджетных средств рассчитывается для  каждой подпрограммы (основного мероприятия)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Эис= СРм/ ССуз,</w:t>
      </w:r>
    </w:p>
    <w:p>
      <w:pPr>
        <w:pStyle w:val="Normal"/>
        <w:widowControl w:val="false"/>
        <w:rPr>
          <w:rFonts w:eastAsia="Times New Roman CYR"/>
          <w:kern w:val="2"/>
          <w:sz w:val="28"/>
          <w:szCs w:val="28"/>
        </w:rPr>
      </w:pPr>
      <w:r>
        <w:rPr>
          <w:rFonts w:eastAsia="Times New Roman CYR"/>
          <w:kern w:val="2"/>
          <w:sz w:val="28"/>
          <w:szCs w:val="28"/>
        </w:rPr>
        <w:t xml:space="preserve">где: </w:t>
      </w:r>
    </w:p>
    <w:p>
      <w:pPr>
        <w:pStyle w:val="Normal"/>
        <w:widowControl w:val="false"/>
        <w:jc w:val="both"/>
        <w:rPr>
          <w:rFonts w:eastAsia="Times New Roman CYR"/>
          <w:kern w:val="2"/>
          <w:sz w:val="28"/>
          <w:szCs w:val="28"/>
        </w:rPr>
      </w:pPr>
      <w:r>
        <w:rPr>
          <w:rFonts w:eastAsia="Times New Roman CYR"/>
          <w:kern w:val="2"/>
          <w:sz w:val="28"/>
          <w:szCs w:val="28"/>
        </w:rPr>
        <w:tab/>
        <w:t xml:space="preserve">Эис – эффективность использования средств местного бюджета; </w:t>
      </w:r>
    </w:p>
    <w:p>
      <w:pPr>
        <w:pStyle w:val="Normal"/>
        <w:widowControl w:val="false"/>
        <w:jc w:val="both"/>
        <w:rPr>
          <w:rFonts w:eastAsia="Times New Roman CYR"/>
          <w:kern w:val="2"/>
          <w:sz w:val="28"/>
          <w:szCs w:val="28"/>
        </w:rPr>
      </w:pPr>
      <w:r>
        <w:rPr>
          <w:rFonts w:eastAsia="Times New Roman CYR"/>
          <w:kern w:val="2"/>
          <w:sz w:val="28"/>
          <w:szCs w:val="28"/>
        </w:rPr>
        <w:tab/>
        <w:t xml:space="preserve">СРм – степень реализации  мероприятий, полностью или частично финансируемых из средств местного бюджета; </w:t>
      </w:r>
    </w:p>
    <w:p>
      <w:pPr>
        <w:pStyle w:val="Normal"/>
        <w:widowControl w:val="false"/>
        <w:jc w:val="both"/>
        <w:rPr>
          <w:kern w:val="2"/>
          <w:sz w:val="28"/>
          <w:szCs w:val="28"/>
        </w:rPr>
      </w:pPr>
      <w:r>
        <w:rPr>
          <w:rFonts w:eastAsia="Times New Roman CYR"/>
          <w:kern w:val="2"/>
          <w:sz w:val="28"/>
          <w:szCs w:val="28"/>
        </w:rPr>
        <w:tab/>
        <w:t xml:space="preserve">ССуз – степень соответствия  запланированному уровню расходов из средств местного бюджета. </w:t>
      </w:r>
    </w:p>
    <w:p>
      <w:pPr>
        <w:pStyle w:val="Normal"/>
        <w:widowControl w:val="false"/>
        <w:jc w:val="both"/>
        <w:rPr>
          <w:rFonts w:eastAsia="Times New Roman CYR"/>
          <w:kern w:val="2"/>
          <w:sz w:val="28"/>
          <w:szCs w:val="28"/>
        </w:rPr>
      </w:pPr>
      <w:r>
        <w:rPr>
          <w:kern w:val="2"/>
          <w:sz w:val="28"/>
          <w:szCs w:val="28"/>
        </w:rPr>
        <w:t xml:space="preserve"> </w:t>
      </w:r>
      <w:r>
        <w:rPr>
          <w:rFonts w:eastAsia="Times New Roman CYR"/>
          <w:kern w:val="2"/>
          <w:sz w:val="28"/>
          <w:szCs w:val="28"/>
        </w:rPr>
        <w:tab/>
        <w:t xml:space="preserve">Если доля финансового обеспечения реализации подпрограммы, основного мероприятия из местного бюджета составляет менее 75%, по решению ответственного исполнителя показатель оценки эффективности  использования средств местного  бюджета  может  быть  заменен  на  показатель </w:t>
      </w:r>
    </w:p>
    <w:p>
      <w:pPr>
        <w:pStyle w:val="Normal"/>
        <w:widowControl w:val="false"/>
        <w:jc w:val="center"/>
        <w:rPr>
          <w:rFonts w:eastAsia="Times New Roman CYR"/>
          <w:kern w:val="2"/>
          <w:sz w:val="28"/>
          <w:szCs w:val="28"/>
        </w:rPr>
      </w:pPr>
      <w:r>
        <w:rPr>
          <w:rFonts w:eastAsia="Times New Roman CYR"/>
          <w:kern w:val="2"/>
          <w:sz w:val="28"/>
          <w:szCs w:val="28"/>
        </w:rPr>
        <w:t>4</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 xml:space="preserve">эффективности использования финансовых ресурсов на реализацию  подпрограммы (основного мероприятия). Данный показатель рассчитывается по формуле: </w:t>
      </w:r>
    </w:p>
    <w:p>
      <w:pPr>
        <w:pStyle w:val="Normal"/>
        <w:widowControl w:val="false"/>
        <w:jc w:val="center"/>
        <w:rPr>
          <w:rFonts w:eastAsia="Times New Roman CYR"/>
          <w:kern w:val="2"/>
          <w:sz w:val="28"/>
          <w:szCs w:val="28"/>
        </w:rPr>
      </w:pPr>
      <w:r>
        <w:rPr>
          <w:rFonts w:eastAsia="Times New Roman CYR"/>
          <w:kern w:val="2"/>
          <w:sz w:val="28"/>
          <w:szCs w:val="28"/>
        </w:rPr>
        <w:t>Эис= СРм/ ССуз,</w:t>
      </w:r>
    </w:p>
    <w:p>
      <w:pPr>
        <w:pStyle w:val="Normal"/>
        <w:widowControl w:val="false"/>
        <w:rPr>
          <w:rFonts w:eastAsia="Times New Roman CYR"/>
          <w:kern w:val="2"/>
          <w:sz w:val="28"/>
          <w:szCs w:val="28"/>
        </w:rPr>
      </w:pPr>
      <w:r>
        <w:rPr>
          <w:rFonts w:eastAsia="Times New Roman CYR"/>
          <w:kern w:val="2"/>
          <w:sz w:val="28"/>
          <w:szCs w:val="28"/>
        </w:rPr>
      </w:r>
    </w:p>
    <w:p>
      <w:pPr>
        <w:pStyle w:val="Normal"/>
        <w:widowControl w:val="false"/>
        <w:rPr>
          <w:rFonts w:eastAsia="Times New Roman CYR"/>
          <w:kern w:val="2"/>
          <w:sz w:val="28"/>
          <w:szCs w:val="28"/>
        </w:rPr>
      </w:pPr>
      <w:r>
        <w:rPr>
          <w:rFonts w:eastAsia="Times New Roman CYR"/>
          <w:kern w:val="2"/>
          <w:sz w:val="28"/>
          <w:szCs w:val="28"/>
        </w:rPr>
        <w:t xml:space="preserve">где: </w:t>
      </w:r>
    </w:p>
    <w:p>
      <w:pPr>
        <w:pStyle w:val="Normal"/>
        <w:widowControl w:val="false"/>
        <w:jc w:val="both"/>
        <w:rPr>
          <w:rFonts w:eastAsia="Times New Roman CYR"/>
          <w:kern w:val="2"/>
          <w:sz w:val="28"/>
          <w:szCs w:val="28"/>
        </w:rPr>
      </w:pPr>
      <w:r>
        <w:rPr>
          <w:rFonts w:eastAsia="Times New Roman CYR"/>
          <w:kern w:val="2"/>
          <w:sz w:val="28"/>
          <w:szCs w:val="28"/>
        </w:rPr>
        <w:tab/>
        <w:t xml:space="preserve">Эис – эффективность использования финансовых ресурсов на реализацию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СРм – степень реализации всех мероприятий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ССуз – степень соответствия запланированному уровню расходов из всех источников. </w:t>
      </w:r>
    </w:p>
    <w:p>
      <w:pPr>
        <w:pStyle w:val="Normal"/>
        <w:widowControl w:val="false"/>
        <w:jc w:val="both"/>
        <w:rPr>
          <w:rFonts w:eastAsia="Times New Roman CYR"/>
          <w:kern w:val="2"/>
          <w:sz w:val="28"/>
          <w:szCs w:val="28"/>
        </w:rPr>
      </w:pPr>
      <w:r>
        <w:rPr>
          <w:rFonts w:eastAsia="Times New Roman CYR"/>
          <w:kern w:val="2"/>
          <w:sz w:val="28"/>
          <w:szCs w:val="28"/>
        </w:rPr>
        <w:tab/>
      </w:r>
    </w:p>
    <w:p>
      <w:pPr>
        <w:pStyle w:val="Normal"/>
        <w:widowControl w:val="false"/>
        <w:jc w:val="center"/>
        <w:rPr>
          <w:rFonts w:eastAsia="Times New Roman CYR"/>
          <w:kern w:val="2"/>
          <w:sz w:val="28"/>
          <w:szCs w:val="28"/>
        </w:rPr>
      </w:pPr>
      <w:r>
        <w:rPr>
          <w:rFonts w:eastAsia="Times New Roman CYR"/>
          <w:kern w:val="2"/>
          <w:sz w:val="28"/>
          <w:szCs w:val="28"/>
        </w:rPr>
        <w:t>5. Оценка степени достижения целей и решения задач подпрограммы (основного мероприятия)</w:t>
      </w:r>
    </w:p>
    <w:p>
      <w:pPr>
        <w:pStyle w:val="Normal"/>
        <w:widowControl w:val="false"/>
        <w:jc w:val="center"/>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ab/>
        <w:t xml:space="preserve">5.1. Для оценки степени достижения целей и решения задач (далее–степень реализации) подпрограммы, основного мероприятия определяется степень достижения плановых значений каждого целевого показателя, характеризующего цели и задачи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5.2. Степень достижения  планового значения  целевого показателя рассчитывается по следующим формулам: </w:t>
      </w:r>
    </w:p>
    <w:p>
      <w:pPr>
        <w:pStyle w:val="Normal"/>
        <w:widowControl w:val="false"/>
        <w:jc w:val="both"/>
        <w:rPr>
          <w:rFonts w:eastAsia="Times New Roman CYR"/>
          <w:kern w:val="2"/>
          <w:sz w:val="28"/>
          <w:szCs w:val="28"/>
        </w:rPr>
      </w:pPr>
      <w:r>
        <w:rPr>
          <w:rFonts w:eastAsia="Times New Roman CYR"/>
          <w:kern w:val="2"/>
          <w:sz w:val="28"/>
          <w:szCs w:val="28"/>
        </w:rPr>
        <w:tab/>
        <w:t xml:space="preserve">для целевых показателей, желаемой тенденцией развития которых </w:t>
      </w:r>
    </w:p>
    <w:p>
      <w:pPr>
        <w:pStyle w:val="Normal"/>
        <w:widowControl w:val="false"/>
        <w:jc w:val="both"/>
        <w:rPr>
          <w:rFonts w:eastAsia="Times New Roman CYR"/>
          <w:kern w:val="2"/>
          <w:sz w:val="28"/>
          <w:szCs w:val="28"/>
        </w:rPr>
      </w:pPr>
      <w:r>
        <w:rPr>
          <w:rFonts w:eastAsia="Times New Roman CYR"/>
          <w:kern w:val="2"/>
          <w:sz w:val="28"/>
          <w:szCs w:val="28"/>
        </w:rPr>
        <w:t>является увеличение значений:</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 xml:space="preserve">СДп/ппз = ЗПп/пф / ЗПп/пп; </w:t>
      </w:r>
    </w:p>
    <w:p>
      <w:pPr>
        <w:pStyle w:val="Normal"/>
        <w:widowControl w:val="false"/>
        <w:jc w:val="center"/>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ab/>
        <w:t xml:space="preserve">для целевых показателей, желаемой тенденцией развития которых является снижение значений: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СДп/ппз = ЗПп/пп / ЗПп/пф,</w:t>
      </w:r>
    </w:p>
    <w:p>
      <w:pPr>
        <w:pStyle w:val="Normal"/>
        <w:widowControl w:val="false"/>
        <w:jc w:val="both"/>
        <w:rPr>
          <w:rFonts w:eastAsia="Times New Roman CYR"/>
          <w:kern w:val="2"/>
          <w:sz w:val="28"/>
          <w:szCs w:val="28"/>
        </w:rPr>
      </w:pPr>
      <w:r>
        <w:rPr>
          <w:rFonts w:eastAsia="Times New Roman CYR"/>
          <w:kern w:val="2"/>
          <w:sz w:val="28"/>
          <w:szCs w:val="28"/>
        </w:rPr>
        <w:t xml:space="preserve">где: </w:t>
      </w:r>
    </w:p>
    <w:p>
      <w:pPr>
        <w:pStyle w:val="Normal"/>
        <w:widowControl w:val="false"/>
        <w:jc w:val="both"/>
        <w:rPr>
          <w:rFonts w:eastAsia="Times New Roman CYR"/>
          <w:kern w:val="2"/>
          <w:sz w:val="28"/>
          <w:szCs w:val="28"/>
        </w:rPr>
      </w:pPr>
      <w:r>
        <w:rPr>
          <w:rFonts w:eastAsia="Times New Roman CYR"/>
          <w:kern w:val="2"/>
          <w:sz w:val="28"/>
          <w:szCs w:val="28"/>
        </w:rPr>
        <w:tab/>
        <w:t xml:space="preserve">СДп/ппз – степень достижения планового значения целевого показателя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ЗПп/пф – значение целевого показателя подпрограммы (основного мероприятия) фактически достигнутое на конец отчетного периода; </w:t>
      </w:r>
    </w:p>
    <w:p>
      <w:pPr>
        <w:pStyle w:val="Normal"/>
        <w:widowControl w:val="false"/>
        <w:jc w:val="both"/>
        <w:rPr>
          <w:rFonts w:eastAsia="Times New Roman CYR"/>
          <w:kern w:val="2"/>
          <w:sz w:val="28"/>
          <w:szCs w:val="28"/>
        </w:rPr>
      </w:pPr>
      <w:r>
        <w:rPr>
          <w:rFonts w:eastAsia="Times New Roman CYR"/>
          <w:kern w:val="2"/>
          <w:sz w:val="28"/>
          <w:szCs w:val="28"/>
        </w:rPr>
        <w:tab/>
        <w:t xml:space="preserve">ЗПп/пп – плановое значение целевого показателя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5.3. Степень реализации подпрограммы (основного мероприятия) рассчитывается по формуле: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N СРп/п= ∑ СДп/ппз / N,</w:t>
      </w:r>
    </w:p>
    <w:p>
      <w:pPr>
        <w:pStyle w:val="Normal"/>
        <w:widowControl w:val="false"/>
        <w:rPr>
          <w:rFonts w:eastAsia="Times New Roman CYR"/>
          <w:kern w:val="2"/>
          <w:sz w:val="28"/>
          <w:szCs w:val="28"/>
        </w:rPr>
      </w:pPr>
      <w:r>
        <w:rPr>
          <w:rFonts w:eastAsia="Times New Roman CYR"/>
          <w:kern w:val="2"/>
          <w:sz w:val="28"/>
          <w:szCs w:val="28"/>
        </w:rPr>
        <w:t>где:</w:t>
      </w:r>
    </w:p>
    <w:p>
      <w:pPr>
        <w:pStyle w:val="Normal"/>
        <w:widowControl w:val="false"/>
        <w:jc w:val="center"/>
        <w:rPr>
          <w:rFonts w:eastAsia="Times New Roman CYR"/>
          <w:kern w:val="2"/>
          <w:sz w:val="28"/>
          <w:szCs w:val="28"/>
        </w:rPr>
      </w:pPr>
      <w:r>
        <w:rPr>
          <w:rFonts w:eastAsia="Times New Roman CYR"/>
          <w:kern w:val="2"/>
          <w:sz w:val="28"/>
          <w:szCs w:val="28"/>
        </w:rPr>
        <w:t>5</w:t>
      </w:r>
    </w:p>
    <w:p>
      <w:pPr>
        <w:pStyle w:val="Normal"/>
        <w:widowControl w:val="false"/>
        <w:jc w:val="center"/>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ab/>
        <w:t xml:space="preserve">СРп/п – степень реализации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СДп/ппз – степень достижения  планового значения целевого показателя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N – число целевых показателей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При использовании данной формулы в случаях, если СДп/ппз&gt;1, значение </w:t>
      </w:r>
    </w:p>
    <w:p>
      <w:pPr>
        <w:pStyle w:val="Normal"/>
        <w:widowControl w:val="false"/>
        <w:jc w:val="both"/>
        <w:rPr>
          <w:rFonts w:eastAsia="Times New Roman CYR"/>
          <w:kern w:val="2"/>
          <w:sz w:val="28"/>
          <w:szCs w:val="28"/>
        </w:rPr>
      </w:pPr>
      <w:r>
        <w:rPr>
          <w:rFonts w:eastAsia="Times New Roman CYR"/>
          <w:kern w:val="2"/>
          <w:sz w:val="28"/>
          <w:szCs w:val="28"/>
        </w:rPr>
        <w:t xml:space="preserve">СДп/ппз принимается равным 1. </w:t>
      </w:r>
    </w:p>
    <w:p>
      <w:pPr>
        <w:pStyle w:val="Normal"/>
        <w:widowControl w:val="false"/>
        <w:jc w:val="both"/>
        <w:rPr>
          <w:rFonts w:eastAsia="Times New Roman CYR"/>
          <w:kern w:val="2"/>
          <w:sz w:val="28"/>
          <w:szCs w:val="28"/>
        </w:rPr>
      </w:pPr>
      <w:r>
        <w:rPr>
          <w:rFonts w:eastAsia="Times New Roman CYR"/>
          <w:kern w:val="2"/>
          <w:sz w:val="28"/>
          <w:szCs w:val="28"/>
        </w:rPr>
        <w:tab/>
        <w:t xml:space="preserve">При оценке степени реализации подпрограммы (основного мероприятия)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СРп/п = ∑ СДп/ппз*ki,</w:t>
      </w:r>
    </w:p>
    <w:p>
      <w:pPr>
        <w:pStyle w:val="Normal"/>
        <w:widowControl w:val="false"/>
        <w:rPr>
          <w:rFonts w:eastAsia="Times New Roman CYR"/>
          <w:kern w:val="2"/>
          <w:sz w:val="28"/>
          <w:szCs w:val="28"/>
        </w:rPr>
      </w:pPr>
      <w:r>
        <w:rPr>
          <w:rFonts w:eastAsia="Times New Roman CYR"/>
          <w:kern w:val="2"/>
          <w:sz w:val="28"/>
          <w:szCs w:val="28"/>
        </w:rPr>
        <w:t xml:space="preserve">где: </w:t>
      </w:r>
    </w:p>
    <w:p>
      <w:pPr>
        <w:pStyle w:val="Normal"/>
        <w:widowControl w:val="false"/>
        <w:jc w:val="both"/>
        <w:rPr>
          <w:rFonts w:eastAsia="Times New Roman CYR"/>
          <w:kern w:val="2"/>
          <w:sz w:val="28"/>
          <w:szCs w:val="28"/>
        </w:rPr>
      </w:pPr>
      <w:r>
        <w:rPr>
          <w:rFonts w:eastAsia="Times New Roman CYR"/>
          <w:kern w:val="2"/>
          <w:sz w:val="28"/>
          <w:szCs w:val="28"/>
        </w:rPr>
        <w:tab/>
        <w:t xml:space="preserve">ki – удельный вес, отражающий значимость целевого показателя, </w:t>
      </w:r>
    </w:p>
    <w:p>
      <w:pPr>
        <w:pStyle w:val="Normal"/>
        <w:widowControl w:val="false"/>
        <w:jc w:val="both"/>
        <w:rPr>
          <w:rFonts w:eastAsia="Times New Roman CYR"/>
          <w:kern w:val="2"/>
          <w:sz w:val="28"/>
          <w:szCs w:val="28"/>
        </w:rPr>
      </w:pPr>
      <w:r>
        <w:rPr>
          <w:rFonts w:eastAsia="Times New Roman CYR"/>
          <w:kern w:val="2"/>
          <w:sz w:val="28"/>
          <w:szCs w:val="28"/>
        </w:rPr>
        <w:tab/>
        <w:t xml:space="preserve">∑ ki=1.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ab/>
        <w:t xml:space="preserve">6. Оценка эффективности реализации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ab/>
        <w:t xml:space="preserve">6.1. Эффективность реализации подпрограммы (основного мероприятия) оценивается в зависимости от значений оценки степени реализации подпрограммы (основного мероприятия) и  оценки эффективности  использования средств местного бюджета по следующей формуле: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ЭРп/п = СРп/п*Эис,</w:t>
      </w:r>
    </w:p>
    <w:p>
      <w:pPr>
        <w:pStyle w:val="Normal"/>
        <w:widowControl w:val="false"/>
        <w:rPr>
          <w:rFonts w:eastAsia="Times New Roman CYR"/>
          <w:kern w:val="2"/>
          <w:sz w:val="28"/>
          <w:szCs w:val="28"/>
        </w:rPr>
      </w:pPr>
      <w:r>
        <w:rPr>
          <w:rFonts w:eastAsia="Times New Roman CYR"/>
          <w:kern w:val="2"/>
          <w:sz w:val="28"/>
          <w:szCs w:val="28"/>
        </w:rPr>
        <w:t>где:</w:t>
      </w:r>
    </w:p>
    <w:p>
      <w:pPr>
        <w:pStyle w:val="Normal"/>
        <w:widowControl w:val="false"/>
        <w:jc w:val="both"/>
        <w:rPr>
          <w:rFonts w:eastAsia="Times New Roman CYR"/>
          <w:kern w:val="2"/>
          <w:sz w:val="28"/>
          <w:szCs w:val="28"/>
        </w:rPr>
      </w:pPr>
      <w:r>
        <w:rPr>
          <w:rFonts w:eastAsia="Times New Roman CYR"/>
          <w:kern w:val="2"/>
          <w:sz w:val="28"/>
          <w:szCs w:val="28"/>
        </w:rPr>
        <w:tab/>
        <w:t xml:space="preserve">ЭРп/п – эффективность реализации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СРп/п – степень реализации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Эис – эффективность использования бюджетных средств (либо – по решению ответственного исполнителя – эффективность использования финансовых ресурсов на реализацию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 xml:space="preserve">6.2. Эффективность реализации  подпрограммы (основного  мероприятия) признается  высокой в случае,  если значение ЭРп/п составляет не менее 0,9. </w:t>
      </w:r>
    </w:p>
    <w:p>
      <w:pPr>
        <w:pStyle w:val="Normal"/>
        <w:widowControl w:val="false"/>
        <w:jc w:val="both"/>
        <w:rPr>
          <w:rFonts w:eastAsia="Times New Roman CYR"/>
          <w:kern w:val="2"/>
          <w:sz w:val="28"/>
          <w:szCs w:val="28"/>
        </w:rPr>
      </w:pPr>
      <w:r>
        <w:rPr>
          <w:rFonts w:eastAsia="Times New Roman CYR"/>
          <w:kern w:val="2"/>
          <w:sz w:val="28"/>
          <w:szCs w:val="28"/>
        </w:rPr>
        <w:tab/>
        <w:t xml:space="preserve">Эффективность реализации подпрограммы (основного  мероприятия)  признается  средней в случае, если значение ЭРп/п составляет не менее 0,8. </w:t>
      </w:r>
    </w:p>
    <w:p>
      <w:pPr>
        <w:pStyle w:val="Normal"/>
        <w:widowControl w:val="false"/>
        <w:jc w:val="both"/>
        <w:rPr>
          <w:rFonts w:eastAsia="Times New Roman CYR"/>
          <w:kern w:val="2"/>
          <w:sz w:val="28"/>
          <w:szCs w:val="28"/>
        </w:rPr>
      </w:pPr>
      <w:r>
        <w:rPr>
          <w:rFonts w:eastAsia="Times New Roman CYR"/>
          <w:kern w:val="2"/>
          <w:sz w:val="28"/>
          <w:szCs w:val="28"/>
        </w:rPr>
        <w:tab/>
        <w:t xml:space="preserve">Эффективность реализации подпрограммы (основного мероприятия) признается удовлетворительной в случае, если значение Эрп/п составляет не менее 0,7. </w:t>
      </w:r>
    </w:p>
    <w:p>
      <w:pPr>
        <w:pStyle w:val="Normal"/>
        <w:widowControl w:val="false"/>
        <w:jc w:val="both"/>
        <w:rPr>
          <w:rFonts w:eastAsia="Times New Roman CYR"/>
          <w:kern w:val="2"/>
          <w:sz w:val="28"/>
          <w:szCs w:val="28"/>
        </w:rPr>
      </w:pPr>
      <w:r>
        <w:rPr>
          <w:rFonts w:eastAsia="Times New Roman CYR"/>
          <w:kern w:val="2"/>
          <w:sz w:val="28"/>
          <w:szCs w:val="28"/>
        </w:rPr>
        <w:tab/>
        <w:t xml:space="preserve">6.3. В остальных случаях эффективность реализации подпрограммы (основного  мероприятия) признается неудовлетворительной. </w:t>
      </w:r>
    </w:p>
    <w:p>
      <w:pPr>
        <w:pStyle w:val="Normal"/>
        <w:widowControl w:val="false"/>
        <w:jc w:val="center"/>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6</w:t>
      </w:r>
    </w:p>
    <w:p>
      <w:pPr>
        <w:pStyle w:val="Normal"/>
        <w:widowControl w:val="false"/>
        <w:jc w:val="center"/>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7. Оценка степени достижения целей и решения задач муниципальной программы</w:t>
      </w:r>
    </w:p>
    <w:p>
      <w:pPr>
        <w:pStyle w:val="Normal"/>
        <w:widowControl w:val="false"/>
        <w:jc w:val="center"/>
        <w:rPr>
          <w:rFonts w:eastAsia="Times New Roman CYR"/>
          <w:kern w:val="2"/>
          <w:sz w:val="28"/>
          <w:szCs w:val="28"/>
        </w:rPr>
      </w:pPr>
      <w:r>
        <w:rPr>
          <w:rFonts w:eastAsia="Times New Roman CYR"/>
          <w:kern w:val="2"/>
          <w:sz w:val="28"/>
          <w:szCs w:val="28"/>
        </w:rPr>
      </w:r>
    </w:p>
    <w:p>
      <w:pPr>
        <w:pStyle w:val="Normal"/>
        <w:widowControl w:val="false"/>
        <w:ind w:firstLine="709"/>
        <w:jc w:val="both"/>
        <w:rPr>
          <w:kern w:val="2"/>
          <w:sz w:val="28"/>
          <w:szCs w:val="28"/>
        </w:rPr>
      </w:pPr>
      <w:r>
        <w:rPr>
          <w:rFonts w:eastAsia="Times New Roman CYR"/>
          <w:kern w:val="2"/>
          <w:sz w:val="28"/>
          <w:szCs w:val="28"/>
        </w:rPr>
        <w:t>7.1.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pPr>
        <w:pStyle w:val="Normal"/>
        <w:widowControl w:val="false"/>
        <w:ind w:firstLine="630"/>
        <w:jc w:val="both"/>
        <w:rPr>
          <w:kern w:val="2"/>
          <w:sz w:val="28"/>
          <w:szCs w:val="28"/>
        </w:rPr>
      </w:pPr>
      <w:r>
        <w:rPr>
          <w:rFonts w:eastAsia="Times New Roman CYR"/>
          <w:kern w:val="2"/>
          <w:sz w:val="28"/>
          <w:szCs w:val="28"/>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pPr>
        <w:pStyle w:val="Normal"/>
        <w:widowControl w:val="false"/>
        <w:ind w:left="32" w:hanging="0"/>
        <w:jc w:val="both"/>
        <w:rPr>
          <w:rFonts w:eastAsia="Times New Roman CYR"/>
          <w:kern w:val="2"/>
          <w:sz w:val="28"/>
          <w:szCs w:val="28"/>
        </w:rPr>
      </w:pPr>
      <w:r>
        <w:rPr>
          <w:kern w:val="2"/>
          <w:sz w:val="28"/>
          <w:szCs w:val="28"/>
        </w:rPr>
        <w:t xml:space="preserve"> </w:t>
      </w:r>
      <w:r>
        <w:rPr>
          <w:rFonts w:eastAsia="Times New Roman CYR"/>
          <w:kern w:val="2"/>
          <w:sz w:val="28"/>
          <w:szCs w:val="28"/>
        </w:rPr>
        <w:tab/>
        <w:t xml:space="preserve">для целевых показателей, желаемой тенденцией развития которых является увеличение значений: </w:t>
      </w:r>
    </w:p>
    <w:p>
      <w:pPr>
        <w:pStyle w:val="Normal"/>
        <w:widowControl w:val="false"/>
        <w:ind w:left="32" w:hanging="0"/>
        <w:jc w:val="both"/>
        <w:rPr>
          <w:kern w:val="2"/>
          <w:sz w:val="28"/>
          <w:szCs w:val="28"/>
        </w:rPr>
      </w:pPr>
      <w:r>
        <w:rP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СДгппз= ЗПгпф/ ЗПгпп;</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ab/>
        <w:t>для целевых показателей, желаемой тенденцией развития которых является снижение значений:</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СДгппз= ЗПгпп/ ЗПгпф,</w:t>
      </w:r>
    </w:p>
    <w:p>
      <w:pPr>
        <w:pStyle w:val="Normal"/>
        <w:widowControl w:val="false"/>
        <w:rPr>
          <w:rFonts w:eastAsia="Times New Roman CYR"/>
          <w:kern w:val="2"/>
          <w:sz w:val="28"/>
          <w:szCs w:val="28"/>
        </w:rPr>
      </w:pPr>
      <w:r>
        <w:rPr>
          <w:rFonts w:eastAsia="Times New Roman CYR"/>
          <w:kern w:val="2"/>
          <w:sz w:val="28"/>
          <w:szCs w:val="28"/>
        </w:rPr>
        <w:t>где:</w:t>
      </w:r>
    </w:p>
    <w:p>
      <w:pPr>
        <w:pStyle w:val="Normal"/>
        <w:widowControl w:val="false"/>
        <w:jc w:val="both"/>
        <w:rPr>
          <w:rFonts w:eastAsia="Times New Roman CYR"/>
          <w:kern w:val="2"/>
          <w:sz w:val="28"/>
          <w:szCs w:val="28"/>
        </w:rPr>
      </w:pPr>
      <w:r>
        <w:rPr>
          <w:rFonts w:eastAsia="Times New Roman CYR"/>
          <w:kern w:val="2"/>
          <w:sz w:val="28"/>
          <w:szCs w:val="28"/>
        </w:rPr>
        <w:tab/>
        <w:t xml:space="preserve">СДгппз – степень достижения планового значения целевого показателя, характеризующего цели и задачи муниципальной программы; </w:t>
      </w:r>
    </w:p>
    <w:p>
      <w:pPr>
        <w:pStyle w:val="Normal"/>
        <w:widowControl w:val="false"/>
        <w:jc w:val="both"/>
        <w:rPr>
          <w:rFonts w:eastAsia="Times New Roman CYR"/>
          <w:kern w:val="2"/>
          <w:sz w:val="28"/>
          <w:szCs w:val="28"/>
        </w:rPr>
      </w:pPr>
      <w:r>
        <w:rPr>
          <w:rFonts w:eastAsia="Times New Roman CYR"/>
          <w:kern w:val="2"/>
          <w:sz w:val="28"/>
          <w:szCs w:val="28"/>
        </w:rPr>
        <w:tab/>
        <w:t xml:space="preserve">ЗПгпф – значение целевого показателя, характеризующего цели и задачи муниципальной программы, фактически достигнутое на конец отчетного периода; </w:t>
      </w:r>
    </w:p>
    <w:p>
      <w:pPr>
        <w:pStyle w:val="Normal"/>
        <w:widowControl w:val="false"/>
        <w:jc w:val="both"/>
        <w:rPr>
          <w:rFonts w:eastAsia="Times New Roman CYR"/>
          <w:kern w:val="2"/>
          <w:sz w:val="28"/>
          <w:szCs w:val="28"/>
        </w:rPr>
      </w:pPr>
      <w:r>
        <w:rPr>
          <w:rFonts w:eastAsia="Times New Roman CYR"/>
          <w:kern w:val="2"/>
          <w:sz w:val="28"/>
          <w:szCs w:val="28"/>
        </w:rPr>
        <w:tab/>
        <w:t>ЗПгпп – плановое значение целевого показателя, характеризующего цели и задачи муниципальной программы.</w:t>
      </w:r>
    </w:p>
    <w:p>
      <w:pPr>
        <w:pStyle w:val="Normal"/>
        <w:widowControl w:val="false"/>
        <w:ind w:firstLine="720"/>
        <w:jc w:val="both"/>
        <w:rPr>
          <w:kern w:val="2"/>
          <w:sz w:val="28"/>
          <w:szCs w:val="28"/>
        </w:rPr>
      </w:pPr>
      <w:r>
        <w:rPr>
          <w:rFonts w:eastAsia="Andale Sans UI"/>
          <w:kern w:val="2"/>
          <w:sz w:val="28"/>
          <w:szCs w:val="28"/>
        </w:rPr>
        <w:t>7.3. Степень реализации муниципальной программы рассчитывается по формуле:</w:t>
      </w:r>
    </w:p>
    <w:p>
      <w:pPr>
        <w:pStyle w:val="Normal"/>
        <w:widowControl w:val="false"/>
        <w:jc w:val="center"/>
        <w:rPr>
          <w:rFonts w:eastAsia="Andale Sans UI"/>
          <w:kern w:val="2"/>
          <w:sz w:val="28"/>
          <w:szCs w:val="28"/>
        </w:rPr>
      </w:pPr>
      <w:r>
        <w:rPr>
          <w:rFonts w:eastAsia="Andale Sans UI"/>
          <w:kern w:val="2"/>
          <w:sz w:val="28"/>
          <w:szCs w:val="28"/>
        </w:rPr>
        <w:t>М СРгп= ∑СДгппз/ М,</w:t>
      </w:r>
    </w:p>
    <w:p>
      <w:pPr>
        <w:pStyle w:val="Normal"/>
        <w:widowControl w:val="false"/>
        <w:rPr>
          <w:rFonts w:eastAsia="Times New Roman CYR"/>
          <w:kern w:val="2"/>
          <w:sz w:val="28"/>
          <w:szCs w:val="28"/>
        </w:rPr>
      </w:pPr>
      <w:r>
        <w:rPr>
          <w:rFonts w:eastAsia="Andale Sans UI"/>
          <w:kern w:val="2"/>
          <w:sz w:val="28"/>
          <w:szCs w:val="28"/>
        </w:rPr>
        <w:t xml:space="preserve">где: </w:t>
      </w:r>
    </w:p>
    <w:p>
      <w:pPr>
        <w:pStyle w:val="Normal"/>
        <w:widowControl w:val="false"/>
        <w:jc w:val="both"/>
        <w:rPr>
          <w:rFonts w:eastAsia="Times New Roman CYR"/>
          <w:kern w:val="2"/>
          <w:sz w:val="28"/>
          <w:szCs w:val="28"/>
        </w:rPr>
      </w:pPr>
      <w:r>
        <w:rPr>
          <w:rFonts w:eastAsia="Times New Roman CYR"/>
          <w:kern w:val="2"/>
          <w:sz w:val="28"/>
          <w:szCs w:val="28"/>
        </w:rPr>
        <w:tab/>
        <w:t xml:space="preserve">СРгп – степень реализации муниципальной программы; </w:t>
      </w:r>
    </w:p>
    <w:p>
      <w:pPr>
        <w:pStyle w:val="Normal"/>
        <w:widowControl w:val="false"/>
        <w:jc w:val="both"/>
        <w:rPr>
          <w:rFonts w:eastAsia="Times New Roman CYR"/>
          <w:kern w:val="2"/>
          <w:sz w:val="28"/>
          <w:szCs w:val="28"/>
        </w:rPr>
      </w:pPr>
      <w:r>
        <w:rPr>
          <w:rFonts w:eastAsia="Times New Roman CYR"/>
          <w:kern w:val="2"/>
          <w:sz w:val="28"/>
          <w:szCs w:val="28"/>
        </w:rPr>
        <w:tab/>
        <w:t xml:space="preserve">СДгппз – степень достижения планового значения целевого показателя (индикатора), характеризующего цели и задачи муниципальной программы; </w:t>
      </w:r>
    </w:p>
    <w:p>
      <w:pPr>
        <w:pStyle w:val="Normal"/>
        <w:widowControl w:val="false"/>
        <w:jc w:val="both"/>
        <w:rPr>
          <w:rFonts w:eastAsia="Times New Roman CYR"/>
          <w:kern w:val="2"/>
          <w:sz w:val="28"/>
          <w:szCs w:val="28"/>
        </w:rPr>
      </w:pPr>
      <w:r>
        <w:rPr>
          <w:rFonts w:eastAsia="Times New Roman CYR"/>
          <w:kern w:val="2"/>
          <w:sz w:val="28"/>
          <w:szCs w:val="28"/>
        </w:rPr>
        <w:tab/>
        <w:t xml:space="preserve">М – число целевых показателей, характеризующих цели и задачи муниципальной программы. </w:t>
      </w:r>
    </w:p>
    <w:p>
      <w:pPr>
        <w:pStyle w:val="Normal"/>
        <w:widowControl w:val="false"/>
        <w:jc w:val="both"/>
        <w:rPr>
          <w:rFonts w:eastAsia="Times New Roman CYR"/>
          <w:kern w:val="2"/>
          <w:sz w:val="28"/>
          <w:szCs w:val="28"/>
        </w:rPr>
      </w:pPr>
      <w:r>
        <w:rPr>
          <w:rFonts w:eastAsia="Times New Roman CYR"/>
          <w:kern w:val="2"/>
          <w:sz w:val="28"/>
          <w:szCs w:val="28"/>
        </w:rPr>
        <w:tab/>
        <w:t xml:space="preserve">При использовании данной формулы в случаях, если СДгппз&gt;1, значение СДгппз принимается равным 1. </w:t>
      </w:r>
    </w:p>
    <w:p>
      <w:pPr>
        <w:pStyle w:val="Normal"/>
        <w:widowControl w:val="false"/>
        <w:jc w:val="both"/>
        <w:rPr>
          <w:rFonts w:eastAsia="Times New Roman CYR"/>
          <w:kern w:val="2"/>
          <w:sz w:val="28"/>
          <w:szCs w:val="28"/>
        </w:rPr>
      </w:pPr>
      <w:r>
        <w:rPr>
          <w:rFonts w:eastAsia="Times New Roman CYR"/>
          <w:kern w:val="2"/>
          <w:sz w:val="28"/>
          <w:szCs w:val="28"/>
        </w:rPr>
        <w:tab/>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center"/>
        <w:rPr>
          <w:rFonts w:eastAsia="Times New Roman CYR"/>
          <w:kern w:val="2"/>
          <w:sz w:val="28"/>
          <w:szCs w:val="28"/>
        </w:rPr>
      </w:pPr>
      <w:r>
        <w:rPr>
          <w:rFonts w:eastAsia="Times New Roman CYR"/>
          <w:kern w:val="2"/>
          <w:sz w:val="28"/>
          <w:szCs w:val="28"/>
        </w:rPr>
        <w:t>7</w:t>
      </w:r>
    </w:p>
    <w:p>
      <w:pPr>
        <w:pStyle w:val="Normal"/>
        <w:widowControl w:val="false"/>
        <w:jc w:val="both"/>
        <w:rPr>
          <w:kern w:val="2"/>
          <w:sz w:val="28"/>
          <w:szCs w:val="28"/>
        </w:rPr>
      </w:pPr>
      <w:r>
        <w:rPr>
          <w:kern w:val="2"/>
          <w:sz w:val="28"/>
          <w:szCs w:val="28"/>
        </w:rPr>
      </w:r>
    </w:p>
    <w:p>
      <w:pPr>
        <w:pStyle w:val="Normal"/>
        <w:widowControl w:val="false"/>
        <w:jc w:val="center"/>
        <w:rPr>
          <w:rFonts w:eastAsia="Times New Roman CYR"/>
          <w:kern w:val="2"/>
          <w:sz w:val="28"/>
          <w:szCs w:val="28"/>
        </w:rPr>
      </w:pPr>
      <w:r>
        <w:rPr>
          <w:kern w:val="2"/>
          <w:sz w:val="28"/>
          <w:szCs w:val="28"/>
        </w:rPr>
        <w:t xml:space="preserve"> </w:t>
      </w:r>
      <w:r>
        <w:rPr>
          <w:rFonts w:eastAsia="Times New Roman CYR"/>
          <w:kern w:val="2"/>
          <w:sz w:val="28"/>
          <w:szCs w:val="28"/>
        </w:rPr>
        <w:t>М СРгп = ∑ СДгппз*ki,</w:t>
      </w:r>
    </w:p>
    <w:p>
      <w:pPr>
        <w:pStyle w:val="Normal"/>
        <w:widowControl w:val="false"/>
        <w:rPr>
          <w:rFonts w:eastAsia="Times New Roman CYR"/>
          <w:kern w:val="2"/>
          <w:sz w:val="28"/>
          <w:szCs w:val="28"/>
        </w:rPr>
      </w:pPr>
      <w:r>
        <w:rPr>
          <w:rFonts w:eastAsia="Times New Roman CYR"/>
          <w:kern w:val="2"/>
          <w:sz w:val="28"/>
          <w:szCs w:val="28"/>
        </w:rPr>
        <w:t xml:space="preserve">где: </w:t>
      </w:r>
    </w:p>
    <w:p>
      <w:pPr>
        <w:pStyle w:val="Normal"/>
        <w:widowControl w:val="false"/>
        <w:jc w:val="both"/>
        <w:rPr>
          <w:rFonts w:eastAsia="Times New Roman CYR"/>
          <w:kern w:val="2"/>
          <w:sz w:val="28"/>
          <w:szCs w:val="28"/>
        </w:rPr>
      </w:pPr>
      <w:r>
        <w:rPr>
          <w:rFonts w:eastAsia="Times New Roman CYR"/>
          <w:kern w:val="2"/>
          <w:sz w:val="28"/>
          <w:szCs w:val="28"/>
        </w:rPr>
        <w:tab/>
        <w:t xml:space="preserve">ki – удельный вес, отражающий значимость показателя, ∑ki=1.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tab/>
        <w:t xml:space="preserve">8. Оценка эффективности реализации муниципальной программы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both"/>
        <w:rPr>
          <w:kern w:val="2"/>
          <w:sz w:val="28"/>
          <w:szCs w:val="28"/>
        </w:rPr>
      </w:pPr>
      <w:r>
        <w:rPr>
          <w:rFonts w:eastAsia="Times New Roman CYR"/>
          <w:kern w:val="2"/>
          <w:sz w:val="28"/>
          <w:szCs w:val="28"/>
        </w:rPr>
        <w:tab/>
        <w:t>8.1.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(основных  мероприятий) по следующей формуле:</w:t>
      </w:r>
    </w:p>
    <w:p>
      <w:pPr>
        <w:pStyle w:val="Normal"/>
        <w:widowControl w:val="false"/>
        <w:jc w:val="center"/>
        <w:rPr>
          <w:rFonts w:eastAsia="Times New Roman CYR"/>
          <w:kern w:val="2"/>
          <w:sz w:val="28"/>
          <w:szCs w:val="28"/>
        </w:rPr>
      </w:pPr>
      <w:r>
        <w:rPr>
          <w:kern w:val="2"/>
          <w:sz w:val="28"/>
          <w:szCs w:val="28"/>
        </w:rPr>
        <w:t xml:space="preserve"> </w:t>
      </w:r>
      <w:r>
        <w:rPr>
          <w:rFonts w:eastAsia="Times New Roman CYR"/>
          <w:kern w:val="2"/>
          <w:sz w:val="28"/>
          <w:szCs w:val="28"/>
        </w:rPr>
        <w:t>j ЭРгп= 0,5* СРгп+ 0,5*∑ЭРп/п*kj/ j,</w:t>
      </w:r>
    </w:p>
    <w:p>
      <w:pPr>
        <w:pStyle w:val="Normal"/>
        <w:widowControl w:val="false"/>
        <w:rPr>
          <w:kern w:val="2"/>
          <w:sz w:val="28"/>
          <w:szCs w:val="28"/>
        </w:rPr>
      </w:pPr>
      <w:r>
        <w:rPr>
          <w:rFonts w:eastAsia="Times New Roman CYR"/>
          <w:kern w:val="2"/>
          <w:sz w:val="28"/>
          <w:szCs w:val="28"/>
        </w:rPr>
        <w:t xml:space="preserve">где: </w:t>
      </w:r>
    </w:p>
    <w:p>
      <w:pPr>
        <w:pStyle w:val="Normal"/>
        <w:widowControl w:val="false"/>
        <w:jc w:val="both"/>
        <w:rPr>
          <w:rFonts w:eastAsia="Times New Roman CYR"/>
          <w:kern w:val="2"/>
          <w:sz w:val="28"/>
          <w:szCs w:val="28"/>
        </w:rPr>
      </w:pPr>
      <w:r>
        <w:rPr>
          <w:kern w:val="2"/>
          <w:sz w:val="28"/>
          <w:szCs w:val="28"/>
        </w:rPr>
        <w:t xml:space="preserve"> </w:t>
      </w:r>
      <w:r>
        <w:rPr>
          <w:rFonts w:eastAsia="Times New Roman CYR"/>
          <w:kern w:val="2"/>
          <w:sz w:val="28"/>
          <w:szCs w:val="28"/>
        </w:rPr>
        <w:tab/>
        <w:t xml:space="preserve">ЭРгп – эффективность реализации муниципальной программы; </w:t>
      </w:r>
    </w:p>
    <w:p>
      <w:pPr>
        <w:pStyle w:val="Normal"/>
        <w:widowControl w:val="false"/>
        <w:jc w:val="both"/>
        <w:rPr>
          <w:rFonts w:eastAsia="Times New Roman CYR"/>
          <w:kern w:val="2"/>
          <w:sz w:val="28"/>
          <w:szCs w:val="28"/>
        </w:rPr>
      </w:pPr>
      <w:r>
        <w:rPr>
          <w:rFonts w:eastAsia="Times New Roman CYR"/>
          <w:kern w:val="2"/>
          <w:sz w:val="28"/>
          <w:szCs w:val="28"/>
        </w:rPr>
        <w:tab/>
        <w:t xml:space="preserve">СРгп – степень реализации муниципальной программы; </w:t>
      </w:r>
    </w:p>
    <w:p>
      <w:pPr>
        <w:pStyle w:val="Normal"/>
        <w:widowControl w:val="false"/>
        <w:jc w:val="both"/>
        <w:rPr>
          <w:rFonts w:eastAsia="Times New Roman CYR"/>
          <w:kern w:val="2"/>
          <w:sz w:val="28"/>
          <w:szCs w:val="28"/>
        </w:rPr>
      </w:pPr>
      <w:r>
        <w:rPr>
          <w:rFonts w:eastAsia="Times New Roman CYR"/>
          <w:kern w:val="2"/>
          <w:sz w:val="28"/>
          <w:szCs w:val="28"/>
        </w:rPr>
        <w:tab/>
        <w:t xml:space="preserve">ЭРп/п – эффективность реализации подпрограммы (основного мероприятия); </w:t>
      </w:r>
    </w:p>
    <w:p>
      <w:pPr>
        <w:pStyle w:val="Normal"/>
        <w:widowControl w:val="false"/>
        <w:jc w:val="both"/>
        <w:rPr>
          <w:rFonts w:eastAsia="Times New Roman CYR"/>
          <w:kern w:val="2"/>
          <w:sz w:val="28"/>
          <w:szCs w:val="28"/>
        </w:rPr>
      </w:pPr>
      <w:r>
        <w:rPr>
          <w:rFonts w:eastAsia="Times New Roman CYR"/>
          <w:kern w:val="2"/>
          <w:sz w:val="28"/>
          <w:szCs w:val="28"/>
        </w:rPr>
        <w:tab/>
        <w:t>kj – коэффициент значимости подпрограммы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kj определяется по формуле:</w:t>
      </w:r>
    </w:p>
    <w:p>
      <w:pPr>
        <w:pStyle w:val="Normal"/>
        <w:widowControl w:val="false"/>
        <w:jc w:val="both"/>
        <w:rPr>
          <w:kern w:val="2"/>
          <w:sz w:val="28"/>
          <w:szCs w:val="28"/>
        </w:rPr>
      </w:pPr>
      <w:r>
        <w:rPr>
          <w:rFonts w:eastAsia="Times New Roman CYR"/>
          <w:kern w:val="2"/>
          <w:sz w:val="28"/>
          <w:szCs w:val="28"/>
        </w:rPr>
        <w:t xml:space="preserve"> </w:t>
      </w:r>
    </w:p>
    <w:p>
      <w:pPr>
        <w:pStyle w:val="Normal"/>
        <w:widowControl w:val="false"/>
        <w:jc w:val="center"/>
        <w:rPr>
          <w:rFonts w:eastAsia="Times New Roman CYR"/>
          <w:kern w:val="2"/>
          <w:sz w:val="28"/>
          <w:szCs w:val="28"/>
        </w:rPr>
      </w:pPr>
      <w:r>
        <w:rPr>
          <w:kern w:val="2"/>
          <w:sz w:val="28"/>
          <w:szCs w:val="28"/>
        </w:rPr>
        <w:t xml:space="preserve"> </w:t>
      </w:r>
      <w:r>
        <w:rPr>
          <w:rFonts w:eastAsia="Times New Roman CYR"/>
          <w:kern w:val="2"/>
          <w:sz w:val="28"/>
          <w:szCs w:val="28"/>
        </w:rPr>
        <w:t>kj= Фj/Ф,</w:t>
      </w:r>
    </w:p>
    <w:p>
      <w:pPr>
        <w:pStyle w:val="Normal"/>
        <w:widowControl w:val="false"/>
        <w:rPr>
          <w:rFonts w:eastAsia="Times New Roman CYR"/>
          <w:kern w:val="2"/>
          <w:sz w:val="28"/>
          <w:szCs w:val="28"/>
        </w:rPr>
      </w:pPr>
      <w:r>
        <w:rPr>
          <w:rFonts w:eastAsia="Times New Roman CYR"/>
          <w:kern w:val="2"/>
          <w:sz w:val="28"/>
          <w:szCs w:val="28"/>
        </w:rPr>
        <w:t xml:space="preserve">где: </w:t>
      </w:r>
    </w:p>
    <w:p>
      <w:pPr>
        <w:pStyle w:val="Normal"/>
        <w:widowControl w:val="false"/>
        <w:jc w:val="both"/>
        <w:rPr>
          <w:rFonts w:eastAsia="Times New Roman CYR"/>
          <w:kern w:val="2"/>
          <w:sz w:val="28"/>
          <w:szCs w:val="28"/>
        </w:rPr>
      </w:pPr>
      <w:r>
        <w:rPr>
          <w:rFonts w:eastAsia="Times New Roman CYR"/>
          <w:kern w:val="2"/>
          <w:sz w:val="28"/>
          <w:szCs w:val="28"/>
        </w:rPr>
        <w:tab/>
        <w:t xml:space="preserve">Фj – объем фактических расходов из местного бюджета (кассового исполнения) на реализацию j-той подпрограммы (основного мероприятия) в отчетном году; </w:t>
      </w:r>
    </w:p>
    <w:p>
      <w:pPr>
        <w:pStyle w:val="Normal"/>
        <w:widowControl w:val="false"/>
        <w:jc w:val="both"/>
        <w:rPr>
          <w:rFonts w:eastAsia="Times New Roman CYR"/>
          <w:kern w:val="2"/>
          <w:sz w:val="28"/>
          <w:szCs w:val="28"/>
        </w:rPr>
      </w:pPr>
      <w:r>
        <w:rPr>
          <w:rFonts w:eastAsia="Times New Roman CYR"/>
          <w:kern w:val="2"/>
          <w:sz w:val="28"/>
          <w:szCs w:val="28"/>
        </w:rPr>
        <w:tab/>
        <w:t xml:space="preserve">Ф - объем фактических расходов местного бюджета (кассового исполнения) на реализацию муниципальной программы; </w:t>
      </w:r>
    </w:p>
    <w:p>
      <w:pPr>
        <w:pStyle w:val="Normal"/>
        <w:widowControl w:val="false"/>
        <w:jc w:val="both"/>
        <w:rPr>
          <w:rFonts w:eastAsia="Times New Roman CYR"/>
          <w:kern w:val="2"/>
          <w:sz w:val="28"/>
          <w:szCs w:val="28"/>
        </w:rPr>
      </w:pPr>
      <w:r>
        <w:rPr>
          <w:rFonts w:eastAsia="Times New Roman CYR"/>
          <w:kern w:val="2"/>
          <w:sz w:val="28"/>
          <w:szCs w:val="28"/>
        </w:rPr>
        <w:tab/>
        <w:t xml:space="preserve">j – количество подпрограмм (основных мероприятий). </w:t>
      </w:r>
    </w:p>
    <w:p>
      <w:pPr>
        <w:pStyle w:val="Normal"/>
        <w:widowControl w:val="false"/>
        <w:jc w:val="both"/>
        <w:rPr>
          <w:rFonts w:eastAsia="Times New Roman CYR"/>
          <w:kern w:val="2"/>
          <w:sz w:val="28"/>
          <w:szCs w:val="28"/>
        </w:rPr>
      </w:pPr>
      <w:r>
        <w:rPr>
          <w:rFonts w:eastAsia="Times New Roman CYR"/>
          <w:kern w:val="2"/>
          <w:sz w:val="28"/>
          <w:szCs w:val="28"/>
        </w:rPr>
        <w:tab/>
        <w:t xml:space="preserve">8.2. Эффективность  реализации  муниципальной  программы  признается   высокой в  случае,  если значение ЭРгп составляет не менее 0,90. </w:t>
      </w:r>
    </w:p>
    <w:p>
      <w:pPr>
        <w:pStyle w:val="Normal"/>
        <w:widowControl w:val="false"/>
        <w:jc w:val="both"/>
        <w:rPr>
          <w:rFonts w:eastAsia="Times New Roman CYR"/>
          <w:kern w:val="2"/>
          <w:sz w:val="28"/>
          <w:szCs w:val="28"/>
        </w:rPr>
      </w:pPr>
      <w:r>
        <w:rPr>
          <w:rFonts w:eastAsia="Times New Roman CYR"/>
          <w:kern w:val="2"/>
          <w:sz w:val="28"/>
          <w:szCs w:val="28"/>
        </w:rPr>
        <w:tab/>
        <w:t xml:space="preserve">Эффективность реализации муниципальной программы признается средней в случае, если значение ЭРгп составляет не менее 0,80. </w:t>
      </w:r>
    </w:p>
    <w:p>
      <w:pPr>
        <w:pStyle w:val="Normal"/>
        <w:widowControl w:val="false"/>
        <w:jc w:val="both"/>
        <w:rPr>
          <w:rFonts w:eastAsia="Times New Roman CYR"/>
          <w:kern w:val="2"/>
          <w:sz w:val="28"/>
          <w:szCs w:val="28"/>
        </w:rPr>
      </w:pPr>
      <w:r>
        <w:rPr>
          <w:rFonts w:eastAsia="Times New Roman CYR"/>
          <w:kern w:val="2"/>
          <w:sz w:val="28"/>
          <w:szCs w:val="28"/>
        </w:rPr>
        <w:tab/>
        <w:t xml:space="preserve">Эффективность реализации муниципальной программы признается  удовлетворительной в случае, если значение ЭРгп составляет не менее 0,70. </w:t>
      </w:r>
    </w:p>
    <w:p>
      <w:pPr>
        <w:pStyle w:val="Normal"/>
        <w:widowControl w:val="false"/>
        <w:jc w:val="both"/>
        <w:rPr>
          <w:kern w:val="2"/>
          <w:sz w:val="28"/>
          <w:szCs w:val="28"/>
        </w:rPr>
      </w:pPr>
      <w:r>
        <w:rPr>
          <w:rFonts w:eastAsia="Times New Roman CYR"/>
          <w:kern w:val="2"/>
          <w:sz w:val="28"/>
          <w:szCs w:val="28"/>
        </w:rPr>
        <w:tab/>
        <w:t xml:space="preserve">В остальных случаях эффективность реализации муниципальной  программы признается неудовлетворительной. </w:t>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jc w:val="both"/>
        <w:rPr>
          <w:rFonts w:eastAsia="Times New Roman CYR"/>
          <w:kern w:val="2"/>
          <w:sz w:val="28"/>
          <w:szCs w:val="28"/>
        </w:rPr>
      </w:pPr>
      <w:r>
        <w:rPr>
          <w:rFonts w:eastAsia="Times New Roman CYR"/>
          <w:kern w:val="2"/>
          <w:sz w:val="28"/>
          <w:szCs w:val="28"/>
        </w:rPr>
      </w:r>
    </w:p>
    <w:p>
      <w:pPr>
        <w:pStyle w:val="Normal"/>
        <w:widowControl w:val="false"/>
        <w:rPr>
          <w:rFonts w:eastAsia="Andale Sans UI"/>
          <w:kern w:val="2"/>
          <w:sz w:val="28"/>
          <w:szCs w:val="28"/>
        </w:rPr>
      </w:pPr>
      <w:r>
        <w:rPr>
          <w:rFonts w:eastAsia="Andale Sans UI"/>
          <w:kern w:val="2"/>
          <w:sz w:val="28"/>
          <w:szCs w:val="28"/>
        </w:rPr>
        <w:t xml:space="preserve">Заместитель главы </w:t>
      </w:r>
    </w:p>
    <w:p>
      <w:pPr>
        <w:pStyle w:val="Normal"/>
        <w:widowControl w:val="false"/>
        <w:rPr>
          <w:rFonts w:eastAsia="Andale Sans UI"/>
          <w:kern w:val="2"/>
          <w:sz w:val="28"/>
          <w:szCs w:val="28"/>
        </w:rPr>
      </w:pPr>
      <w:r>
        <w:rPr>
          <w:rFonts w:eastAsia="Andale Sans UI"/>
          <w:kern w:val="2"/>
          <w:sz w:val="28"/>
          <w:szCs w:val="28"/>
        </w:rPr>
        <w:t xml:space="preserve">муниципального образования </w:t>
      </w:r>
    </w:p>
    <w:p>
      <w:pPr>
        <w:sectPr>
          <w:type w:val="nextPage"/>
          <w:pgSz w:w="11906" w:h="16838"/>
          <w:pgMar w:left="1701" w:right="567" w:gutter="0" w:header="0" w:top="1134" w:footer="0" w:bottom="1134"/>
          <w:pgNumType w:fmt="decimal"/>
          <w:formProt w:val="false"/>
          <w:textDirection w:val="lrTb"/>
          <w:docGrid w:type="default" w:linePitch="360" w:charSpace="0"/>
        </w:sectPr>
        <w:pStyle w:val="Normal"/>
        <w:widowControl w:val="false"/>
        <w:rPr>
          <w:rFonts w:eastAsia="Times New Roman CYR"/>
          <w:kern w:val="2"/>
          <w:sz w:val="28"/>
          <w:szCs w:val="28"/>
        </w:rPr>
      </w:pPr>
      <w:r>
        <w:rPr>
          <w:rFonts w:eastAsia="Andale Sans UI"/>
          <w:kern w:val="2"/>
          <w:sz w:val="28"/>
          <w:szCs w:val="28"/>
        </w:rPr>
        <w:t>Кореновский район                                                                             С.В. Колупайко</w:t>
      </w:r>
    </w:p>
    <w:tbl>
      <w:tblPr>
        <w:tblW w:w="9655" w:type="dxa"/>
        <w:jc w:val="left"/>
        <w:tblInd w:w="71" w:type="dxa"/>
        <w:tblLayout w:type="fixed"/>
        <w:tblCellMar>
          <w:top w:w="0" w:type="dxa"/>
          <w:left w:w="108" w:type="dxa"/>
          <w:bottom w:w="0" w:type="dxa"/>
          <w:right w:w="108" w:type="dxa"/>
        </w:tblCellMar>
        <w:tblLook w:val="0000"/>
      </w:tblPr>
      <w:tblGrid>
        <w:gridCol w:w="4393"/>
        <w:gridCol w:w="5261"/>
      </w:tblGrid>
      <w:tr>
        <w:trPr>
          <w:cantSplit w:val="true"/>
        </w:trPr>
        <w:tc>
          <w:tcPr>
            <w:tcW w:w="4393" w:type="dxa"/>
            <w:tcBorders/>
            <w:shd w:color="auto" w:fill="auto" w:val="clear"/>
          </w:tcPr>
          <w:p>
            <w:pPr>
              <w:pStyle w:val="Normal"/>
              <w:widowControl w:val="false"/>
              <w:snapToGrid w:val="false"/>
              <w:rPr>
                <w:rFonts w:eastAsia="Andale Sans UI"/>
                <w:kern w:val="2"/>
                <w:sz w:val="28"/>
                <w:szCs w:val="28"/>
              </w:rPr>
            </w:pPr>
            <w:r>
              <w:rPr>
                <w:rFonts w:eastAsia="Andale Sans UI"/>
                <w:kern w:val="2"/>
                <w:sz w:val="28"/>
                <w:szCs w:val="28"/>
              </w:rPr>
            </w:r>
          </w:p>
        </w:tc>
        <w:tc>
          <w:tcPr>
            <w:tcW w:w="5261" w:type="dxa"/>
            <w:tcBorders/>
            <w:shd w:color="auto" w:fill="auto" w:val="clear"/>
          </w:tcPr>
          <w:p>
            <w:pPr>
              <w:pStyle w:val="Normal"/>
              <w:widowControl w:val="false"/>
              <w:jc w:val="center"/>
              <w:rPr>
                <w:kern w:val="2"/>
                <w:sz w:val="28"/>
                <w:szCs w:val="28"/>
              </w:rPr>
            </w:pPr>
            <w:r>
              <w:rPr>
                <w:rFonts w:eastAsia="Andale Sans UI"/>
                <w:kern w:val="2"/>
                <w:sz w:val="28"/>
                <w:szCs w:val="28"/>
              </w:rPr>
              <w:t>Приложение №6</w:t>
            </w:r>
          </w:p>
          <w:p>
            <w:pPr>
              <w:pStyle w:val="Normal"/>
              <w:widowControl w:val="false"/>
              <w:jc w:val="center"/>
              <w:rPr>
                <w:kern w:val="2"/>
                <w:sz w:val="28"/>
                <w:szCs w:val="28"/>
              </w:rPr>
            </w:pPr>
            <w:r>
              <w:rPr>
                <w:kern w:val="2"/>
                <w:sz w:val="28"/>
                <w:szCs w:val="28"/>
              </w:rPr>
              <w:t>к Порядку принятия решения о разработке, формировании, реализации и оценке эффективности реализации</w:t>
            </w:r>
          </w:p>
          <w:p>
            <w:pPr>
              <w:pStyle w:val="Normal"/>
              <w:widowControl w:val="false"/>
              <w:jc w:val="center"/>
              <w:rPr>
                <w:kern w:val="2"/>
                <w:sz w:val="28"/>
                <w:szCs w:val="28"/>
              </w:rPr>
            </w:pPr>
            <w:r>
              <w:rPr>
                <w:kern w:val="2"/>
                <w:sz w:val="28"/>
                <w:szCs w:val="28"/>
              </w:rPr>
              <w:t xml:space="preserve"> </w:t>
            </w:r>
            <w:r>
              <w:rPr>
                <w:kern w:val="2"/>
                <w:sz w:val="28"/>
                <w:szCs w:val="28"/>
              </w:rPr>
              <w:t xml:space="preserve">муниципальных программ </w:t>
            </w:r>
          </w:p>
          <w:p>
            <w:pPr>
              <w:pStyle w:val="Normal"/>
              <w:widowControl w:val="false"/>
              <w:jc w:val="center"/>
              <w:rPr>
                <w:kern w:val="2"/>
                <w:sz w:val="28"/>
                <w:szCs w:val="28"/>
              </w:rPr>
            </w:pPr>
            <w:r>
              <w:rPr>
                <w:kern w:val="2"/>
                <w:sz w:val="28"/>
                <w:szCs w:val="28"/>
              </w:rPr>
              <w:t xml:space="preserve">муниципального образования </w:t>
            </w:r>
          </w:p>
          <w:p>
            <w:pPr>
              <w:pStyle w:val="Normal"/>
              <w:widowControl w:val="false"/>
              <w:jc w:val="center"/>
              <w:rPr>
                <w:rFonts w:eastAsia="Andale Sans UI"/>
                <w:kern w:val="2"/>
                <w:sz w:val="28"/>
                <w:szCs w:val="28"/>
              </w:rPr>
            </w:pPr>
            <w:r>
              <w:rPr>
                <w:kern w:val="2"/>
                <w:sz w:val="28"/>
                <w:szCs w:val="28"/>
              </w:rPr>
              <w:t xml:space="preserve">Кореновский район </w:t>
            </w:r>
          </w:p>
          <w:p>
            <w:pPr>
              <w:pStyle w:val="Normal"/>
              <w:widowControl w:val="false"/>
              <w:jc w:val="center"/>
              <w:rPr>
                <w:rFonts w:eastAsia="Andale Sans UI"/>
                <w:kern w:val="2"/>
                <w:sz w:val="28"/>
                <w:szCs w:val="28"/>
              </w:rPr>
            </w:pPr>
            <w:r>
              <w:rPr>
                <w:rFonts w:eastAsia="Andale Sans UI"/>
                <w:kern w:val="2"/>
                <w:sz w:val="28"/>
                <w:szCs w:val="28"/>
              </w:rPr>
            </w:r>
          </w:p>
        </w:tc>
      </w:tr>
    </w:tbl>
    <w:p>
      <w:pPr>
        <w:pStyle w:val="Normal"/>
        <w:widowControl w:val="false"/>
        <w:rPr>
          <w:rFonts w:eastAsia="Andale Sans UI" w:cs="Tahoma"/>
          <w:kern w:val="2"/>
        </w:rPr>
      </w:pPr>
      <w:r>
        <w:rPr>
          <w:rFonts w:eastAsia="Andale Sans UI" w:cs="Tahoma"/>
          <w:kern w:val="2"/>
        </w:rPr>
      </w:r>
    </w:p>
    <w:p>
      <w:pPr>
        <w:pStyle w:val="Normal"/>
        <w:widowControl w:val="false"/>
        <w:jc w:val="center"/>
        <w:rPr>
          <w:sz w:val="28"/>
          <w:szCs w:val="28"/>
        </w:rPr>
      </w:pPr>
      <w:r>
        <w:rPr>
          <w:sz w:val="28"/>
          <w:szCs w:val="28"/>
        </w:rPr>
        <w:t>Порядок</w:t>
      </w:r>
    </w:p>
    <w:p>
      <w:pPr>
        <w:pStyle w:val="Normal"/>
        <w:widowControl w:val="false"/>
        <w:jc w:val="center"/>
        <w:rPr>
          <w:rFonts w:eastAsia="Andale Sans UI"/>
          <w:kern w:val="2"/>
          <w:sz w:val="28"/>
          <w:szCs w:val="28"/>
        </w:rPr>
      </w:pPr>
      <w:r>
        <w:rPr>
          <w:sz w:val="28"/>
          <w:szCs w:val="28"/>
        </w:rPr>
        <w:t>проведения общественного обсуждения проектов муниципальных программ</w:t>
      </w:r>
    </w:p>
    <w:p>
      <w:pPr>
        <w:pStyle w:val="S1"/>
        <w:spacing w:beforeAutospacing="0" w:before="0" w:afterAutospacing="0" w:after="0"/>
        <w:ind w:firstLine="709"/>
        <w:jc w:val="both"/>
        <w:rPr>
          <w:rFonts w:eastAsia="Andale Sans UI"/>
          <w:kern w:val="2"/>
          <w:sz w:val="28"/>
          <w:szCs w:val="28"/>
        </w:rPr>
      </w:pPr>
      <w:r>
        <w:rPr>
          <w:rFonts w:eastAsia="Andale Sans UI"/>
          <w:kern w:val="2"/>
          <w:sz w:val="28"/>
          <w:szCs w:val="28"/>
        </w:rPr>
      </w:r>
    </w:p>
    <w:p>
      <w:pPr>
        <w:pStyle w:val="S1"/>
        <w:spacing w:beforeAutospacing="0" w:before="0" w:afterAutospacing="0" w:after="0"/>
        <w:ind w:firstLine="709"/>
        <w:jc w:val="both"/>
        <w:rPr>
          <w:sz w:val="28"/>
          <w:szCs w:val="28"/>
        </w:rPr>
      </w:pPr>
      <w:r>
        <w:rPr>
          <w:sz w:val="28"/>
          <w:szCs w:val="28"/>
        </w:rPr>
        <w:t xml:space="preserve">1. Общественное обсуждение проекта муниципальной программы осуществляется структурным подразделением администрации муниципального образования Кореновский район, разработавшим проект муниципальной программы (далее - координатор муниципальной программы) после его согласования с </w:t>
      </w:r>
      <w:r>
        <w:rPr>
          <w:color w:val="000000"/>
          <w:sz w:val="28"/>
          <w:szCs w:val="28"/>
        </w:rPr>
        <w:t>управлением экономики, финансовым управлением и Контрольно-счетной палатой</w:t>
      </w:r>
      <w:r>
        <w:rPr>
          <w:sz w:val="28"/>
          <w:szCs w:val="28"/>
        </w:rPr>
        <w:t>.</w:t>
      </w:r>
    </w:p>
    <w:p>
      <w:pPr>
        <w:pStyle w:val="S1"/>
        <w:spacing w:beforeAutospacing="0" w:before="0" w:afterAutospacing="0" w:after="0"/>
        <w:ind w:firstLine="709"/>
        <w:jc w:val="both"/>
        <w:rPr>
          <w:sz w:val="28"/>
          <w:szCs w:val="28"/>
        </w:rPr>
      </w:pPr>
      <w:r>
        <w:rPr>
          <w:sz w:val="28"/>
          <w:szCs w:val="28"/>
        </w:rPr>
        <w:t xml:space="preserve">2. Общественное обсуждение проекта муниципальной программы обеспечивается путем размещения проекта муниципальной программы на официальном сайте в информационно-телекоммуникационной сети "Интернет" </w:t>
      </w:r>
      <w:r>
        <w:rPr>
          <w:rFonts w:eastAsia="Andale Sans UI"/>
          <w:kern w:val="2"/>
          <w:sz w:val="28"/>
          <w:szCs w:val="28"/>
        </w:rPr>
        <w:t xml:space="preserve">администрации муниципального образования Кореновский район </w:t>
      </w:r>
      <w:r>
        <w:rPr>
          <w:sz w:val="28"/>
          <w:szCs w:val="28"/>
        </w:rPr>
        <w:t>(далее - официальный сайт), а также на общедоступном информационном ресурсе стратегического планирования в информационно-телекоммуникационной сети "Интернет" в соответствии с законодательством Российской Федерации (далее - информационный ресурс).</w:t>
      </w:r>
    </w:p>
    <w:p>
      <w:pPr>
        <w:pStyle w:val="S1"/>
        <w:spacing w:beforeAutospacing="0" w:before="0" w:afterAutospacing="0" w:after="0"/>
        <w:ind w:firstLine="709"/>
        <w:jc w:val="both"/>
        <w:rPr>
          <w:sz w:val="28"/>
          <w:szCs w:val="28"/>
        </w:rPr>
      </w:pPr>
      <w:r>
        <w:rPr>
          <w:sz w:val="28"/>
          <w:szCs w:val="28"/>
        </w:rPr>
        <w:t>3. Информация о начале проведения общественного обсуждения проекта муниципальной программы в обязательном порядке не позднее чем за 10 рабочих дней до даты его проведения размещается координатором муниципальной программы на официальном сайте и направляется в управление экономики Краснодарского края.</w:t>
      </w:r>
    </w:p>
    <w:p>
      <w:pPr>
        <w:pStyle w:val="S1"/>
        <w:spacing w:beforeAutospacing="0" w:before="0" w:afterAutospacing="0" w:after="0"/>
        <w:ind w:firstLine="709"/>
        <w:jc w:val="both"/>
        <w:rPr>
          <w:sz w:val="28"/>
          <w:szCs w:val="28"/>
        </w:rPr>
      </w:pPr>
      <w:r>
        <w:rPr>
          <w:sz w:val="28"/>
          <w:szCs w:val="28"/>
        </w:rPr>
        <w:t>Публикуемая информация должна содержать сроки начала и завершения проведения общественного обсуждения проекта муниципальной программы, порядок его проведения.</w:t>
      </w:r>
    </w:p>
    <w:p>
      <w:pPr>
        <w:pStyle w:val="S1"/>
        <w:spacing w:beforeAutospacing="0" w:before="0" w:afterAutospacing="0" w:after="0"/>
        <w:ind w:firstLine="709"/>
        <w:jc w:val="both"/>
        <w:rPr>
          <w:sz w:val="28"/>
          <w:szCs w:val="28"/>
        </w:rPr>
      </w:pPr>
      <w:r>
        <w:rPr>
          <w:sz w:val="28"/>
          <w:szCs w:val="28"/>
        </w:rPr>
        <w:t>4. Общественное обсуждение проекта муниципальной программы проводится в течение 10 рабочих дней со дня его размещения на официальном сайте и на информационном ресурсе.</w:t>
      </w:r>
    </w:p>
    <w:p>
      <w:pPr>
        <w:pStyle w:val="S1"/>
        <w:spacing w:beforeAutospacing="0" w:before="0" w:afterAutospacing="0" w:after="0"/>
        <w:ind w:firstLine="709"/>
        <w:jc w:val="both"/>
        <w:rPr>
          <w:sz w:val="28"/>
          <w:szCs w:val="28"/>
        </w:rPr>
      </w:pPr>
      <w:r>
        <w:rPr>
          <w:sz w:val="28"/>
          <w:szCs w:val="28"/>
        </w:rPr>
        <w:t>Одновременно с размещением текста проекта муниципальной программы размещается следующая информация:</w:t>
      </w:r>
    </w:p>
    <w:p>
      <w:pPr>
        <w:pStyle w:val="S1"/>
        <w:spacing w:beforeAutospacing="0" w:before="0" w:afterAutospacing="0" w:after="0"/>
        <w:ind w:firstLine="709"/>
        <w:jc w:val="both"/>
        <w:rPr>
          <w:sz w:val="28"/>
          <w:szCs w:val="28"/>
        </w:rPr>
      </w:pPr>
      <w:r>
        <w:rPr>
          <w:sz w:val="28"/>
          <w:szCs w:val="28"/>
        </w:rPr>
        <w:t>дата начала и дата завершения проведения общественного обсуждения проекта муниципальной программы;</w:t>
      </w:r>
    </w:p>
    <w:p>
      <w:pPr>
        <w:pStyle w:val="S1"/>
        <w:spacing w:beforeAutospacing="0" w:before="0" w:afterAutospacing="0" w:after="0"/>
        <w:ind w:firstLine="709"/>
        <w:jc w:val="both"/>
        <w:rPr>
          <w:i/>
          <w:i/>
          <w:sz w:val="28"/>
          <w:szCs w:val="28"/>
        </w:rPr>
      </w:pPr>
      <w:r>
        <w:rPr>
          <w:sz w:val="28"/>
          <w:szCs w:val="28"/>
        </w:rPr>
        <w:t>официальный адрес электронной почты координатора муниципальной программы для направления в электронной форме участниками общественного обсуждения замечаний и предложений к проекту муниципальной программы;</w:t>
      </w:r>
      <w:r>
        <w:rPr>
          <w:rFonts w:eastAsia="Andale Sans UI"/>
          <w:kern w:val="2"/>
          <w:sz w:val="28"/>
          <w:szCs w:val="28"/>
        </w:rPr>
        <w:t xml:space="preserve"> </w:t>
      </w:r>
    </w:p>
    <w:p>
      <w:pPr>
        <w:pStyle w:val="S1"/>
        <w:spacing w:beforeAutospacing="0" w:before="0" w:afterAutospacing="0" w:after="0"/>
        <w:ind w:firstLine="709"/>
        <w:jc w:val="both"/>
        <w:rPr>
          <w:sz w:val="28"/>
          <w:szCs w:val="28"/>
        </w:rPr>
      </w:pPr>
      <w:r>
        <w:rPr>
          <w:sz w:val="28"/>
          <w:szCs w:val="28"/>
        </w:rPr>
        <w:t>требования к замечаниям и предложениям участников общественного обсуждения к проекту муниципальной программы.</w:t>
      </w:r>
    </w:p>
    <w:p>
      <w:pPr>
        <w:pStyle w:val="S1"/>
        <w:spacing w:beforeAutospacing="0" w:before="0" w:afterAutospacing="0" w:after="0"/>
        <w:ind w:firstLine="709"/>
        <w:jc w:val="both"/>
        <w:rPr>
          <w:sz w:val="28"/>
          <w:szCs w:val="28"/>
        </w:rPr>
      </w:pPr>
      <w:r>
        <w:rPr>
          <w:sz w:val="28"/>
          <w:szCs w:val="28"/>
        </w:rPr>
        <w:t>5. Замечания и предложения участников общественного обсуждения к проекту муниципальной программы, поступившие за время проведения общественного обсуждения проекта муниципальной программы, рассматриваются координатором муниципальной программы.</w:t>
      </w:r>
    </w:p>
    <w:p>
      <w:pPr>
        <w:pStyle w:val="S1"/>
        <w:spacing w:beforeAutospacing="0" w:before="0" w:afterAutospacing="0" w:after="0"/>
        <w:ind w:firstLine="709"/>
        <w:jc w:val="both"/>
        <w:rPr>
          <w:sz w:val="28"/>
          <w:szCs w:val="28"/>
        </w:rPr>
      </w:pPr>
      <w:r>
        <w:rPr>
          <w:sz w:val="28"/>
          <w:szCs w:val="28"/>
        </w:rPr>
        <w:t>6. Результаты рассмотрения координатором муниципальной программы замечаний и предложений участников общественного обсуждения к проекту муниципальной программы отражаются в итоговом документе (протоколе), который включает:</w:t>
      </w:r>
    </w:p>
    <w:p>
      <w:pPr>
        <w:pStyle w:val="S1"/>
        <w:spacing w:beforeAutospacing="0" w:before="0" w:afterAutospacing="0" w:after="0"/>
        <w:ind w:firstLine="709"/>
        <w:jc w:val="both"/>
        <w:rPr>
          <w:sz w:val="28"/>
          <w:szCs w:val="28"/>
        </w:rPr>
      </w:pPr>
      <w:r>
        <w:rPr>
          <w:sz w:val="28"/>
          <w:szCs w:val="28"/>
        </w:rPr>
        <w:t>1) наименование проекта муниципальной программы;</w:t>
      </w:r>
    </w:p>
    <w:p>
      <w:pPr>
        <w:pStyle w:val="S1"/>
        <w:spacing w:beforeAutospacing="0" w:before="0" w:afterAutospacing="0" w:after="0"/>
        <w:ind w:firstLine="709"/>
        <w:jc w:val="both"/>
        <w:rPr>
          <w:sz w:val="28"/>
          <w:szCs w:val="28"/>
        </w:rPr>
      </w:pPr>
      <w:r>
        <w:rPr>
          <w:sz w:val="28"/>
          <w:szCs w:val="28"/>
        </w:rPr>
        <w:t>2) наименование координатора муниципальной программы;</w:t>
      </w:r>
    </w:p>
    <w:p>
      <w:pPr>
        <w:pStyle w:val="S1"/>
        <w:spacing w:beforeAutospacing="0" w:before="0" w:afterAutospacing="0" w:after="0"/>
        <w:ind w:firstLine="709"/>
        <w:jc w:val="both"/>
        <w:rPr>
          <w:sz w:val="28"/>
          <w:szCs w:val="28"/>
        </w:rPr>
      </w:pPr>
      <w:r>
        <w:rPr>
          <w:sz w:val="28"/>
          <w:szCs w:val="28"/>
        </w:rPr>
        <w:t>3) даты начала и завершения общественного обсуждения проекта муниципальной программы;</w:t>
      </w:r>
    </w:p>
    <w:p>
      <w:pPr>
        <w:pStyle w:val="S1"/>
        <w:spacing w:beforeAutospacing="0" w:before="0" w:afterAutospacing="0" w:after="0"/>
        <w:ind w:firstLine="709"/>
        <w:jc w:val="both"/>
        <w:rPr>
          <w:sz w:val="28"/>
          <w:szCs w:val="28"/>
        </w:rPr>
      </w:pPr>
      <w:r>
        <w:rPr>
          <w:sz w:val="28"/>
          <w:szCs w:val="28"/>
        </w:rPr>
        <w:t>4) место размещения проекта муниципальной программы (наименование официального сайта и информационного ресурса);</w:t>
      </w:r>
    </w:p>
    <w:p>
      <w:pPr>
        <w:pStyle w:val="S1"/>
        <w:spacing w:beforeAutospacing="0" w:before="0" w:afterAutospacing="0" w:after="0"/>
        <w:ind w:firstLine="709"/>
        <w:jc w:val="both"/>
        <w:rPr>
          <w:sz w:val="28"/>
          <w:szCs w:val="28"/>
        </w:rPr>
      </w:pPr>
      <w:r>
        <w:rPr>
          <w:sz w:val="28"/>
          <w:szCs w:val="28"/>
        </w:rPr>
        <w:t xml:space="preserve">5) таблицу замечаний и предложений участников общественного обсуждения к проекту муниципальной программы по форме согласно </w:t>
      </w:r>
      <w:r>
        <w:fldChar w:fldCharType="begin"/>
      </w:r>
      <w:r>
        <w:rPr>
          <w:sz w:val="28"/>
          <w:u w:val="none"/>
          <w:szCs w:val="28"/>
          <w:color w:val="auto"/>
        </w:rPr>
        <w:instrText> HYPERLINK "https://internet.garant.ru/" \l "/document/407031144/entry/6100"</w:instrText>
      </w:r>
      <w:r>
        <w:rPr>
          <w:sz w:val="28"/>
          <w:u w:val="none"/>
          <w:szCs w:val="28"/>
          <w:color w:val="auto"/>
        </w:rPr>
        <w:fldChar w:fldCharType="separate"/>
      </w:r>
      <w:r>
        <w:rPr>
          <w:color w:val="auto"/>
          <w:sz w:val="28"/>
          <w:szCs w:val="28"/>
          <w:u w:val="none"/>
        </w:rPr>
        <w:t>приложению</w:t>
      </w:r>
      <w:r>
        <w:rPr>
          <w:sz w:val="28"/>
          <w:u w:val="none"/>
          <w:szCs w:val="28"/>
          <w:color w:val="auto"/>
        </w:rPr>
        <w:fldChar w:fldCharType="end"/>
      </w:r>
      <w:r>
        <w:rPr>
          <w:sz w:val="28"/>
          <w:szCs w:val="28"/>
        </w:rPr>
        <w:t xml:space="preserve"> к настоящему Порядку.</w:t>
      </w:r>
    </w:p>
    <w:p>
      <w:pPr>
        <w:pStyle w:val="S1"/>
        <w:spacing w:beforeAutospacing="0" w:before="0" w:afterAutospacing="0" w:after="0"/>
        <w:ind w:firstLine="709"/>
        <w:jc w:val="both"/>
        <w:rPr>
          <w:sz w:val="28"/>
          <w:szCs w:val="28"/>
        </w:rPr>
      </w:pPr>
      <w:r>
        <w:rPr>
          <w:sz w:val="28"/>
          <w:szCs w:val="28"/>
        </w:rPr>
        <w:t>8. Протокол по итогам общественного обсуждения проекта муниципальной программы в течение двух рабочих дней после дня завершения общественного обсуждения направляется в управление экономики, а также размещается на официальном сайте.</w:t>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eastAsia="Andale Sans UI"/>
          <w:kern w:val="2"/>
          <w:sz w:val="28"/>
          <w:szCs w:val="28"/>
        </w:rPr>
      </w:pPr>
      <w:r>
        <w:rPr>
          <w:rFonts w:eastAsia="Andale Sans UI"/>
          <w:kern w:val="2"/>
          <w:sz w:val="28"/>
          <w:szCs w:val="28"/>
        </w:rPr>
      </w:r>
    </w:p>
    <w:p>
      <w:pPr>
        <w:pStyle w:val="Normal"/>
        <w:widowControl w:val="false"/>
        <w:jc w:val="both"/>
        <w:rPr>
          <w:rFonts w:ascii="Times New Roman CYR" w:hAnsi="Times New Roman CYR" w:eastAsia="Times New Roman CYR" w:cs="Times New Roman CYR"/>
          <w:kern w:val="2"/>
          <w:sz w:val="28"/>
          <w:szCs w:val="28"/>
        </w:rPr>
      </w:pPr>
      <w:r>
        <w:rPr>
          <w:rFonts w:eastAsia="Times New Roman CYR" w:cs="Times New Roman CYR" w:ascii="Times New Roman CYR" w:hAnsi="Times New Roman CYR"/>
          <w:kern w:val="2"/>
          <w:sz w:val="28"/>
          <w:szCs w:val="28"/>
        </w:rPr>
      </w:r>
    </w:p>
    <w:tbl>
      <w:tblPr>
        <w:tblW w:w="3792" w:type="dxa"/>
        <w:jc w:val="left"/>
        <w:tblInd w:w="6062" w:type="dxa"/>
        <w:tblLayout w:type="fixed"/>
        <w:tblCellMar>
          <w:top w:w="0" w:type="dxa"/>
          <w:left w:w="108" w:type="dxa"/>
          <w:bottom w:w="0" w:type="dxa"/>
          <w:right w:w="108" w:type="dxa"/>
        </w:tblCellMar>
        <w:tblLook w:val="04a0"/>
      </w:tblPr>
      <w:tblGrid>
        <w:gridCol w:w="3792"/>
      </w:tblGrid>
      <w:tr>
        <w:trPr/>
        <w:tc>
          <w:tcPr>
            <w:tcW w:w="3792" w:type="dxa"/>
            <w:tcBorders/>
          </w:tcPr>
          <w:p>
            <w:pPr>
              <w:pStyle w:val="Normal"/>
              <w:widowControl w:val="false"/>
              <w:jc w:val="center"/>
              <w:rPr>
                <w:rFonts w:ascii="Times New Roman CYR" w:hAnsi="Times New Roman CYR" w:eastAsia="Times New Roman CYR" w:cs="Times New Roman CYR"/>
                <w:kern w:val="2"/>
                <w:sz w:val="28"/>
                <w:szCs w:val="28"/>
              </w:rPr>
            </w:pPr>
            <w:r>
              <w:rPr>
                <w:sz w:val="28"/>
                <w:szCs w:val="28"/>
              </w:rPr>
              <w:t>Приложение</w:t>
              <w:br/>
              <w:t>к  Порядку проведения</w:t>
              <w:br/>
              <w:t>общественного обсуждения</w:t>
              <w:br/>
              <w:t>проектов муниципальных</w:t>
              <w:br/>
              <w:t>программ</w:t>
            </w:r>
          </w:p>
        </w:tc>
      </w:tr>
    </w:tbl>
    <w:p>
      <w:pPr>
        <w:pStyle w:val="Normal"/>
        <w:widowControl w:val="false"/>
        <w:jc w:val="center"/>
        <w:rPr>
          <w:rFonts w:ascii="Times New Roman CYR" w:hAnsi="Times New Roman CYR" w:eastAsia="Times New Roman CYR" w:cs="Times New Roman CYR"/>
          <w:kern w:val="2"/>
          <w:sz w:val="28"/>
          <w:szCs w:val="28"/>
        </w:rPr>
      </w:pPr>
      <w:r>
        <w:rPr>
          <w:rFonts w:eastAsia="Times New Roman CYR" w:cs="Times New Roman CYR" w:ascii="Times New Roman CYR" w:hAnsi="Times New Roman CYR"/>
          <w:kern w:val="2"/>
          <w:sz w:val="28"/>
          <w:szCs w:val="28"/>
        </w:rPr>
      </w:r>
    </w:p>
    <w:tbl>
      <w:tblPr>
        <w:tblW w:w="9592" w:type="dxa"/>
        <w:jc w:val="left"/>
        <w:tblInd w:w="109" w:type="dxa"/>
        <w:tblLayout w:type="fixed"/>
        <w:tblCellMar>
          <w:top w:w="0" w:type="dxa"/>
          <w:left w:w="108" w:type="dxa"/>
          <w:bottom w:w="0" w:type="dxa"/>
          <w:right w:w="108" w:type="dxa"/>
        </w:tblCellMar>
        <w:tblLook w:val="0000"/>
      </w:tblPr>
      <w:tblGrid>
        <w:gridCol w:w="909"/>
        <w:gridCol w:w="3335"/>
        <w:gridCol w:w="1511"/>
        <w:gridCol w:w="481"/>
        <w:gridCol w:w="685"/>
        <w:gridCol w:w="1584"/>
        <w:gridCol w:w="851"/>
        <w:gridCol w:w="206"/>
        <w:gridCol w:w="29"/>
      </w:tblGrid>
      <w:tr>
        <w:trPr>
          <w:cantSplit w:val="true"/>
        </w:trPr>
        <w:tc>
          <w:tcPr>
            <w:tcW w:w="9356" w:type="dxa"/>
            <w:gridSpan w:val="7"/>
            <w:tcBorders/>
            <w:shd w:color="auto" w:fill="auto" w:val="clear"/>
          </w:tcPr>
          <w:p>
            <w:pPr>
              <w:pStyle w:val="Normal"/>
              <w:widowControl w:val="false"/>
              <w:numPr>
                <w:ilvl w:val="0"/>
                <w:numId w:val="1"/>
              </w:numPr>
              <w:spacing w:before="108" w:after="108"/>
              <w:ind w:left="0" w:hanging="0"/>
              <w:jc w:val="center"/>
              <w:outlineLvl w:val="0"/>
              <w:rPr>
                <w:rFonts w:eastAsia="Andale Sans UI" w:cs="Tahoma"/>
                <w:b/>
                <w:b/>
                <w:bCs/>
                <w:color w:val="000080"/>
                <w:kern w:val="2"/>
                <w:sz w:val="28"/>
                <w:szCs w:val="28"/>
              </w:rPr>
            </w:pPr>
            <w:r>
              <w:rPr>
                <w:rFonts w:eastAsia="Andale Sans UI"/>
                <w:color w:val="000000"/>
                <w:kern w:val="2"/>
                <w:sz w:val="28"/>
                <w:szCs w:val="28"/>
              </w:rPr>
              <w:t>Таблица</w:t>
              <w:br/>
            </w:r>
            <w:r>
              <w:rPr>
                <w:sz w:val="28"/>
                <w:szCs w:val="28"/>
              </w:rPr>
              <w:t>замечаний и предложений участников общественного обсуждения к проекту муниципальной программы</w:t>
            </w:r>
          </w:p>
          <w:p>
            <w:pPr>
              <w:pStyle w:val="Normal"/>
              <w:widowControl w:val="false"/>
              <w:numPr>
                <w:ilvl w:val="0"/>
                <w:numId w:val="1"/>
              </w:numPr>
              <w:spacing w:before="108" w:after="108"/>
              <w:ind w:left="0" w:hanging="0"/>
              <w:jc w:val="center"/>
              <w:outlineLvl w:val="0"/>
              <w:rPr>
                <w:rFonts w:eastAsia="Andale Sans UI" w:cs="Tahoma"/>
                <w:b/>
                <w:b/>
                <w:bCs/>
                <w:color w:val="000080"/>
                <w:kern w:val="2"/>
                <w:sz w:val="28"/>
                <w:szCs w:val="28"/>
              </w:rPr>
            </w:pPr>
            <w:r>
              <w:rPr>
                <w:rFonts w:eastAsia="Andale Sans UI" w:cs="Tahoma"/>
                <w:b/>
                <w:bCs/>
                <w:color w:val="000080"/>
                <w:kern w:val="2"/>
                <w:sz w:val="28"/>
                <w:szCs w:val="28"/>
              </w:rPr>
            </w:r>
          </w:p>
        </w:tc>
        <w:tc>
          <w:tcPr>
            <w:tcW w:w="235" w:type="dxa"/>
            <w:gridSpan w:val="2"/>
            <w:tcBorders/>
            <w:shd w:color="auto" w:fill="auto" w:val="clear"/>
          </w:tcPr>
          <w:p>
            <w:pPr>
              <w:pStyle w:val="Normal"/>
              <w:widowControl w:val="false"/>
              <w:snapToGrid w:val="false"/>
              <w:rPr>
                <w:rFonts w:eastAsia="Andale Sans UI" w:cs="Tahoma"/>
                <w:kern w:val="2"/>
              </w:rPr>
            </w:pPr>
            <w:r>
              <w:rPr>
                <w:rFonts w:eastAsia="Andale Sans UI" w:cs="Tahoma"/>
                <w:kern w:val="2"/>
              </w:rPr>
            </w:r>
          </w:p>
        </w:tc>
      </w:tr>
      <w:tr>
        <w:trPr>
          <w:cantSplit w:val="true"/>
        </w:trPr>
        <w:tc>
          <w:tcPr>
            <w:tcW w:w="5755" w:type="dxa"/>
            <w:gridSpan w:val="3"/>
            <w:tcBorders/>
            <w:shd w:color="auto" w:fill="auto" w:val="clear"/>
          </w:tcPr>
          <w:p>
            <w:pPr>
              <w:pStyle w:val="Normal"/>
              <w:widowControl w:val="false"/>
              <w:rPr>
                <w:sz w:val="28"/>
                <w:szCs w:val="28"/>
              </w:rPr>
            </w:pPr>
            <w:r>
              <w:rPr>
                <w:rFonts w:eastAsia="Calibri"/>
                <w:kern w:val="2"/>
                <w:sz w:val="28"/>
                <w:szCs w:val="28"/>
              </w:rPr>
              <w:t xml:space="preserve">Наименование </w:t>
            </w:r>
            <w:r>
              <w:rPr>
                <w:sz w:val="28"/>
                <w:szCs w:val="28"/>
              </w:rPr>
              <w:t>нормативного</w:t>
            </w:r>
          </w:p>
          <w:p>
            <w:pPr>
              <w:pStyle w:val="Normal"/>
              <w:widowControl w:val="false"/>
              <w:rPr>
                <w:sz w:val="28"/>
                <w:szCs w:val="28"/>
              </w:rPr>
            </w:pPr>
            <w:r>
              <w:rPr>
                <w:sz w:val="28"/>
                <w:szCs w:val="28"/>
              </w:rPr>
              <w:t>правого акта об утверждении</w:t>
            </w:r>
            <w:r>
              <w:rPr>
                <w:rFonts w:eastAsia="Calibri"/>
                <w:kern w:val="2"/>
                <w:sz w:val="28"/>
                <w:szCs w:val="28"/>
              </w:rPr>
              <w:t xml:space="preserve">  муниципальной программы</w:t>
            </w:r>
          </w:p>
        </w:tc>
        <w:tc>
          <w:tcPr>
            <w:tcW w:w="3601" w:type="dxa"/>
            <w:gridSpan w:val="4"/>
            <w:tcBorders/>
            <w:shd w:color="auto" w:fill="auto" w:val="clear"/>
          </w:tcPr>
          <w:p>
            <w:pPr>
              <w:pStyle w:val="Normal"/>
              <w:widowControl w:val="false"/>
              <w:snapToGrid w:val="false"/>
              <w:ind w:right="176" w:hanging="0"/>
              <w:rPr>
                <w:rFonts w:eastAsia="Calibri"/>
                <w:kern w:val="2"/>
                <w:sz w:val="28"/>
                <w:szCs w:val="28"/>
              </w:rPr>
            </w:pPr>
            <w:r>
              <w:rPr>
                <w:rFonts w:eastAsia="Calibri"/>
                <w:kern w:val="2"/>
                <w:sz w:val="28"/>
                <w:szCs w:val="28"/>
              </w:rPr>
            </w:r>
          </w:p>
        </w:tc>
        <w:tc>
          <w:tcPr>
            <w:tcW w:w="235" w:type="dxa"/>
            <w:gridSpan w:val="2"/>
            <w:tcBorders/>
            <w:shd w:color="auto" w:fill="auto" w:val="clear"/>
          </w:tcPr>
          <w:p>
            <w:pPr>
              <w:pStyle w:val="Normal"/>
              <w:widowControl w:val="false"/>
              <w:snapToGrid w:val="false"/>
              <w:rPr>
                <w:rFonts w:eastAsia="Andale Sans UI" w:cs="Tahoma"/>
                <w:kern w:val="2"/>
              </w:rPr>
            </w:pPr>
            <w:r>
              <w:rPr>
                <w:rFonts w:eastAsia="Andale Sans UI" w:cs="Tahoma"/>
                <w:kern w:val="2"/>
              </w:rPr>
            </w:r>
          </w:p>
        </w:tc>
      </w:tr>
      <w:tr>
        <w:trPr>
          <w:cantSplit w:val="true"/>
        </w:trPr>
        <w:tc>
          <w:tcPr>
            <w:tcW w:w="5755" w:type="dxa"/>
            <w:gridSpan w:val="3"/>
            <w:tcBorders/>
            <w:shd w:color="auto" w:fill="auto" w:val="clear"/>
          </w:tcPr>
          <w:p>
            <w:pPr>
              <w:pStyle w:val="Normal"/>
              <w:widowControl w:val="false"/>
              <w:rPr>
                <w:rFonts w:eastAsia="Calibri"/>
                <w:kern w:val="2"/>
                <w:sz w:val="28"/>
                <w:szCs w:val="28"/>
              </w:rPr>
            </w:pPr>
            <w:r>
              <w:rPr>
                <w:rFonts w:eastAsia="Calibri"/>
                <w:kern w:val="2"/>
                <w:sz w:val="28"/>
                <w:szCs w:val="28"/>
              </w:rPr>
            </w:r>
          </w:p>
          <w:p>
            <w:pPr>
              <w:pStyle w:val="Normal"/>
              <w:widowControl w:val="false"/>
              <w:rPr>
                <w:rFonts w:eastAsia="Calibri"/>
                <w:kern w:val="2"/>
                <w:sz w:val="28"/>
                <w:szCs w:val="28"/>
              </w:rPr>
            </w:pPr>
            <w:r>
              <w:rPr>
                <w:rFonts w:eastAsia="Calibri"/>
                <w:kern w:val="2"/>
                <w:sz w:val="28"/>
                <w:szCs w:val="28"/>
              </w:rPr>
              <w:t>Наименование координатора</w:t>
            </w:r>
          </w:p>
          <w:p>
            <w:pPr>
              <w:pStyle w:val="Normal"/>
              <w:widowControl w:val="false"/>
              <w:rPr>
                <w:rFonts w:eastAsia="Calibri"/>
                <w:kern w:val="2"/>
                <w:sz w:val="28"/>
                <w:szCs w:val="28"/>
              </w:rPr>
            </w:pPr>
            <w:r>
              <w:rPr>
                <w:rFonts w:eastAsia="Calibri"/>
                <w:kern w:val="2"/>
                <w:sz w:val="28"/>
                <w:szCs w:val="28"/>
              </w:rPr>
              <w:t>муниципальной  программы</w:t>
            </w:r>
          </w:p>
        </w:tc>
        <w:tc>
          <w:tcPr>
            <w:tcW w:w="3601" w:type="dxa"/>
            <w:gridSpan w:val="4"/>
            <w:tcBorders/>
            <w:shd w:color="auto" w:fill="auto" w:val="clear"/>
          </w:tcPr>
          <w:p>
            <w:pPr>
              <w:pStyle w:val="Normal"/>
              <w:widowControl w:val="false"/>
              <w:snapToGrid w:val="false"/>
              <w:rPr>
                <w:rFonts w:eastAsia="Calibri"/>
                <w:kern w:val="2"/>
                <w:sz w:val="28"/>
                <w:szCs w:val="28"/>
              </w:rPr>
            </w:pPr>
            <w:r>
              <w:rPr>
                <w:rFonts w:eastAsia="Calibri"/>
                <w:kern w:val="2"/>
                <w:sz w:val="28"/>
                <w:szCs w:val="28"/>
              </w:rPr>
            </w:r>
          </w:p>
        </w:tc>
        <w:tc>
          <w:tcPr>
            <w:tcW w:w="235" w:type="dxa"/>
            <w:gridSpan w:val="2"/>
            <w:tcBorders/>
            <w:shd w:color="auto" w:fill="auto" w:val="clear"/>
          </w:tcPr>
          <w:p>
            <w:pPr>
              <w:pStyle w:val="Normal"/>
              <w:widowControl w:val="false"/>
              <w:snapToGrid w:val="false"/>
              <w:rPr>
                <w:rFonts w:eastAsia="Andale Sans UI" w:cs="Tahoma"/>
                <w:kern w:val="2"/>
              </w:rPr>
            </w:pPr>
            <w:r>
              <w:rPr>
                <w:rFonts w:eastAsia="Andale Sans UI" w:cs="Tahoma"/>
                <w:kern w:val="2"/>
              </w:rPr>
            </w:r>
          </w:p>
        </w:tc>
      </w:tr>
      <w:tr>
        <w:trPr>
          <w:cantSplit w:val="true"/>
        </w:trPr>
        <w:tc>
          <w:tcPr>
            <w:tcW w:w="5755" w:type="dxa"/>
            <w:gridSpan w:val="3"/>
            <w:tcBorders/>
            <w:shd w:color="auto" w:fill="auto" w:val="clear"/>
          </w:tcPr>
          <w:p>
            <w:pPr>
              <w:pStyle w:val="Normal"/>
              <w:widowControl w:val="false"/>
              <w:rPr>
                <w:rFonts w:eastAsia="Calibri"/>
                <w:kern w:val="2"/>
                <w:sz w:val="28"/>
                <w:szCs w:val="28"/>
              </w:rPr>
            </w:pPr>
            <w:r>
              <w:rPr>
                <w:rFonts w:eastAsia="Calibri"/>
                <w:kern w:val="2"/>
                <w:sz w:val="28"/>
                <w:szCs w:val="28"/>
              </w:rPr>
            </w:r>
          </w:p>
          <w:p>
            <w:pPr>
              <w:pStyle w:val="Normal"/>
              <w:widowControl w:val="false"/>
              <w:rPr>
                <w:rFonts w:eastAsia="Calibri"/>
                <w:kern w:val="2"/>
                <w:sz w:val="28"/>
                <w:szCs w:val="28"/>
              </w:rPr>
            </w:pPr>
            <w:r>
              <w:rPr>
                <w:rFonts w:eastAsia="Calibri"/>
                <w:kern w:val="2"/>
                <w:sz w:val="28"/>
                <w:szCs w:val="28"/>
              </w:rPr>
              <w:t>Даты начала и окончания</w:t>
            </w:r>
          </w:p>
          <w:p>
            <w:pPr>
              <w:pStyle w:val="Normal"/>
              <w:widowControl w:val="false"/>
              <w:rPr>
                <w:rFonts w:eastAsia="Calibri"/>
                <w:kern w:val="2"/>
                <w:sz w:val="28"/>
                <w:szCs w:val="28"/>
              </w:rPr>
            </w:pPr>
            <w:r>
              <w:rPr>
                <w:rFonts w:eastAsia="Calibri"/>
                <w:kern w:val="2"/>
                <w:sz w:val="28"/>
                <w:szCs w:val="28"/>
              </w:rPr>
              <w:t>общественного обсуждения</w:t>
            </w:r>
          </w:p>
        </w:tc>
        <w:tc>
          <w:tcPr>
            <w:tcW w:w="3601" w:type="dxa"/>
            <w:gridSpan w:val="4"/>
            <w:tcBorders/>
            <w:shd w:color="auto" w:fill="auto" w:val="clear"/>
          </w:tcPr>
          <w:p>
            <w:pPr>
              <w:pStyle w:val="Normal"/>
              <w:widowControl w:val="false"/>
              <w:snapToGrid w:val="false"/>
              <w:rPr>
                <w:rFonts w:eastAsia="Calibri"/>
                <w:kern w:val="2"/>
                <w:sz w:val="26"/>
                <w:szCs w:val="26"/>
              </w:rPr>
            </w:pPr>
            <w:r>
              <w:rPr>
                <w:rFonts w:eastAsia="Calibri"/>
                <w:kern w:val="2"/>
                <w:sz w:val="26"/>
                <w:szCs w:val="26"/>
              </w:rPr>
            </w:r>
          </w:p>
        </w:tc>
        <w:tc>
          <w:tcPr>
            <w:tcW w:w="235" w:type="dxa"/>
            <w:gridSpan w:val="2"/>
            <w:tcBorders/>
            <w:shd w:color="auto" w:fill="auto" w:val="clear"/>
          </w:tcPr>
          <w:p>
            <w:pPr>
              <w:pStyle w:val="Normal"/>
              <w:widowControl w:val="false"/>
              <w:snapToGrid w:val="false"/>
              <w:rPr>
                <w:rFonts w:eastAsia="Andale Sans UI" w:cs="Tahoma"/>
                <w:kern w:val="2"/>
              </w:rPr>
            </w:pPr>
            <w:r>
              <w:rPr>
                <w:rFonts w:eastAsia="Andale Sans UI" w:cs="Tahoma"/>
                <w:kern w:val="2"/>
              </w:rPr>
            </w:r>
          </w:p>
        </w:tc>
      </w:tr>
      <w:tr>
        <w:trPr>
          <w:cantSplit w:val="true"/>
        </w:trPr>
        <w:tc>
          <w:tcPr>
            <w:tcW w:w="5755" w:type="dxa"/>
            <w:gridSpan w:val="3"/>
            <w:tcBorders/>
            <w:shd w:color="auto" w:fill="auto" w:val="clear"/>
          </w:tcPr>
          <w:p>
            <w:pPr>
              <w:pStyle w:val="Normal"/>
              <w:widowControl w:val="false"/>
              <w:rPr>
                <w:rFonts w:eastAsia="Calibri"/>
                <w:kern w:val="2"/>
                <w:sz w:val="28"/>
                <w:szCs w:val="28"/>
              </w:rPr>
            </w:pPr>
            <w:r>
              <w:rPr>
                <w:rFonts w:eastAsia="Calibri"/>
                <w:kern w:val="2"/>
                <w:sz w:val="28"/>
                <w:szCs w:val="28"/>
              </w:rPr>
            </w:r>
          </w:p>
          <w:p>
            <w:pPr>
              <w:pStyle w:val="Normal"/>
              <w:widowControl w:val="false"/>
              <w:rPr>
                <w:rFonts w:eastAsia="Calibri"/>
                <w:kern w:val="2"/>
                <w:sz w:val="28"/>
                <w:szCs w:val="28"/>
              </w:rPr>
            </w:pPr>
            <w:r>
              <w:rPr>
                <w:rFonts w:eastAsia="Calibri"/>
                <w:kern w:val="2"/>
                <w:sz w:val="28"/>
                <w:szCs w:val="28"/>
              </w:rPr>
              <w:t>Место размещения проекта</w:t>
            </w:r>
          </w:p>
          <w:p>
            <w:pPr>
              <w:pStyle w:val="Normal"/>
              <w:widowControl w:val="false"/>
              <w:rPr>
                <w:sz w:val="28"/>
                <w:szCs w:val="28"/>
              </w:rPr>
            </w:pPr>
            <w:r>
              <w:rPr>
                <w:sz w:val="28"/>
                <w:szCs w:val="28"/>
              </w:rPr>
              <w:t>нормативного правого акта</w:t>
            </w:r>
          </w:p>
          <w:p>
            <w:pPr>
              <w:pStyle w:val="Normal"/>
              <w:widowControl w:val="false"/>
              <w:rPr>
                <w:sz w:val="28"/>
                <w:szCs w:val="28"/>
              </w:rPr>
            </w:pPr>
            <w:r>
              <w:rPr>
                <w:sz w:val="28"/>
                <w:szCs w:val="28"/>
              </w:rPr>
              <w:t>об утверждении муниципальной</w:t>
            </w:r>
          </w:p>
          <w:p>
            <w:pPr>
              <w:pStyle w:val="Normal"/>
              <w:widowControl w:val="false"/>
              <w:rPr>
                <w:rFonts w:eastAsia="Calibri"/>
                <w:kern w:val="2"/>
                <w:sz w:val="28"/>
                <w:szCs w:val="28"/>
              </w:rPr>
            </w:pPr>
            <w:r>
              <w:rPr>
                <w:sz w:val="28"/>
                <w:szCs w:val="28"/>
              </w:rPr>
              <w:t xml:space="preserve">программы - </w:t>
            </w:r>
            <w:r>
              <w:rPr>
                <w:rFonts w:eastAsia="Calibri"/>
                <w:kern w:val="2"/>
                <w:sz w:val="28"/>
                <w:szCs w:val="28"/>
              </w:rPr>
              <w:t>наименование официального</w:t>
            </w:r>
          </w:p>
          <w:p>
            <w:pPr>
              <w:pStyle w:val="Normal"/>
              <w:widowControl w:val="false"/>
              <w:rPr>
                <w:rFonts w:eastAsia="Calibri"/>
                <w:kern w:val="2"/>
                <w:sz w:val="28"/>
                <w:szCs w:val="28"/>
              </w:rPr>
            </w:pPr>
            <w:r>
              <w:rPr>
                <w:rFonts w:eastAsia="Calibri"/>
                <w:kern w:val="2"/>
                <w:sz w:val="28"/>
                <w:szCs w:val="28"/>
              </w:rPr>
              <w:t>сайта (раздела в сайте) в сети Интернет</w:t>
            </w:r>
          </w:p>
        </w:tc>
        <w:tc>
          <w:tcPr>
            <w:tcW w:w="3601" w:type="dxa"/>
            <w:gridSpan w:val="4"/>
            <w:tcBorders/>
            <w:shd w:color="auto" w:fill="auto" w:val="clear"/>
          </w:tcPr>
          <w:p>
            <w:pPr>
              <w:pStyle w:val="Normal"/>
              <w:widowControl w:val="false"/>
              <w:snapToGrid w:val="false"/>
              <w:rPr>
                <w:rFonts w:eastAsia="Calibri"/>
                <w:kern w:val="2"/>
                <w:sz w:val="26"/>
                <w:szCs w:val="26"/>
              </w:rPr>
            </w:pPr>
            <w:r>
              <w:rPr>
                <w:rFonts w:eastAsia="Calibri"/>
                <w:kern w:val="2"/>
                <w:sz w:val="26"/>
                <w:szCs w:val="26"/>
              </w:rPr>
            </w:r>
          </w:p>
        </w:tc>
        <w:tc>
          <w:tcPr>
            <w:tcW w:w="235" w:type="dxa"/>
            <w:gridSpan w:val="2"/>
            <w:tcBorders/>
            <w:shd w:color="auto" w:fill="auto" w:val="clear"/>
          </w:tcPr>
          <w:p>
            <w:pPr>
              <w:pStyle w:val="Normal"/>
              <w:widowControl w:val="false"/>
              <w:snapToGrid w:val="false"/>
              <w:rPr>
                <w:rFonts w:eastAsia="Andale Sans UI" w:cs="Tahoma"/>
                <w:kern w:val="2"/>
              </w:rPr>
            </w:pPr>
            <w:r>
              <w:rPr>
                <w:rFonts w:eastAsia="Andale Sans UI" w:cs="Tahoma"/>
                <w:kern w:val="2"/>
              </w:rPr>
            </w:r>
          </w:p>
        </w:tc>
      </w:tr>
      <w:tr>
        <w:trPr>
          <w:trHeight w:val="74" w:hRule="atLeast"/>
          <w:cantSplit w:val="true"/>
        </w:trPr>
        <w:tc>
          <w:tcPr>
            <w:tcW w:w="9356" w:type="dxa"/>
            <w:gridSpan w:val="7"/>
            <w:tcBorders/>
            <w:shd w:color="auto" w:fill="auto" w:val="clear"/>
          </w:tcPr>
          <w:p>
            <w:pPr>
              <w:pStyle w:val="Normal"/>
              <w:widowControl w:val="false"/>
              <w:snapToGrid w:val="false"/>
              <w:rPr>
                <w:rFonts w:eastAsia="Andale Sans UI"/>
                <w:kern w:val="2"/>
                <w:sz w:val="26"/>
                <w:szCs w:val="26"/>
              </w:rPr>
            </w:pPr>
            <w:r>
              <w:rPr>
                <w:rFonts w:eastAsia="Andale Sans UI"/>
                <w:kern w:val="2"/>
                <w:sz w:val="26"/>
                <w:szCs w:val="26"/>
              </w:rPr>
            </w:r>
          </w:p>
        </w:tc>
        <w:tc>
          <w:tcPr>
            <w:tcW w:w="235" w:type="dxa"/>
            <w:gridSpan w:val="2"/>
            <w:tcBorders/>
            <w:shd w:color="auto" w:fill="auto" w:val="clear"/>
          </w:tcPr>
          <w:p>
            <w:pPr>
              <w:pStyle w:val="Normal"/>
              <w:widowControl w:val="false"/>
              <w:snapToGrid w:val="false"/>
              <w:rPr>
                <w:rFonts w:eastAsia="Andale Sans UI" w:cs="Tahoma"/>
                <w:kern w:val="2"/>
              </w:rPr>
            </w:pPr>
            <w:r>
              <w:rPr>
                <w:rFonts w:eastAsia="Andale Sans UI" w:cs="Tahoma"/>
                <w:kern w:val="2"/>
              </w:rPr>
            </w:r>
          </w:p>
        </w:tc>
      </w:tr>
      <w:tr>
        <w:trPr>
          <w:cantSplit w:val="true"/>
        </w:trPr>
        <w:tc>
          <w:tcPr>
            <w:tcW w:w="909" w:type="dxa"/>
            <w:tcBorders>
              <w:top w:val="single" w:sz="4" w:space="0" w:color="000000"/>
              <w:left w:val="single" w:sz="4" w:space="0" w:color="000000"/>
              <w:bottom w:val="single" w:sz="4" w:space="0" w:color="000000"/>
            </w:tcBorders>
            <w:shd w:color="auto" w:fill="auto" w:val="clear"/>
          </w:tcPr>
          <w:p>
            <w:pPr>
              <w:pStyle w:val="Normal"/>
              <w:widowControl w:val="false"/>
              <w:jc w:val="center"/>
              <w:rPr>
                <w:rFonts w:eastAsia="Calibri"/>
                <w:kern w:val="2"/>
              </w:rPr>
            </w:pPr>
            <w:r>
              <w:rPr>
                <w:rFonts w:eastAsia="Calibri"/>
                <w:kern w:val="2"/>
              </w:rPr>
              <w:t>N</w:t>
            </w:r>
          </w:p>
          <w:p>
            <w:pPr>
              <w:pStyle w:val="Normal"/>
              <w:widowControl w:val="false"/>
              <w:jc w:val="center"/>
              <w:rPr>
                <w:rFonts w:eastAsia="Calibri"/>
                <w:kern w:val="2"/>
              </w:rPr>
            </w:pPr>
            <w:r>
              <w:rPr>
                <w:rFonts w:eastAsia="Calibri"/>
                <w:kern w:val="2"/>
              </w:rPr>
              <w:t>п/п</w:t>
            </w:r>
          </w:p>
        </w:tc>
        <w:tc>
          <w:tcPr>
            <w:tcW w:w="3335" w:type="dxa"/>
            <w:tcBorders>
              <w:top w:val="single" w:sz="4" w:space="0" w:color="000000"/>
              <w:left w:val="single" w:sz="4" w:space="0" w:color="000000"/>
              <w:bottom w:val="single" w:sz="4" w:space="0" w:color="000000"/>
            </w:tcBorders>
            <w:shd w:color="auto" w:fill="auto" w:val="clear"/>
          </w:tcPr>
          <w:p>
            <w:pPr>
              <w:pStyle w:val="Normal"/>
              <w:widowControl w:val="false"/>
              <w:jc w:val="center"/>
              <w:rPr>
                <w:rFonts w:eastAsia="Calibri"/>
                <w:kern w:val="2"/>
              </w:rPr>
            </w:pPr>
            <w:r>
              <w:rPr>
                <w:rFonts w:eastAsia="Calibri"/>
                <w:kern w:val="2"/>
              </w:rPr>
              <w:t>Автор замечания, предложения (полное и сокращенное фирменное наименование юридического лица / Ф.И.О., почтовый адрес физического лица)</w:t>
            </w:r>
          </w:p>
        </w:tc>
        <w:tc>
          <w:tcPr>
            <w:tcW w:w="1992" w:type="dxa"/>
            <w:gridSpan w:val="2"/>
            <w:tcBorders>
              <w:top w:val="single" w:sz="4" w:space="0" w:color="000000"/>
              <w:left w:val="single" w:sz="4" w:space="0" w:color="000000"/>
              <w:bottom w:val="single" w:sz="4" w:space="0" w:color="000000"/>
            </w:tcBorders>
            <w:shd w:color="auto" w:fill="auto" w:val="clear"/>
          </w:tcPr>
          <w:p>
            <w:pPr>
              <w:pStyle w:val="Normal"/>
              <w:widowControl w:val="false"/>
              <w:jc w:val="center"/>
              <w:rPr>
                <w:rFonts w:eastAsia="Calibri"/>
                <w:kern w:val="2"/>
              </w:rPr>
            </w:pPr>
            <w:r>
              <w:rPr>
                <w:rFonts w:eastAsia="Calibri"/>
                <w:kern w:val="2"/>
              </w:rPr>
              <w:t>Содержание замечания (предложения)</w:t>
            </w:r>
          </w:p>
        </w:tc>
        <w:tc>
          <w:tcPr>
            <w:tcW w:w="2269" w:type="dxa"/>
            <w:gridSpan w:val="2"/>
            <w:tcBorders>
              <w:top w:val="single" w:sz="4" w:space="0" w:color="000000"/>
              <w:left w:val="single" w:sz="4" w:space="0" w:color="000000"/>
              <w:bottom w:val="single" w:sz="4" w:space="0" w:color="000000"/>
            </w:tcBorders>
            <w:shd w:color="auto" w:fill="auto" w:val="clear"/>
          </w:tcPr>
          <w:p>
            <w:pPr>
              <w:pStyle w:val="Normal"/>
              <w:widowControl w:val="false"/>
              <w:jc w:val="center"/>
              <w:rPr>
                <w:rFonts w:eastAsia="Calibri"/>
                <w:kern w:val="2"/>
              </w:rPr>
            </w:pPr>
            <w:r>
              <w:rPr>
                <w:rFonts w:eastAsia="Calibri"/>
                <w:kern w:val="2"/>
              </w:rPr>
              <w:t>Результат рассмотрения (учтено/отклонено с обоснованием)</w:t>
            </w:r>
          </w:p>
        </w:tc>
        <w:tc>
          <w:tcPr>
            <w:tcW w:w="105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 w:right="162" w:hanging="0"/>
              <w:jc w:val="center"/>
              <w:rPr>
                <w:rFonts w:eastAsia="Calibri"/>
                <w:kern w:val="2"/>
                <w:sz w:val="26"/>
                <w:szCs w:val="26"/>
              </w:rPr>
            </w:pPr>
            <w:r>
              <w:rPr>
                <w:rFonts w:eastAsia="Calibri"/>
                <w:kern w:val="2"/>
              </w:rPr>
              <w:t>примечание</w:t>
            </w:r>
          </w:p>
        </w:tc>
        <w:tc>
          <w:tcPr>
            <w:tcW w:w="29" w:type="dxa"/>
            <w:tcBorders/>
          </w:tcPr>
          <w:p>
            <w:pPr>
              <w:pStyle w:val="Normal"/>
              <w:widowControl w:val="false"/>
              <w:rPr/>
            </w:pPr>
            <w:r>
              <w:rPr/>
            </w:r>
          </w:p>
        </w:tc>
      </w:tr>
      <w:tr>
        <w:trPr>
          <w:cantSplit w:val="true"/>
        </w:trPr>
        <w:tc>
          <w:tcPr>
            <w:tcW w:w="909"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eastAsia="Calibri"/>
                <w:kern w:val="2"/>
                <w:sz w:val="26"/>
                <w:szCs w:val="26"/>
              </w:rPr>
            </w:pPr>
            <w:r>
              <w:rPr>
                <w:rFonts w:eastAsia="Calibri"/>
                <w:kern w:val="2"/>
                <w:sz w:val="26"/>
                <w:szCs w:val="26"/>
              </w:rPr>
            </w:r>
          </w:p>
        </w:tc>
        <w:tc>
          <w:tcPr>
            <w:tcW w:w="33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eastAsia="Calibri"/>
                <w:kern w:val="2"/>
                <w:sz w:val="26"/>
                <w:szCs w:val="26"/>
              </w:rPr>
            </w:pPr>
            <w:r>
              <w:rPr>
                <w:rFonts w:eastAsia="Calibri"/>
                <w:kern w:val="2"/>
                <w:sz w:val="26"/>
                <w:szCs w:val="26"/>
              </w:rPr>
            </w:r>
          </w:p>
        </w:tc>
        <w:tc>
          <w:tcPr>
            <w:tcW w:w="1992" w:type="dxa"/>
            <w:gridSpan w:val="2"/>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eastAsia="Calibri"/>
                <w:kern w:val="2"/>
                <w:sz w:val="26"/>
                <w:szCs w:val="26"/>
              </w:rPr>
            </w:pPr>
            <w:r>
              <w:rPr>
                <w:rFonts w:eastAsia="Calibri"/>
                <w:kern w:val="2"/>
                <w:sz w:val="26"/>
                <w:szCs w:val="26"/>
              </w:rPr>
            </w:r>
          </w:p>
        </w:tc>
        <w:tc>
          <w:tcPr>
            <w:tcW w:w="2269" w:type="dxa"/>
            <w:gridSpan w:val="2"/>
            <w:tcBorders>
              <w:top w:val="single" w:sz="4" w:space="0" w:color="000000"/>
              <w:left w:val="single" w:sz="4" w:space="0" w:color="000000"/>
              <w:bottom w:val="single" w:sz="4" w:space="0" w:color="000000"/>
            </w:tcBorders>
            <w:shd w:color="auto" w:fill="auto" w:val="clear"/>
          </w:tcPr>
          <w:p>
            <w:pPr>
              <w:pStyle w:val="Normal"/>
              <w:widowControl w:val="false"/>
              <w:snapToGrid w:val="false"/>
              <w:rPr>
                <w:rFonts w:eastAsia="Calibri"/>
                <w:kern w:val="2"/>
                <w:sz w:val="26"/>
                <w:szCs w:val="26"/>
              </w:rPr>
            </w:pPr>
            <w:r>
              <w:rPr>
                <w:rFonts w:eastAsia="Calibri"/>
                <w:kern w:val="2"/>
                <w:sz w:val="26"/>
                <w:szCs w:val="26"/>
              </w:rPr>
            </w:r>
          </w:p>
        </w:tc>
        <w:tc>
          <w:tcPr>
            <w:tcW w:w="105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Calibri"/>
                <w:kern w:val="2"/>
                <w:sz w:val="26"/>
                <w:szCs w:val="26"/>
              </w:rPr>
            </w:pPr>
            <w:r>
              <w:rPr>
                <w:rFonts w:eastAsia="Calibri"/>
                <w:kern w:val="2"/>
                <w:sz w:val="26"/>
                <w:szCs w:val="26"/>
              </w:rPr>
            </w:r>
          </w:p>
        </w:tc>
        <w:tc>
          <w:tcPr>
            <w:tcW w:w="29" w:type="dxa"/>
            <w:tcBorders/>
          </w:tcPr>
          <w:p>
            <w:pPr>
              <w:pStyle w:val="Normal"/>
              <w:widowControl w:val="false"/>
              <w:rPr/>
            </w:pPr>
            <w:r>
              <w:rPr/>
            </w:r>
          </w:p>
        </w:tc>
      </w:tr>
      <w:tr>
        <w:trPr>
          <w:trHeight w:val="367" w:hRule="atLeast"/>
          <w:cantSplit w:val="true"/>
        </w:trPr>
        <w:tc>
          <w:tcPr>
            <w:tcW w:w="6921" w:type="dxa"/>
            <w:gridSpan w:val="5"/>
            <w:tcBorders>
              <w:top w:val="single" w:sz="4" w:space="0" w:color="000000"/>
            </w:tcBorders>
            <w:shd w:color="auto" w:fill="auto" w:val="clear"/>
          </w:tcPr>
          <w:p>
            <w:pPr>
              <w:pStyle w:val="Normal"/>
              <w:widowControl w:val="false"/>
              <w:rPr>
                <w:rFonts w:eastAsia="Calibri"/>
                <w:kern w:val="2"/>
                <w:sz w:val="28"/>
                <w:szCs w:val="28"/>
              </w:rPr>
            </w:pPr>
            <w:r>
              <w:rPr>
                <w:rFonts w:eastAsia="Calibri"/>
                <w:kern w:val="2"/>
                <w:sz w:val="28"/>
                <w:szCs w:val="28"/>
              </w:rPr>
            </w:r>
          </w:p>
          <w:p>
            <w:pPr>
              <w:pStyle w:val="Normal"/>
              <w:widowControl w:val="false"/>
              <w:rPr>
                <w:rFonts w:eastAsia="Calibri"/>
                <w:kern w:val="2"/>
                <w:sz w:val="28"/>
                <w:szCs w:val="28"/>
              </w:rPr>
            </w:pPr>
            <w:r>
              <w:rPr>
                <w:rFonts w:eastAsia="Calibri"/>
                <w:kern w:val="2"/>
                <w:sz w:val="28"/>
                <w:szCs w:val="28"/>
              </w:rPr>
              <w:t>Координатор</w:t>
            </w:r>
          </w:p>
          <w:p>
            <w:pPr>
              <w:pStyle w:val="Normal"/>
              <w:widowControl w:val="false"/>
              <w:rPr>
                <w:kern w:val="2"/>
                <w:sz w:val="28"/>
                <w:szCs w:val="28"/>
              </w:rPr>
            </w:pPr>
            <w:r>
              <w:rPr>
                <w:rFonts w:eastAsia="Calibri"/>
                <w:kern w:val="2"/>
                <w:sz w:val="28"/>
                <w:szCs w:val="28"/>
              </w:rPr>
              <w:t xml:space="preserve">муниципальной программы </w:t>
            </w:r>
          </w:p>
        </w:tc>
        <w:tc>
          <w:tcPr>
            <w:tcW w:w="2435" w:type="dxa"/>
            <w:gridSpan w:val="2"/>
            <w:tcBorders>
              <w:top w:val="single" w:sz="4" w:space="0" w:color="000000"/>
            </w:tcBorders>
            <w:shd w:color="auto" w:fill="auto" w:val="clear"/>
          </w:tcPr>
          <w:p>
            <w:pPr>
              <w:pStyle w:val="Normal"/>
              <w:widowControl w:val="false"/>
              <w:rPr>
                <w:rFonts w:eastAsia="Calibri"/>
                <w:kern w:val="2"/>
                <w:sz w:val="28"/>
                <w:szCs w:val="28"/>
              </w:rPr>
            </w:pPr>
            <w:r>
              <w:rPr>
                <w:kern w:val="2"/>
                <w:sz w:val="28"/>
                <w:szCs w:val="28"/>
              </w:rPr>
              <w:t xml:space="preserve">                                       </w:t>
            </w:r>
          </w:p>
          <w:p>
            <w:pPr>
              <w:pStyle w:val="Normal"/>
              <w:widowControl w:val="false"/>
              <w:rPr>
                <w:rFonts w:eastAsia="Calibri"/>
                <w:kern w:val="2"/>
                <w:sz w:val="28"/>
                <w:szCs w:val="28"/>
              </w:rPr>
            </w:pPr>
            <w:r>
              <w:rPr>
                <w:rFonts w:eastAsia="Calibri"/>
                <w:kern w:val="2"/>
                <w:sz w:val="28"/>
                <w:szCs w:val="28"/>
              </w:rPr>
            </w:r>
          </w:p>
          <w:p>
            <w:pPr>
              <w:pStyle w:val="Normal"/>
              <w:widowControl w:val="false"/>
              <w:rPr>
                <w:rFonts w:eastAsia="Calibri"/>
                <w:kern w:val="2"/>
                <w:sz w:val="28"/>
                <w:szCs w:val="28"/>
              </w:rPr>
            </w:pPr>
            <w:r>
              <w:rPr>
                <w:rFonts w:eastAsia="Calibri"/>
                <w:kern w:val="2"/>
                <w:sz w:val="28"/>
                <w:szCs w:val="28"/>
              </w:rPr>
            </w:r>
          </w:p>
          <w:p>
            <w:pPr>
              <w:pStyle w:val="Normal"/>
              <w:widowControl w:val="false"/>
              <w:ind w:left="-1143" w:right="12" w:hanging="0"/>
              <w:rPr>
                <w:rFonts w:eastAsia="Calibri" w:cs="Tahoma"/>
                <w:kern w:val="2"/>
              </w:rPr>
            </w:pPr>
            <w:r>
              <w:rPr>
                <w:rFonts w:eastAsia="Calibri"/>
                <w:kern w:val="2"/>
                <w:sz w:val="28"/>
                <w:szCs w:val="28"/>
              </w:rPr>
              <w:t xml:space="preserve">____            </w:t>
            </w:r>
          </w:p>
        </w:tc>
        <w:tc>
          <w:tcPr>
            <w:tcW w:w="235" w:type="dxa"/>
            <w:gridSpan w:val="2"/>
            <w:tcBorders>
              <w:top w:val="single" w:sz="4" w:space="0" w:color="000000"/>
            </w:tcBorders>
            <w:shd w:color="auto" w:fill="auto" w:val="clear"/>
          </w:tcPr>
          <w:p>
            <w:pPr>
              <w:pStyle w:val="Normal"/>
              <w:widowControl w:val="false"/>
              <w:snapToGrid w:val="false"/>
              <w:rPr>
                <w:rFonts w:eastAsia="Andale Sans UI" w:cs="Tahoma"/>
                <w:kern w:val="2"/>
              </w:rPr>
            </w:pPr>
            <w:r>
              <w:rPr>
                <w:rFonts w:eastAsia="Andale Sans UI" w:cs="Tahoma"/>
                <w:kern w:val="2"/>
              </w:rPr>
            </w:r>
          </w:p>
        </w:tc>
      </w:tr>
      <w:tr>
        <w:trPr>
          <w:trHeight w:val="100" w:hRule="atLeast"/>
          <w:cantSplit w:val="true"/>
        </w:trPr>
        <w:tc>
          <w:tcPr>
            <w:tcW w:w="9356" w:type="dxa"/>
            <w:gridSpan w:val="7"/>
            <w:tcBorders/>
            <w:shd w:color="auto" w:fill="auto" w:val="clear"/>
          </w:tcPr>
          <w:p>
            <w:pPr>
              <w:pStyle w:val="Normal"/>
              <w:widowControl w:val="false"/>
              <w:rPr>
                <w:rFonts w:eastAsia="Andale Sans UI" w:cs="Tahoma"/>
                <w:kern w:val="2"/>
              </w:rPr>
            </w:pPr>
            <w:r>
              <w:rPr>
                <w:kern w:val="2"/>
                <w:sz w:val="28"/>
                <w:szCs w:val="28"/>
              </w:rPr>
              <w:t xml:space="preserve">             </w:t>
            </w:r>
            <w:r>
              <w:rPr>
                <w:rFonts w:eastAsia="Andale Sans UI"/>
                <w:kern w:val="2"/>
                <w:sz w:val="28"/>
                <w:szCs w:val="28"/>
              </w:rPr>
              <w:t xml:space="preserve">ФИО                                                                                             Подпись       </w:t>
            </w:r>
          </w:p>
        </w:tc>
        <w:tc>
          <w:tcPr>
            <w:tcW w:w="235" w:type="dxa"/>
            <w:gridSpan w:val="2"/>
            <w:tcBorders/>
            <w:shd w:color="auto" w:fill="auto" w:val="clear"/>
          </w:tcPr>
          <w:p>
            <w:pPr>
              <w:pStyle w:val="Normal"/>
              <w:widowControl w:val="false"/>
              <w:snapToGrid w:val="false"/>
              <w:rPr>
                <w:rFonts w:eastAsia="Andale Sans UI" w:cs="Tahoma"/>
                <w:kern w:val="2"/>
              </w:rPr>
            </w:pPr>
            <w:r>
              <w:rPr>
                <w:rFonts w:eastAsia="Andale Sans UI" w:cs="Tahoma"/>
                <w:kern w:val="2"/>
              </w:rPr>
            </w:r>
          </w:p>
        </w:tc>
      </w:tr>
    </w:tbl>
    <w:p>
      <w:pPr>
        <w:pStyle w:val="Normal"/>
        <w:widowControl w:val="false"/>
        <w:jc w:val="both"/>
        <w:rPr>
          <w:rFonts w:ascii="Times New Roman CYR" w:hAnsi="Times New Roman CYR" w:eastAsia="Times New Roman CYR" w:cs="Times New Roman CYR"/>
          <w:kern w:val="2"/>
          <w:sz w:val="28"/>
          <w:szCs w:val="28"/>
        </w:rPr>
      </w:pPr>
      <w:r>
        <w:rPr>
          <w:rFonts w:eastAsia="Times New Roman CYR" w:cs="Times New Roman CYR" w:ascii="Times New Roman CYR" w:hAnsi="Times New Roman CYR"/>
          <w:kern w:val="2"/>
          <w:sz w:val="28"/>
          <w:szCs w:val="28"/>
        </w:rPr>
      </w:r>
    </w:p>
    <w:tbl>
      <w:tblPr>
        <w:tblW w:w="9534" w:type="dxa"/>
        <w:jc w:val="left"/>
        <w:tblInd w:w="159" w:type="dxa"/>
        <w:tblLayout w:type="fixed"/>
        <w:tblCellMar>
          <w:top w:w="0" w:type="dxa"/>
          <w:left w:w="108" w:type="dxa"/>
          <w:bottom w:w="0" w:type="dxa"/>
          <w:right w:w="108" w:type="dxa"/>
        </w:tblCellMar>
        <w:tblLook w:val="0000"/>
      </w:tblPr>
      <w:tblGrid>
        <w:gridCol w:w="6135"/>
        <w:gridCol w:w="3398"/>
      </w:tblGrid>
      <w:tr>
        <w:trPr>
          <w:cantSplit w:val="true"/>
        </w:trPr>
        <w:tc>
          <w:tcPr>
            <w:tcW w:w="6135" w:type="dxa"/>
            <w:tcBorders/>
            <w:shd w:color="auto" w:fill="auto" w:val="clear"/>
            <w:vAlign w:val="bottom"/>
          </w:tcPr>
          <w:p>
            <w:pPr>
              <w:pStyle w:val="Normal"/>
              <w:widowControl w:val="false"/>
              <w:rPr>
                <w:rFonts w:eastAsia="Calibri"/>
                <w:kern w:val="2"/>
                <w:sz w:val="28"/>
                <w:szCs w:val="28"/>
              </w:rPr>
            </w:pPr>
            <w:r>
              <w:rPr>
                <w:rFonts w:eastAsia="Calibri"/>
                <w:kern w:val="2"/>
                <w:sz w:val="28"/>
                <w:szCs w:val="28"/>
              </w:rPr>
              <w:t>Заместитель  главы</w:t>
            </w:r>
          </w:p>
          <w:p>
            <w:pPr>
              <w:pStyle w:val="Normal"/>
              <w:widowControl w:val="false"/>
              <w:rPr>
                <w:rFonts w:eastAsia="Calibri"/>
                <w:kern w:val="2"/>
                <w:sz w:val="28"/>
                <w:szCs w:val="28"/>
              </w:rPr>
            </w:pPr>
            <w:r>
              <w:rPr>
                <w:rFonts w:eastAsia="Calibri"/>
                <w:kern w:val="2"/>
                <w:sz w:val="28"/>
                <w:szCs w:val="28"/>
              </w:rPr>
              <w:t xml:space="preserve">муниципального образования </w:t>
            </w:r>
          </w:p>
          <w:p>
            <w:pPr>
              <w:pStyle w:val="Normal"/>
              <w:widowControl w:val="false"/>
              <w:rPr>
                <w:rFonts w:eastAsia="Calibri"/>
                <w:kern w:val="2"/>
                <w:sz w:val="28"/>
                <w:szCs w:val="28"/>
              </w:rPr>
            </w:pPr>
            <w:r>
              <w:rPr>
                <w:rFonts w:eastAsia="Calibri"/>
                <w:kern w:val="2"/>
                <w:sz w:val="28"/>
                <w:szCs w:val="28"/>
              </w:rPr>
              <w:t xml:space="preserve">Кореновский район                          </w:t>
            </w:r>
          </w:p>
          <w:p>
            <w:pPr>
              <w:pStyle w:val="Normal"/>
              <w:widowControl w:val="false"/>
              <w:rPr>
                <w:kern w:val="2"/>
                <w:sz w:val="28"/>
                <w:szCs w:val="28"/>
              </w:rPr>
            </w:pPr>
            <w:r>
              <w:rPr>
                <w:rFonts w:eastAsia="Calibri"/>
                <w:kern w:val="2"/>
                <w:sz w:val="28"/>
                <w:szCs w:val="28"/>
              </w:rPr>
              <w:t xml:space="preserve"> </w:t>
            </w:r>
          </w:p>
        </w:tc>
        <w:tc>
          <w:tcPr>
            <w:tcW w:w="3398" w:type="dxa"/>
            <w:tcBorders/>
            <w:shd w:color="auto" w:fill="auto" w:val="clear"/>
            <w:vAlign w:val="bottom"/>
          </w:tcPr>
          <w:p>
            <w:pPr>
              <w:pStyle w:val="Normal"/>
              <w:widowControl w:val="false"/>
              <w:jc w:val="right"/>
              <w:rPr>
                <w:rFonts w:eastAsia="Calibri" w:cs="Tahoma"/>
                <w:kern w:val="2"/>
              </w:rPr>
            </w:pPr>
            <w:r>
              <w:rPr>
                <w:kern w:val="2"/>
                <w:sz w:val="28"/>
                <w:szCs w:val="28"/>
              </w:rPr>
              <w:t xml:space="preserve">С.В. Колупайко                </w:t>
            </w:r>
          </w:p>
        </w:tc>
      </w:tr>
    </w:tbl>
    <w:p>
      <w:pPr>
        <w:sectPr>
          <w:type w:val="nextPage"/>
          <w:pgSz w:w="11906" w:h="16838"/>
          <w:pgMar w:left="1701" w:right="567" w:gutter="0" w:header="0" w:top="1134" w:footer="0" w:bottom="851"/>
          <w:pgNumType w:fmt="decimal"/>
          <w:formProt w:val="false"/>
          <w:textDirection w:val="lrTb"/>
          <w:docGrid w:type="default" w:linePitch="360" w:charSpace="0"/>
        </w:sectPr>
        <w:pStyle w:val="Normal"/>
        <w:widowControl w:val="false"/>
        <w:rPr>
          <w:rFonts w:eastAsia="Andale Sans UI" w:cs="Tahoma"/>
          <w:kern w:val="2"/>
        </w:rPr>
      </w:pPr>
      <w:r>
        <w:rPr>
          <w:rFonts w:eastAsia="Andale Sans UI" w:cs="Tahoma"/>
          <w:kern w:val="2"/>
        </w:rPr>
      </w:r>
    </w:p>
    <w:tbl>
      <w:tblPr>
        <w:tblW w:w="14992" w:type="dxa"/>
        <w:jc w:val="left"/>
        <w:tblInd w:w="0" w:type="dxa"/>
        <w:tblLayout w:type="fixed"/>
        <w:tblCellMar>
          <w:top w:w="0" w:type="dxa"/>
          <w:left w:w="108" w:type="dxa"/>
          <w:bottom w:w="0" w:type="dxa"/>
          <w:right w:w="108" w:type="dxa"/>
        </w:tblCellMar>
        <w:tblLook w:val="0000"/>
      </w:tblPr>
      <w:tblGrid>
        <w:gridCol w:w="9322"/>
        <w:gridCol w:w="5669"/>
      </w:tblGrid>
      <w:tr>
        <w:trPr>
          <w:cantSplit w:val="true"/>
        </w:trPr>
        <w:tc>
          <w:tcPr>
            <w:tcW w:w="9322" w:type="dxa"/>
            <w:tcBorders/>
            <w:shd w:color="auto" w:fill="auto" w:val="clear"/>
          </w:tcPr>
          <w:p>
            <w:pPr>
              <w:pStyle w:val="Normal"/>
              <w:widowControl w:val="false"/>
              <w:snapToGrid w:val="false"/>
              <w:jc w:val="both"/>
              <w:rPr>
                <w:sz w:val="28"/>
                <w:szCs w:val="28"/>
              </w:rPr>
            </w:pPr>
            <w:r>
              <w:rPr>
                <w:sz w:val="28"/>
                <w:szCs w:val="28"/>
              </w:rPr>
            </w:r>
            <w:bookmarkStart w:id="0" w:name="sub_10274"/>
            <w:bookmarkStart w:id="1" w:name="sub_17"/>
            <w:bookmarkStart w:id="2" w:name="sub_1018"/>
            <w:bookmarkStart w:id="3" w:name="sub_10274"/>
            <w:bookmarkStart w:id="4" w:name="sub_17"/>
            <w:bookmarkStart w:id="5" w:name="sub_1018"/>
            <w:bookmarkEnd w:id="3"/>
            <w:bookmarkEnd w:id="4"/>
            <w:bookmarkEnd w:id="5"/>
          </w:p>
        </w:tc>
        <w:tc>
          <w:tcPr>
            <w:tcW w:w="5669" w:type="dxa"/>
            <w:tcBorders/>
            <w:shd w:color="auto" w:fill="auto" w:val="clear"/>
          </w:tcPr>
          <w:p>
            <w:pPr>
              <w:pStyle w:val="Normal"/>
              <w:widowControl w:val="false"/>
              <w:jc w:val="center"/>
              <w:rPr>
                <w:sz w:val="28"/>
                <w:szCs w:val="28"/>
              </w:rPr>
            </w:pPr>
            <w:r>
              <w:rPr>
                <w:sz w:val="28"/>
                <w:szCs w:val="28"/>
              </w:rPr>
              <w:t>Приложение №7</w:t>
            </w:r>
          </w:p>
          <w:p>
            <w:pPr>
              <w:pStyle w:val="Normal"/>
              <w:widowControl w:val="false"/>
              <w:jc w:val="center"/>
              <w:rPr>
                <w:rFonts w:ascii="Arial" w:hAnsi="Arial" w:cs="Arial"/>
                <w:sz w:val="20"/>
                <w:szCs w:val="20"/>
              </w:rPr>
            </w:pPr>
            <w:r>
              <w:rPr>
                <w:sz w:val="28"/>
                <w:szCs w:val="28"/>
              </w:rPr>
              <w:t>к Порядку принятия решения о разработке, формирования, реализации и оценке эффективности реализации муниципальных программ муниципального образования Кореновский район</w:t>
            </w:r>
          </w:p>
        </w:tc>
      </w:tr>
    </w:tbl>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ind w:left="720" w:hanging="0"/>
        <w:jc w:val="center"/>
        <w:rPr>
          <w:sz w:val="28"/>
          <w:szCs w:val="28"/>
        </w:rPr>
      </w:pPr>
      <w:r>
        <w:rPr>
          <w:sz w:val="28"/>
          <w:szCs w:val="28"/>
        </w:rPr>
        <w:t>ОТЧЕТ</w:t>
      </w:r>
    </w:p>
    <w:p>
      <w:pPr>
        <w:pStyle w:val="Normal"/>
        <w:widowControl w:val="false"/>
        <w:ind w:left="720" w:hanging="0"/>
        <w:jc w:val="center"/>
        <w:rPr/>
      </w:pPr>
      <w:r>
        <w:rPr>
          <w:sz w:val="28"/>
          <w:szCs w:val="28"/>
        </w:rPr>
        <w:t>о финансировании мероприятий муниципальной программы</w:t>
      </w:r>
    </w:p>
    <w:p>
      <w:pPr>
        <w:pStyle w:val="Normal"/>
        <w:widowControl w:val="false"/>
        <w:jc w:val="both"/>
        <w:rPr/>
      </w:pPr>
      <w:r>
        <w:rPr/>
        <w:t>_________________________________________________________________________________________________________</w:t>
      </w:r>
    </w:p>
    <w:p>
      <w:pPr>
        <w:pStyle w:val="Normal"/>
        <w:widowControl w:val="false"/>
        <w:jc w:val="center"/>
        <w:rPr/>
      </w:pPr>
      <w:r>
        <w:rPr/>
        <w:t>(наименование программы, срок действия, основание принятия, реквизиты правого акта, которым утверждена программа)</w:t>
      </w:r>
    </w:p>
    <w:p>
      <w:pPr>
        <w:pStyle w:val="Normal"/>
        <w:widowControl w:val="false"/>
        <w:jc w:val="center"/>
        <w:rPr/>
      </w:pPr>
      <w:r>
        <w:rPr/>
      </w:r>
    </w:p>
    <w:tbl>
      <w:tblPr>
        <w:tblW w:w="14988" w:type="dxa"/>
        <w:jc w:val="left"/>
        <w:tblInd w:w="-30" w:type="dxa"/>
        <w:tblLayout w:type="fixed"/>
        <w:tblCellMar>
          <w:top w:w="0" w:type="dxa"/>
          <w:left w:w="108" w:type="dxa"/>
          <w:bottom w:w="0" w:type="dxa"/>
          <w:right w:w="108" w:type="dxa"/>
        </w:tblCellMar>
        <w:tblLook w:val="0000"/>
      </w:tblPr>
      <w:tblGrid>
        <w:gridCol w:w="2474"/>
        <w:gridCol w:w="2482"/>
        <w:gridCol w:w="733"/>
        <w:gridCol w:w="733"/>
        <w:gridCol w:w="733"/>
        <w:gridCol w:w="734"/>
        <w:gridCol w:w="736"/>
        <w:gridCol w:w="733"/>
        <w:gridCol w:w="736"/>
        <w:gridCol w:w="734"/>
        <w:gridCol w:w="733"/>
        <w:gridCol w:w="735"/>
        <w:gridCol w:w="734"/>
        <w:gridCol w:w="1957"/>
      </w:tblGrid>
      <w:tr>
        <w:trPr>
          <w:cantSplit w:val="true"/>
        </w:trPr>
        <w:tc>
          <w:tcPr>
            <w:tcW w:w="2474" w:type="dxa"/>
            <w:vMerge w:val="restart"/>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 xml:space="preserve">Наименование </w:t>
            </w:r>
          </w:p>
          <w:p>
            <w:pPr>
              <w:pStyle w:val="Normal"/>
              <w:widowControl w:val="false"/>
              <w:jc w:val="center"/>
              <w:rPr/>
            </w:pPr>
            <w:r>
              <w:rPr/>
              <w:t xml:space="preserve">мероприятия, </w:t>
            </w:r>
          </w:p>
          <w:p>
            <w:pPr>
              <w:pStyle w:val="Normal"/>
              <w:widowControl w:val="false"/>
              <w:jc w:val="center"/>
              <w:rPr/>
            </w:pPr>
            <w:r>
              <w:rPr/>
              <w:t xml:space="preserve">№ </w:t>
            </w:r>
            <w:r>
              <w:rPr/>
              <w:t xml:space="preserve">пункта, </w:t>
            </w:r>
          </w:p>
          <w:p>
            <w:pPr>
              <w:pStyle w:val="Normal"/>
              <w:widowControl w:val="false"/>
              <w:jc w:val="center"/>
              <w:rPr/>
            </w:pPr>
            <w:r>
              <w:rPr/>
              <w:t>подпункта</w:t>
            </w:r>
          </w:p>
        </w:tc>
        <w:tc>
          <w:tcPr>
            <w:tcW w:w="2482" w:type="dxa"/>
            <w:vMerge w:val="restart"/>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Муниципальный заказчик мероприятия, органы местного самоуправления – получателя субсидий (субвенций)</w:t>
            </w:r>
          </w:p>
        </w:tc>
        <w:tc>
          <w:tcPr>
            <w:tcW w:w="2933" w:type="dxa"/>
            <w:gridSpan w:val="4"/>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 xml:space="preserve">Объем </w:t>
            </w:r>
          </w:p>
          <w:p>
            <w:pPr>
              <w:pStyle w:val="Normal"/>
              <w:widowControl w:val="false"/>
              <w:jc w:val="center"/>
              <w:rPr/>
            </w:pPr>
            <w:r>
              <w:rPr/>
              <w:t xml:space="preserve">финансирования, предусмотренный программой </w:t>
            </w:r>
          </w:p>
          <w:p>
            <w:pPr>
              <w:pStyle w:val="Normal"/>
              <w:widowControl w:val="false"/>
              <w:jc w:val="center"/>
              <w:rPr/>
            </w:pPr>
            <w:r>
              <w:rPr/>
              <w:t xml:space="preserve">на текущий год, </w:t>
            </w:r>
          </w:p>
          <w:p>
            <w:pPr>
              <w:pStyle w:val="Normal"/>
              <w:widowControl w:val="false"/>
              <w:jc w:val="center"/>
              <w:rPr/>
            </w:pPr>
            <w:r>
              <w:rPr/>
              <w:t>(тыс. руб.)</w:t>
            </w:r>
          </w:p>
        </w:tc>
        <w:tc>
          <w:tcPr>
            <w:tcW w:w="2205" w:type="dxa"/>
            <w:gridSpan w:val="3"/>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 xml:space="preserve">Объем финансирования на текущий год, предусмотренный бюджетом, </w:t>
            </w:r>
          </w:p>
          <w:p>
            <w:pPr>
              <w:pStyle w:val="Normal"/>
              <w:widowControl w:val="false"/>
              <w:jc w:val="center"/>
              <w:rPr/>
            </w:pPr>
            <w:r>
              <w:rPr/>
              <w:t>(тыс. руб.)</w:t>
            </w:r>
          </w:p>
        </w:tc>
        <w:tc>
          <w:tcPr>
            <w:tcW w:w="2936" w:type="dxa"/>
            <w:gridSpan w:val="4"/>
            <w:tcBorders>
              <w:top w:val="single" w:sz="4" w:space="0" w:color="000000"/>
              <w:left w:val="single" w:sz="4" w:space="0" w:color="000000"/>
              <w:bottom w:val="single" w:sz="4" w:space="0" w:color="000000"/>
            </w:tcBorders>
            <w:shd w:color="auto" w:fill="auto" w:val="clear"/>
          </w:tcPr>
          <w:p>
            <w:pPr>
              <w:pStyle w:val="Normal"/>
              <w:widowControl w:val="false"/>
              <w:jc w:val="center"/>
              <w:rPr/>
            </w:pPr>
            <w:r>
              <w:rPr/>
              <w:t xml:space="preserve">Профинансировано </w:t>
            </w:r>
          </w:p>
          <w:p>
            <w:pPr>
              <w:pStyle w:val="Normal"/>
              <w:widowControl w:val="false"/>
              <w:jc w:val="center"/>
              <w:rPr/>
            </w:pPr>
            <w:r>
              <w:rPr/>
              <w:t xml:space="preserve">на текущий год, предусмотренный бюджетом </w:t>
            </w:r>
          </w:p>
          <w:p>
            <w:pPr>
              <w:pStyle w:val="Normal"/>
              <w:widowControl w:val="false"/>
              <w:jc w:val="center"/>
              <w:rPr/>
            </w:pPr>
            <w:r>
              <w:rPr/>
              <w:t>(тыс. руб.)</w:t>
            </w:r>
          </w:p>
        </w:tc>
        <w:tc>
          <w:tcPr>
            <w:tcW w:w="195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Отметка выполнения  мероприятия (выполнено, не выполнено)</w:t>
            </w:r>
          </w:p>
        </w:tc>
      </w:tr>
      <w:tr>
        <w:trPr>
          <w:trHeight w:val="1482" w:hRule="atLeast"/>
          <w:cantSplit w:val="true"/>
        </w:trPr>
        <w:tc>
          <w:tcPr>
            <w:tcW w:w="2474"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pPr>
            <w:r>
              <w:rPr/>
            </w:r>
          </w:p>
        </w:tc>
        <w:tc>
          <w:tcPr>
            <w:tcW w:w="2482"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pPr>
            <w:r>
              <w:rPr/>
            </w:r>
          </w:p>
        </w:tc>
        <w:tc>
          <w:tcPr>
            <w:tcW w:w="733" w:type="dxa"/>
            <w:tcBorders>
              <w:top w:val="single" w:sz="4" w:space="0" w:color="000000"/>
              <w:left w:val="single" w:sz="4" w:space="0" w:color="000000"/>
              <w:bottom w:val="single" w:sz="4" w:space="0" w:color="000000"/>
            </w:tcBorders>
            <w:shd w:color="auto" w:fill="auto" w:val="clear"/>
          </w:tcPr>
          <w:p>
            <w:pPr>
              <w:pStyle w:val="Normal"/>
              <w:widowControl w:val="false"/>
              <w:ind w:left="113" w:right="113" w:hanging="0"/>
              <w:jc w:val="both"/>
              <w:rPr>
                <w:sz w:val="18"/>
                <w:szCs w:val="18"/>
              </w:rPr>
            </w:pPr>
            <w:r>
              <w:rPr>
                <w:sz w:val="18"/>
                <w:szCs w:val="18"/>
              </w:rPr>
              <w:t xml:space="preserve">федеральный бюджет </w:t>
            </w:r>
          </w:p>
        </w:tc>
        <w:tc>
          <w:tcPr>
            <w:tcW w:w="733" w:type="dxa"/>
            <w:tcBorders>
              <w:top w:val="single" w:sz="4" w:space="0" w:color="000000"/>
              <w:left w:val="single" w:sz="4" w:space="0" w:color="000000"/>
              <w:bottom w:val="single" w:sz="4" w:space="0" w:color="000000"/>
            </w:tcBorders>
            <w:shd w:color="auto" w:fill="auto" w:val="clear"/>
          </w:tcPr>
          <w:p>
            <w:pPr>
              <w:pStyle w:val="Normal"/>
              <w:widowControl w:val="false"/>
              <w:ind w:left="113" w:right="113" w:hanging="0"/>
              <w:jc w:val="both"/>
              <w:rPr>
                <w:sz w:val="18"/>
                <w:szCs w:val="18"/>
              </w:rPr>
            </w:pPr>
            <w:r>
              <w:rPr>
                <w:sz w:val="18"/>
                <w:szCs w:val="18"/>
              </w:rPr>
              <w:t>краевой бюджет</w:t>
            </w:r>
          </w:p>
        </w:tc>
        <w:tc>
          <w:tcPr>
            <w:tcW w:w="733" w:type="dxa"/>
            <w:tcBorders>
              <w:top w:val="single" w:sz="4" w:space="0" w:color="000000"/>
              <w:left w:val="single" w:sz="4" w:space="0" w:color="000000"/>
              <w:bottom w:val="single" w:sz="4" w:space="0" w:color="000000"/>
            </w:tcBorders>
            <w:shd w:color="auto" w:fill="auto" w:val="clear"/>
          </w:tcPr>
          <w:p>
            <w:pPr>
              <w:pStyle w:val="Normal"/>
              <w:widowControl w:val="false"/>
              <w:ind w:left="113" w:right="113" w:hanging="0"/>
              <w:jc w:val="both"/>
              <w:rPr>
                <w:sz w:val="18"/>
                <w:szCs w:val="18"/>
              </w:rPr>
            </w:pPr>
            <w:r>
              <w:rPr>
                <w:sz w:val="18"/>
                <w:szCs w:val="18"/>
              </w:rPr>
              <w:t>районный бюджет</w:t>
            </w:r>
          </w:p>
        </w:tc>
        <w:tc>
          <w:tcPr>
            <w:tcW w:w="734" w:type="dxa"/>
            <w:tcBorders>
              <w:top w:val="single" w:sz="4" w:space="0" w:color="000000"/>
              <w:left w:val="single" w:sz="4" w:space="0" w:color="000000"/>
              <w:bottom w:val="single" w:sz="4" w:space="0" w:color="000000"/>
            </w:tcBorders>
            <w:shd w:color="auto" w:fill="auto" w:val="clear"/>
          </w:tcPr>
          <w:p>
            <w:pPr>
              <w:pStyle w:val="Normal"/>
              <w:widowControl w:val="false"/>
              <w:ind w:left="113" w:right="113" w:hanging="0"/>
              <w:jc w:val="both"/>
              <w:rPr>
                <w:sz w:val="18"/>
                <w:szCs w:val="18"/>
              </w:rPr>
            </w:pPr>
            <w:r>
              <w:rPr>
                <w:sz w:val="18"/>
                <w:szCs w:val="18"/>
              </w:rPr>
              <w:t xml:space="preserve">внебюджетные источники </w:t>
            </w:r>
          </w:p>
        </w:tc>
        <w:tc>
          <w:tcPr>
            <w:tcW w:w="736" w:type="dxa"/>
            <w:tcBorders>
              <w:top w:val="single" w:sz="4" w:space="0" w:color="000000"/>
              <w:left w:val="single" w:sz="4" w:space="0" w:color="000000"/>
              <w:bottom w:val="single" w:sz="4" w:space="0" w:color="000000"/>
            </w:tcBorders>
            <w:shd w:color="auto" w:fill="auto" w:val="clear"/>
          </w:tcPr>
          <w:p>
            <w:pPr>
              <w:pStyle w:val="Normal"/>
              <w:widowControl w:val="false"/>
              <w:ind w:left="113" w:right="113" w:hanging="0"/>
              <w:jc w:val="both"/>
              <w:rPr>
                <w:sz w:val="18"/>
                <w:szCs w:val="18"/>
              </w:rPr>
            </w:pPr>
            <w:r>
              <w:rPr>
                <w:sz w:val="18"/>
                <w:szCs w:val="18"/>
              </w:rPr>
              <w:t>федеральный бюджет</w:t>
            </w:r>
          </w:p>
        </w:tc>
        <w:tc>
          <w:tcPr>
            <w:tcW w:w="733" w:type="dxa"/>
            <w:tcBorders>
              <w:top w:val="single" w:sz="4" w:space="0" w:color="000000"/>
              <w:left w:val="single" w:sz="4" w:space="0" w:color="000000"/>
              <w:bottom w:val="single" w:sz="4" w:space="0" w:color="000000"/>
            </w:tcBorders>
            <w:shd w:color="auto" w:fill="auto" w:val="clear"/>
          </w:tcPr>
          <w:p>
            <w:pPr>
              <w:pStyle w:val="Normal"/>
              <w:widowControl w:val="false"/>
              <w:ind w:left="113" w:right="113" w:hanging="0"/>
              <w:jc w:val="both"/>
              <w:rPr>
                <w:sz w:val="18"/>
                <w:szCs w:val="18"/>
              </w:rPr>
            </w:pPr>
            <w:r>
              <w:rPr>
                <w:sz w:val="18"/>
                <w:szCs w:val="18"/>
              </w:rPr>
              <w:t>краевой бюджет</w:t>
            </w:r>
          </w:p>
        </w:tc>
        <w:tc>
          <w:tcPr>
            <w:tcW w:w="736" w:type="dxa"/>
            <w:tcBorders>
              <w:top w:val="single" w:sz="4" w:space="0" w:color="000000"/>
              <w:left w:val="single" w:sz="4" w:space="0" w:color="000000"/>
              <w:bottom w:val="single" w:sz="4" w:space="0" w:color="000000"/>
            </w:tcBorders>
            <w:shd w:color="auto" w:fill="auto" w:val="clear"/>
          </w:tcPr>
          <w:p>
            <w:pPr>
              <w:pStyle w:val="Normal"/>
              <w:widowControl w:val="false"/>
              <w:ind w:left="113" w:right="113" w:hanging="0"/>
              <w:jc w:val="both"/>
              <w:rPr>
                <w:sz w:val="18"/>
                <w:szCs w:val="18"/>
              </w:rPr>
            </w:pPr>
            <w:r>
              <w:rPr>
                <w:sz w:val="18"/>
                <w:szCs w:val="18"/>
              </w:rPr>
              <w:t>районный бюджет</w:t>
            </w:r>
          </w:p>
        </w:tc>
        <w:tc>
          <w:tcPr>
            <w:tcW w:w="734" w:type="dxa"/>
            <w:tcBorders>
              <w:top w:val="single" w:sz="4" w:space="0" w:color="000000"/>
              <w:left w:val="single" w:sz="4" w:space="0" w:color="000000"/>
              <w:bottom w:val="single" w:sz="4" w:space="0" w:color="000000"/>
            </w:tcBorders>
            <w:shd w:color="auto" w:fill="auto" w:val="clear"/>
          </w:tcPr>
          <w:p>
            <w:pPr>
              <w:pStyle w:val="Normal"/>
              <w:widowControl w:val="false"/>
              <w:ind w:left="113" w:right="113" w:hanging="0"/>
              <w:jc w:val="both"/>
              <w:rPr>
                <w:sz w:val="18"/>
                <w:szCs w:val="18"/>
              </w:rPr>
            </w:pPr>
            <w:r>
              <w:rPr>
                <w:sz w:val="18"/>
                <w:szCs w:val="18"/>
              </w:rPr>
              <w:t>федеральный бюджет</w:t>
            </w:r>
          </w:p>
        </w:tc>
        <w:tc>
          <w:tcPr>
            <w:tcW w:w="733" w:type="dxa"/>
            <w:tcBorders>
              <w:top w:val="single" w:sz="4" w:space="0" w:color="000000"/>
              <w:left w:val="single" w:sz="4" w:space="0" w:color="000000"/>
              <w:bottom w:val="single" w:sz="4" w:space="0" w:color="000000"/>
            </w:tcBorders>
            <w:shd w:color="auto" w:fill="auto" w:val="clear"/>
          </w:tcPr>
          <w:p>
            <w:pPr>
              <w:pStyle w:val="Normal"/>
              <w:widowControl w:val="false"/>
              <w:ind w:left="113" w:right="113" w:hanging="0"/>
              <w:jc w:val="both"/>
              <w:rPr>
                <w:sz w:val="18"/>
                <w:szCs w:val="18"/>
              </w:rPr>
            </w:pPr>
            <w:r>
              <w:rPr>
                <w:sz w:val="18"/>
                <w:szCs w:val="18"/>
              </w:rPr>
              <w:t>краевой бюджет</w:t>
            </w:r>
          </w:p>
        </w:tc>
        <w:tc>
          <w:tcPr>
            <w:tcW w:w="735" w:type="dxa"/>
            <w:tcBorders>
              <w:top w:val="single" w:sz="4" w:space="0" w:color="000000"/>
              <w:left w:val="single" w:sz="4" w:space="0" w:color="000000"/>
              <w:bottom w:val="single" w:sz="4" w:space="0" w:color="000000"/>
            </w:tcBorders>
            <w:shd w:color="auto" w:fill="auto" w:val="clear"/>
          </w:tcPr>
          <w:p>
            <w:pPr>
              <w:pStyle w:val="Normal"/>
              <w:widowControl w:val="false"/>
              <w:ind w:left="113" w:right="113" w:hanging="0"/>
              <w:jc w:val="both"/>
              <w:rPr>
                <w:sz w:val="18"/>
                <w:szCs w:val="18"/>
              </w:rPr>
            </w:pPr>
            <w:r>
              <w:rPr>
                <w:sz w:val="18"/>
                <w:szCs w:val="18"/>
              </w:rPr>
              <w:t>районный бюджет</w:t>
            </w:r>
          </w:p>
        </w:tc>
        <w:tc>
          <w:tcPr>
            <w:tcW w:w="734" w:type="dxa"/>
            <w:tcBorders>
              <w:top w:val="single" w:sz="4" w:space="0" w:color="000000"/>
              <w:left w:val="single" w:sz="4" w:space="0" w:color="000000"/>
              <w:bottom w:val="single" w:sz="4" w:space="0" w:color="000000"/>
            </w:tcBorders>
            <w:shd w:color="auto" w:fill="auto" w:val="clear"/>
          </w:tcPr>
          <w:p>
            <w:pPr>
              <w:pStyle w:val="Normal"/>
              <w:widowControl w:val="false"/>
              <w:ind w:left="113" w:right="113" w:hanging="0"/>
              <w:jc w:val="both"/>
              <w:rPr>
                <w:sz w:val="18"/>
                <w:szCs w:val="18"/>
              </w:rPr>
            </w:pPr>
            <w:r>
              <w:rPr>
                <w:sz w:val="18"/>
                <w:szCs w:val="18"/>
              </w:rPr>
              <w:t>внебюджетные источники</w:t>
            </w:r>
          </w:p>
        </w:tc>
        <w:tc>
          <w:tcPr>
            <w:tcW w:w="195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sz w:val="20"/>
                <w:szCs w:val="20"/>
              </w:rPr>
            </w:pPr>
            <w:r>
              <w:rPr>
                <w:sz w:val="20"/>
                <w:szCs w:val="20"/>
              </w:rPr>
            </w:r>
          </w:p>
        </w:tc>
      </w:tr>
      <w:tr>
        <w:trPr>
          <w:trHeight w:val="258" w:hRule="atLeast"/>
          <w:cantSplit w:val="true"/>
        </w:trPr>
        <w:tc>
          <w:tcPr>
            <w:tcW w:w="2474"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pPr>
            <w:r>
              <w:rPr/>
            </w:r>
          </w:p>
        </w:tc>
        <w:tc>
          <w:tcPr>
            <w:tcW w:w="2482"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both"/>
              <w:rPr/>
            </w:pPr>
            <w:r>
              <w:rPr/>
            </w:r>
          </w:p>
        </w:tc>
        <w:tc>
          <w:tcPr>
            <w:tcW w:w="733"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113" w:right="113" w:hanging="0"/>
              <w:jc w:val="both"/>
              <w:rPr/>
            </w:pPr>
            <w:r>
              <w:rPr/>
            </w:r>
          </w:p>
        </w:tc>
        <w:tc>
          <w:tcPr>
            <w:tcW w:w="733"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113" w:right="113" w:hanging="0"/>
              <w:jc w:val="both"/>
              <w:rPr/>
            </w:pPr>
            <w:r>
              <w:rPr/>
            </w:r>
          </w:p>
        </w:tc>
        <w:tc>
          <w:tcPr>
            <w:tcW w:w="733"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113" w:right="113" w:hanging="0"/>
              <w:jc w:val="both"/>
              <w:rPr/>
            </w:pPr>
            <w:r>
              <w:rPr/>
            </w:r>
          </w:p>
        </w:tc>
        <w:tc>
          <w:tcPr>
            <w:tcW w:w="734"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113" w:right="113" w:hanging="0"/>
              <w:jc w:val="both"/>
              <w:rPr/>
            </w:pPr>
            <w:r>
              <w:rPr/>
            </w:r>
          </w:p>
        </w:tc>
        <w:tc>
          <w:tcPr>
            <w:tcW w:w="736"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113" w:right="113" w:hanging="0"/>
              <w:jc w:val="both"/>
              <w:rPr/>
            </w:pPr>
            <w:r>
              <w:rPr/>
            </w:r>
          </w:p>
        </w:tc>
        <w:tc>
          <w:tcPr>
            <w:tcW w:w="733"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113" w:right="113" w:hanging="0"/>
              <w:jc w:val="both"/>
              <w:rPr/>
            </w:pPr>
            <w:r>
              <w:rPr/>
            </w:r>
          </w:p>
        </w:tc>
        <w:tc>
          <w:tcPr>
            <w:tcW w:w="736"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113" w:right="113" w:hanging="0"/>
              <w:jc w:val="both"/>
              <w:rPr/>
            </w:pPr>
            <w:r>
              <w:rPr/>
            </w:r>
          </w:p>
        </w:tc>
        <w:tc>
          <w:tcPr>
            <w:tcW w:w="734"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113" w:right="113" w:hanging="0"/>
              <w:jc w:val="both"/>
              <w:rPr/>
            </w:pPr>
            <w:r>
              <w:rPr/>
            </w:r>
          </w:p>
        </w:tc>
        <w:tc>
          <w:tcPr>
            <w:tcW w:w="733"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113" w:right="113" w:hanging="0"/>
              <w:jc w:val="both"/>
              <w:rPr/>
            </w:pPr>
            <w:r>
              <w:rPr/>
            </w:r>
          </w:p>
        </w:tc>
        <w:tc>
          <w:tcPr>
            <w:tcW w:w="73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113" w:right="113" w:hanging="0"/>
              <w:jc w:val="both"/>
              <w:rPr/>
            </w:pPr>
            <w:r>
              <w:rPr/>
            </w:r>
          </w:p>
        </w:tc>
        <w:tc>
          <w:tcPr>
            <w:tcW w:w="734"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113" w:right="113" w:hanging="0"/>
              <w:jc w:val="both"/>
              <w:rPr/>
            </w:pPr>
            <w:r>
              <w:rPr/>
            </w:r>
          </w:p>
        </w:tc>
        <w:tc>
          <w:tcPr>
            <w:tcW w:w="1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pPr>
            <w:r>
              <w:rPr/>
            </w:r>
          </w:p>
        </w:tc>
      </w:tr>
    </w:tbl>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pPr>
      <w:r>
        <w:rPr/>
        <w:t xml:space="preserve">Руководитель отраслевого (функционального) </w:t>
      </w:r>
    </w:p>
    <w:p>
      <w:pPr>
        <w:pStyle w:val="Normal"/>
        <w:widowControl w:val="false"/>
        <w:jc w:val="both"/>
        <w:rPr/>
      </w:pPr>
      <w:r>
        <w:rPr/>
        <w:t xml:space="preserve">органа администрации муниципального образования </w:t>
      </w:r>
    </w:p>
    <w:p>
      <w:pPr>
        <w:pStyle w:val="Normal"/>
        <w:widowControl w:val="false"/>
        <w:jc w:val="both"/>
        <w:rPr/>
      </w:pPr>
      <w:r>
        <w:rPr/>
        <w:t xml:space="preserve">Кореновский район (координатор программы)              </w:t>
        <w:tab/>
        <w:tab/>
        <w:tab/>
        <w:tab/>
        <w:t xml:space="preserve">____________________ </w:t>
        <w:tab/>
        <w:tab/>
        <w:tab/>
        <w:t xml:space="preserve">                  Ф.И.О.</w:t>
      </w:r>
    </w:p>
    <w:p>
      <w:pPr>
        <w:pStyle w:val="Normal"/>
        <w:widowControl w:val="false"/>
        <w:jc w:val="both"/>
        <w:rPr/>
      </w:pPr>
      <w:r>
        <w:rPr/>
        <w:t xml:space="preserve">                                                                         </w:t>
      </w:r>
      <w:r>
        <w:rPr/>
        <w:tab/>
        <w:tab/>
        <w:tab/>
        <w:tab/>
        <w:tab/>
        <w:tab/>
        <w:t xml:space="preserve">     (подпись)</w:t>
      </w:r>
    </w:p>
    <w:p>
      <w:pPr>
        <w:pStyle w:val="Normal"/>
        <w:widowControl w:val="false"/>
        <w:jc w:val="both"/>
        <w:rPr/>
      </w:pPr>
      <w:r>
        <w:rPr/>
      </w:r>
    </w:p>
    <w:p>
      <w:pPr>
        <w:pStyle w:val="Normal"/>
        <w:widowControl w:val="false"/>
        <w:jc w:val="both"/>
        <w:rPr>
          <w:rFonts w:cs="Arial"/>
          <w:sz w:val="28"/>
          <w:szCs w:val="28"/>
        </w:rPr>
      </w:pPr>
      <w:r>
        <w:rPr>
          <w:rFonts w:cs="Arial"/>
          <w:sz w:val="28"/>
          <w:szCs w:val="28"/>
        </w:rPr>
        <w:t>Заместитель главы</w:t>
      </w:r>
    </w:p>
    <w:p>
      <w:pPr>
        <w:pStyle w:val="Normal"/>
        <w:widowControl w:val="false"/>
        <w:jc w:val="both"/>
        <w:rPr>
          <w:rFonts w:cs="Arial"/>
          <w:sz w:val="28"/>
          <w:szCs w:val="28"/>
        </w:rPr>
      </w:pPr>
      <w:r>
        <w:rPr>
          <w:rFonts w:cs="Arial"/>
          <w:sz w:val="28"/>
          <w:szCs w:val="28"/>
        </w:rPr>
        <w:t xml:space="preserve">муниципального образования </w:t>
      </w:r>
    </w:p>
    <w:p>
      <w:pPr>
        <w:pStyle w:val="Normal"/>
        <w:widowControl w:val="false"/>
        <w:jc w:val="both"/>
        <w:rPr>
          <w:rFonts w:ascii="Arial" w:hAnsi="Arial" w:cs="Arial"/>
          <w:sz w:val="20"/>
          <w:szCs w:val="20"/>
        </w:rPr>
      </w:pPr>
      <w:r>
        <w:rPr>
          <w:rFonts w:cs="Arial"/>
          <w:sz w:val="28"/>
          <w:szCs w:val="28"/>
        </w:rPr>
        <w:t>Кореновский район                                                                                                                                                   С.В. Колупайко</w:t>
      </w:r>
    </w:p>
    <w:sectPr>
      <w:footerReference w:type="default" r:id="rId3"/>
      <w:type w:val="nextPage"/>
      <w:pgSz w:orient="landscape" w:w="16838" w:h="11906"/>
      <w:pgMar w:left="992" w:right="1134" w:gutter="0" w:header="0" w:top="567" w:footer="709" w:bottom="766"/>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TimesNewRoman">
    <w:charset w:val="cc"/>
    <w:family w:val="roman"/>
    <w:pitch w:val="variable"/>
  </w:font>
  <w:font w:name="Times New Roman CYR">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ind w:right="360" w:firstLine="7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720"/>
        </w:tabs>
        <w:ind w:left="720" w:hanging="360"/>
      </w:pPr>
      <w:rPr>
        <w:rFonts w:cs="TimesNew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4"/>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6643"/>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uiPriority w:val="9"/>
    <w:qFormat/>
    <w:rsid w:val="000b6643"/>
    <w:pPr>
      <w:keepNext w:val="true"/>
      <w:tabs>
        <w:tab w:val="clear" w:pos="708"/>
        <w:tab w:val="left" w:pos="0" w:leader="none"/>
      </w:tabs>
      <w:jc w:val="center"/>
      <w:outlineLvl w:val="0"/>
    </w:pPr>
    <w:rPr>
      <w:b/>
      <w:sz w:val="44"/>
    </w:rPr>
  </w:style>
  <w:style w:type="paragraph" w:styleId="2">
    <w:name w:val="Heading 2"/>
    <w:basedOn w:val="Normal"/>
    <w:next w:val="Normal"/>
    <w:uiPriority w:val="9"/>
    <w:qFormat/>
    <w:rsid w:val="000b6643"/>
    <w:pPr>
      <w:keepNext w:val="true"/>
      <w:tabs>
        <w:tab w:val="clear" w:pos="708"/>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0b6643"/>
    <w:rPr/>
  </w:style>
  <w:style w:type="character" w:styleId="WW8Num1z1" w:customStyle="1">
    <w:name w:val="WW8Num1z1"/>
    <w:qFormat/>
    <w:rsid w:val="000b6643"/>
    <w:rPr/>
  </w:style>
  <w:style w:type="character" w:styleId="WW8Num1z2" w:customStyle="1">
    <w:name w:val="WW8Num1z2"/>
    <w:qFormat/>
    <w:rsid w:val="000b6643"/>
    <w:rPr/>
  </w:style>
  <w:style w:type="character" w:styleId="WW8Num1z3" w:customStyle="1">
    <w:name w:val="WW8Num1z3"/>
    <w:qFormat/>
    <w:rsid w:val="000b6643"/>
    <w:rPr/>
  </w:style>
  <w:style w:type="character" w:styleId="WW8Num1z4" w:customStyle="1">
    <w:name w:val="WW8Num1z4"/>
    <w:qFormat/>
    <w:rsid w:val="000b6643"/>
    <w:rPr/>
  </w:style>
  <w:style w:type="character" w:styleId="WW8Num1z5" w:customStyle="1">
    <w:name w:val="WW8Num1z5"/>
    <w:qFormat/>
    <w:rsid w:val="000b6643"/>
    <w:rPr/>
  </w:style>
  <w:style w:type="character" w:styleId="WW8Num1z6" w:customStyle="1">
    <w:name w:val="WW8Num1z6"/>
    <w:qFormat/>
    <w:rsid w:val="000b6643"/>
    <w:rPr/>
  </w:style>
  <w:style w:type="character" w:styleId="WW8Num1z7" w:customStyle="1">
    <w:name w:val="WW8Num1z7"/>
    <w:qFormat/>
    <w:rsid w:val="000b6643"/>
    <w:rPr/>
  </w:style>
  <w:style w:type="character" w:styleId="WW8Num1z8" w:customStyle="1">
    <w:name w:val="WW8Num1z8"/>
    <w:qFormat/>
    <w:rsid w:val="000b6643"/>
    <w:rPr/>
  </w:style>
  <w:style w:type="character" w:styleId="WW8Num2z0" w:customStyle="1">
    <w:name w:val="WW8Num2z0"/>
    <w:qFormat/>
    <w:rsid w:val="000b6643"/>
    <w:rPr>
      <w:rFonts w:cs="TimesNewRoman"/>
    </w:rPr>
  </w:style>
  <w:style w:type="character" w:styleId="WW8Num3z0" w:customStyle="1">
    <w:name w:val="WW8Num3z0"/>
    <w:qFormat/>
    <w:rsid w:val="000b6643"/>
    <w:rPr>
      <w:rFonts w:cs="Times New Roman"/>
    </w:rPr>
  </w:style>
  <w:style w:type="character" w:styleId="WW8Num3z3" w:customStyle="1">
    <w:name w:val="WW8Num3z3"/>
    <w:qFormat/>
    <w:rsid w:val="000b6643"/>
    <w:rPr/>
  </w:style>
  <w:style w:type="character" w:styleId="WW8Num3z4" w:customStyle="1">
    <w:name w:val="WW8Num3z4"/>
    <w:qFormat/>
    <w:rsid w:val="000b6643"/>
    <w:rPr/>
  </w:style>
  <w:style w:type="character" w:styleId="WW8Num3z5" w:customStyle="1">
    <w:name w:val="WW8Num3z5"/>
    <w:qFormat/>
    <w:rsid w:val="000b6643"/>
    <w:rPr/>
  </w:style>
  <w:style w:type="character" w:styleId="WW8Num3z6" w:customStyle="1">
    <w:name w:val="WW8Num3z6"/>
    <w:qFormat/>
    <w:rsid w:val="000b6643"/>
    <w:rPr/>
  </w:style>
  <w:style w:type="character" w:styleId="WW8Num3z7" w:customStyle="1">
    <w:name w:val="WW8Num3z7"/>
    <w:qFormat/>
    <w:rsid w:val="000b6643"/>
    <w:rPr/>
  </w:style>
  <w:style w:type="character" w:styleId="WW8Num3z8" w:customStyle="1">
    <w:name w:val="WW8Num3z8"/>
    <w:qFormat/>
    <w:rsid w:val="000b6643"/>
    <w:rPr/>
  </w:style>
  <w:style w:type="character" w:styleId="WW8Num2z3" w:customStyle="1">
    <w:name w:val="WW8Num2z3"/>
    <w:qFormat/>
    <w:rsid w:val="000b6643"/>
    <w:rPr/>
  </w:style>
  <w:style w:type="character" w:styleId="WW8Num2z4" w:customStyle="1">
    <w:name w:val="WW8Num2z4"/>
    <w:qFormat/>
    <w:rsid w:val="000b6643"/>
    <w:rPr/>
  </w:style>
  <w:style w:type="character" w:styleId="WW8Num2z5" w:customStyle="1">
    <w:name w:val="WW8Num2z5"/>
    <w:qFormat/>
    <w:rsid w:val="000b6643"/>
    <w:rPr/>
  </w:style>
  <w:style w:type="character" w:styleId="WW8Num2z6" w:customStyle="1">
    <w:name w:val="WW8Num2z6"/>
    <w:qFormat/>
    <w:rsid w:val="000b6643"/>
    <w:rPr/>
  </w:style>
  <w:style w:type="character" w:styleId="WW8Num2z7" w:customStyle="1">
    <w:name w:val="WW8Num2z7"/>
    <w:qFormat/>
    <w:rsid w:val="000b6643"/>
    <w:rPr/>
  </w:style>
  <w:style w:type="character" w:styleId="WW8Num2z8" w:customStyle="1">
    <w:name w:val="WW8Num2z8"/>
    <w:qFormat/>
    <w:rsid w:val="000b6643"/>
    <w:rPr/>
  </w:style>
  <w:style w:type="character" w:styleId="WW8Num3z1" w:customStyle="1">
    <w:name w:val="WW8Num3z1"/>
    <w:qFormat/>
    <w:rsid w:val="000b6643"/>
    <w:rPr/>
  </w:style>
  <w:style w:type="character" w:styleId="WW8Num3z2" w:customStyle="1">
    <w:name w:val="WW8Num3z2"/>
    <w:qFormat/>
    <w:rsid w:val="000b6643"/>
    <w:rPr/>
  </w:style>
  <w:style w:type="character" w:styleId="AbsatzStandardschriftart" w:customStyle="1">
    <w:name w:val="Absatz-Standardschriftart"/>
    <w:qFormat/>
    <w:rsid w:val="000b6643"/>
    <w:rPr/>
  </w:style>
  <w:style w:type="character" w:styleId="WWAbsatzStandardschriftart" w:customStyle="1">
    <w:name w:val="WW-Absatz-Standardschriftart"/>
    <w:qFormat/>
    <w:rsid w:val="000b6643"/>
    <w:rPr/>
  </w:style>
  <w:style w:type="character" w:styleId="WWAbsatzStandardschriftart1" w:customStyle="1">
    <w:name w:val="WW-Absatz-Standardschriftart1"/>
    <w:qFormat/>
    <w:rsid w:val="000b6643"/>
    <w:rPr/>
  </w:style>
  <w:style w:type="character" w:styleId="WWAbsatzStandardschriftart11" w:customStyle="1">
    <w:name w:val="WW-Absatz-Standardschriftart11"/>
    <w:qFormat/>
    <w:rsid w:val="000b6643"/>
    <w:rPr/>
  </w:style>
  <w:style w:type="character" w:styleId="WWAbsatzStandardschriftart111" w:customStyle="1">
    <w:name w:val="WW-Absatz-Standardschriftart111"/>
    <w:qFormat/>
    <w:rsid w:val="000b6643"/>
    <w:rPr/>
  </w:style>
  <w:style w:type="character" w:styleId="WWAbsatzStandardschriftart1111" w:customStyle="1">
    <w:name w:val="WW-Absatz-Standardschriftart1111"/>
    <w:qFormat/>
    <w:rsid w:val="000b6643"/>
    <w:rPr/>
  </w:style>
  <w:style w:type="character" w:styleId="WWAbsatzStandardschriftart11111" w:customStyle="1">
    <w:name w:val="WW-Absatz-Standardschriftart11111"/>
    <w:qFormat/>
    <w:rsid w:val="000b6643"/>
    <w:rPr/>
  </w:style>
  <w:style w:type="character" w:styleId="WWAbsatzStandardschriftart111111" w:customStyle="1">
    <w:name w:val="WW-Absatz-Standardschriftart111111"/>
    <w:qFormat/>
    <w:rsid w:val="000b6643"/>
    <w:rPr/>
  </w:style>
  <w:style w:type="character" w:styleId="WWAbsatzStandardschriftart1111111" w:customStyle="1">
    <w:name w:val="WW-Absatz-Standardschriftart1111111"/>
    <w:qFormat/>
    <w:rsid w:val="000b6643"/>
    <w:rPr/>
  </w:style>
  <w:style w:type="character" w:styleId="WWAbsatzStandardschriftart11111111" w:customStyle="1">
    <w:name w:val="WW-Absatz-Standardschriftart11111111"/>
    <w:qFormat/>
    <w:rsid w:val="000b6643"/>
    <w:rPr/>
  </w:style>
  <w:style w:type="character" w:styleId="WWAbsatzStandardschriftart111111111" w:customStyle="1">
    <w:name w:val="WW-Absatz-Standardschriftart111111111"/>
    <w:qFormat/>
    <w:rsid w:val="000b6643"/>
    <w:rPr/>
  </w:style>
  <w:style w:type="character" w:styleId="WWAbsatzStandardschriftart1111111111" w:customStyle="1">
    <w:name w:val="WW-Absatz-Standardschriftart1111111111"/>
    <w:qFormat/>
    <w:rsid w:val="000b6643"/>
    <w:rPr/>
  </w:style>
  <w:style w:type="character" w:styleId="WWAbsatzStandardschriftart11111111111" w:customStyle="1">
    <w:name w:val="WW-Absatz-Standardschriftart11111111111"/>
    <w:qFormat/>
    <w:rsid w:val="000b6643"/>
    <w:rPr/>
  </w:style>
  <w:style w:type="character" w:styleId="WWAbsatzStandardschriftart111111111111" w:customStyle="1">
    <w:name w:val="WW-Absatz-Standardschriftart111111111111"/>
    <w:qFormat/>
    <w:rsid w:val="000b6643"/>
    <w:rPr/>
  </w:style>
  <w:style w:type="character" w:styleId="WW8Num4z0" w:customStyle="1">
    <w:name w:val="WW8Num4z0"/>
    <w:qFormat/>
    <w:rsid w:val="000b6643"/>
    <w:rPr/>
  </w:style>
  <w:style w:type="character" w:styleId="WW8Num4z1" w:customStyle="1">
    <w:name w:val="WW8Num4z1"/>
    <w:qFormat/>
    <w:rsid w:val="000b6643"/>
    <w:rPr/>
  </w:style>
  <w:style w:type="character" w:styleId="WW8Num4z2" w:customStyle="1">
    <w:name w:val="WW8Num4z2"/>
    <w:qFormat/>
    <w:rsid w:val="000b6643"/>
    <w:rPr/>
  </w:style>
  <w:style w:type="character" w:styleId="WW8Num4z3" w:customStyle="1">
    <w:name w:val="WW8Num4z3"/>
    <w:qFormat/>
    <w:rsid w:val="000b6643"/>
    <w:rPr/>
  </w:style>
  <w:style w:type="character" w:styleId="WW8Num4z4" w:customStyle="1">
    <w:name w:val="WW8Num4z4"/>
    <w:qFormat/>
    <w:rsid w:val="000b6643"/>
    <w:rPr/>
  </w:style>
  <w:style w:type="character" w:styleId="WW8Num4z5" w:customStyle="1">
    <w:name w:val="WW8Num4z5"/>
    <w:qFormat/>
    <w:rsid w:val="000b6643"/>
    <w:rPr/>
  </w:style>
  <w:style w:type="character" w:styleId="WW8Num4z6" w:customStyle="1">
    <w:name w:val="WW8Num4z6"/>
    <w:qFormat/>
    <w:rsid w:val="000b6643"/>
    <w:rPr/>
  </w:style>
  <w:style w:type="character" w:styleId="WW8Num4z7" w:customStyle="1">
    <w:name w:val="WW8Num4z7"/>
    <w:qFormat/>
    <w:rsid w:val="000b6643"/>
    <w:rPr/>
  </w:style>
  <w:style w:type="character" w:styleId="WW8Num4z8" w:customStyle="1">
    <w:name w:val="WW8Num4z8"/>
    <w:qFormat/>
    <w:rsid w:val="000b6643"/>
    <w:rPr/>
  </w:style>
  <w:style w:type="character" w:styleId="WW8Num2z1" w:customStyle="1">
    <w:name w:val="WW8Num2z1"/>
    <w:qFormat/>
    <w:rsid w:val="000b6643"/>
    <w:rPr/>
  </w:style>
  <w:style w:type="character" w:styleId="WW8Num2z2" w:customStyle="1">
    <w:name w:val="WW8Num2z2"/>
    <w:qFormat/>
    <w:rsid w:val="000b6643"/>
    <w:rPr>
      <w:sz w:val="28"/>
      <w:szCs w:val="28"/>
      <w:lang w:val="ru-RU"/>
    </w:rPr>
  </w:style>
  <w:style w:type="character" w:styleId="11" w:customStyle="1">
    <w:name w:val="Основной шрифт абзаца1"/>
    <w:qFormat/>
    <w:rsid w:val="000b6643"/>
    <w:rPr/>
  </w:style>
  <w:style w:type="character" w:styleId="Pagenumber">
    <w:name w:val="page number"/>
    <w:basedOn w:val="11"/>
    <w:qFormat/>
    <w:rsid w:val="000b6643"/>
    <w:rPr/>
  </w:style>
  <w:style w:type="character" w:styleId="Style12" w:customStyle="1">
    <w:name w:val="Символ нумерации"/>
    <w:qFormat/>
    <w:rsid w:val="000b6643"/>
    <w:rPr>
      <w:sz w:val="28"/>
      <w:szCs w:val="28"/>
    </w:rPr>
  </w:style>
  <w:style w:type="character" w:styleId="Style13" w:customStyle="1">
    <w:name w:val="Цветовое выделение"/>
    <w:qFormat/>
    <w:rsid w:val="000b6643"/>
    <w:rPr>
      <w:b/>
      <w:bCs/>
      <w:color w:val="26282F"/>
      <w:sz w:val="26"/>
      <w:szCs w:val="26"/>
    </w:rPr>
  </w:style>
  <w:style w:type="character" w:styleId="Style14">
    <w:name w:val="Интернет-ссылка"/>
    <w:rsid w:val="000b6643"/>
    <w:rPr>
      <w:color w:val="000080"/>
      <w:u w:val="single"/>
    </w:rPr>
  </w:style>
  <w:style w:type="paragraph" w:styleId="Style15" w:customStyle="1">
    <w:name w:val="Заголовок"/>
    <w:basedOn w:val="Normal"/>
    <w:next w:val="Style16"/>
    <w:qFormat/>
    <w:rsid w:val="000b6643"/>
    <w:pPr>
      <w:keepNext w:val="true"/>
      <w:spacing w:before="240" w:after="120"/>
    </w:pPr>
    <w:rPr>
      <w:rFonts w:ascii="Arial" w:hAnsi="Arial" w:eastAsia="Microsoft YaHei" w:cs="Mangal"/>
      <w:sz w:val="28"/>
      <w:szCs w:val="28"/>
    </w:rPr>
  </w:style>
  <w:style w:type="paragraph" w:styleId="Style16">
    <w:name w:val="Body Text"/>
    <w:basedOn w:val="Normal"/>
    <w:rsid w:val="000b6643"/>
    <w:pPr>
      <w:jc w:val="both"/>
    </w:pPr>
    <w:rPr>
      <w:rFonts w:ascii="TimesNewRoman" w:hAnsi="TimesNewRoman" w:cs="TimesNewRoman"/>
      <w:color w:val="000000"/>
      <w:sz w:val="28"/>
      <w:szCs w:val="28"/>
    </w:rPr>
  </w:style>
  <w:style w:type="paragraph" w:styleId="Style17">
    <w:name w:val="List"/>
    <w:basedOn w:val="Style16"/>
    <w:rsid w:val="000b6643"/>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lang w:val="zxx" w:eastAsia="zxx" w:bidi="zxx"/>
    </w:rPr>
  </w:style>
  <w:style w:type="paragraph" w:styleId="Caption">
    <w:name w:val="caption"/>
    <w:basedOn w:val="Normal"/>
    <w:uiPriority w:val="35"/>
    <w:qFormat/>
    <w:rsid w:val="000b6643"/>
    <w:pPr>
      <w:suppressLineNumbers/>
      <w:spacing w:before="120" w:after="120"/>
    </w:pPr>
    <w:rPr>
      <w:rFonts w:cs="Mangal"/>
      <w:i/>
      <w:iCs/>
    </w:rPr>
  </w:style>
  <w:style w:type="paragraph" w:styleId="12" w:customStyle="1">
    <w:name w:val="Указатель1"/>
    <w:basedOn w:val="Normal"/>
    <w:qFormat/>
    <w:rsid w:val="000b6643"/>
    <w:pPr>
      <w:suppressLineNumbers/>
    </w:pPr>
    <w:rPr>
      <w:rFonts w:cs="Mangal"/>
    </w:rPr>
  </w:style>
  <w:style w:type="paragraph" w:styleId="21" w:customStyle="1">
    <w:name w:val="Основной текст 21"/>
    <w:basedOn w:val="Normal"/>
    <w:qFormat/>
    <w:rsid w:val="000b6643"/>
    <w:pPr>
      <w:jc w:val="center"/>
    </w:pPr>
    <w:rPr>
      <w:b/>
      <w:bCs/>
      <w:color w:val="000000"/>
      <w:sz w:val="28"/>
      <w:szCs w:val="28"/>
    </w:rPr>
  </w:style>
  <w:style w:type="paragraph" w:styleId="Style20">
    <w:name w:val="Body Text Indent"/>
    <w:basedOn w:val="Normal"/>
    <w:rsid w:val="000b6643"/>
    <w:pPr>
      <w:ind w:firstLine="720"/>
    </w:pPr>
    <w:rPr>
      <w:rFonts w:ascii="TimesNewRoman" w:hAnsi="TimesNewRoman" w:cs="TimesNewRoman"/>
      <w:color w:val="000000"/>
      <w:sz w:val="28"/>
      <w:szCs w:val="28"/>
    </w:rPr>
  </w:style>
  <w:style w:type="paragraph" w:styleId="31" w:customStyle="1">
    <w:name w:val="Основной текст 31"/>
    <w:basedOn w:val="Normal"/>
    <w:qFormat/>
    <w:rsid w:val="000b6643"/>
    <w:pPr/>
    <w:rPr>
      <w:rFonts w:ascii="TimesNewRoman" w:hAnsi="TimesNewRoman" w:cs="TimesNewRoman"/>
      <w:color w:val="000000"/>
      <w:sz w:val="28"/>
      <w:szCs w:val="28"/>
    </w:rPr>
  </w:style>
  <w:style w:type="paragraph" w:styleId="211" w:customStyle="1">
    <w:name w:val="Основной текст с отступом 21"/>
    <w:basedOn w:val="Normal"/>
    <w:qFormat/>
    <w:rsid w:val="000b6643"/>
    <w:pPr>
      <w:ind w:firstLine="708"/>
    </w:pPr>
    <w:rPr>
      <w:rFonts w:ascii="TimesNewRoman" w:hAnsi="TimesNewRoman" w:cs="TimesNewRoman"/>
      <w:color w:val="000000"/>
      <w:sz w:val="28"/>
      <w:szCs w:val="28"/>
    </w:rPr>
  </w:style>
  <w:style w:type="paragraph" w:styleId="Style21">
    <w:name w:val="Колонтитул"/>
    <w:basedOn w:val="Normal"/>
    <w:qFormat/>
    <w:pPr/>
    <w:rPr/>
  </w:style>
  <w:style w:type="paragraph" w:styleId="Style22">
    <w:name w:val="Header"/>
    <w:basedOn w:val="Normal"/>
    <w:rsid w:val="000b6643"/>
    <w:pPr>
      <w:tabs>
        <w:tab w:val="clear" w:pos="708"/>
        <w:tab w:val="center" w:pos="4677" w:leader="none"/>
        <w:tab w:val="right" w:pos="9355" w:leader="none"/>
      </w:tabs>
    </w:pPr>
    <w:rPr/>
  </w:style>
  <w:style w:type="paragraph" w:styleId="Style23" w:customStyle="1">
    <w:name w:val="Содержимое врезки"/>
    <w:basedOn w:val="Style16"/>
    <w:qFormat/>
    <w:rsid w:val="000b6643"/>
    <w:pPr/>
    <w:rPr/>
  </w:style>
  <w:style w:type="paragraph" w:styleId="Style24">
    <w:name w:val="Footer"/>
    <w:basedOn w:val="Normal"/>
    <w:rsid w:val="000b6643"/>
    <w:pPr>
      <w:suppressLineNumbers/>
      <w:tabs>
        <w:tab w:val="clear" w:pos="708"/>
        <w:tab w:val="center" w:pos="4819" w:leader="none"/>
        <w:tab w:val="right" w:pos="9638" w:leader="none"/>
      </w:tabs>
    </w:pPr>
    <w:rPr/>
  </w:style>
  <w:style w:type="paragraph" w:styleId="Style25" w:customStyle="1">
    <w:name w:val="Прижатый влево"/>
    <w:basedOn w:val="Normal"/>
    <w:qFormat/>
    <w:rsid w:val="000b6643"/>
    <w:pPr/>
    <w:rPr>
      <w:rFonts w:ascii="Arial" w:hAnsi="Arial" w:cs="Arial"/>
      <w:kern w:val="2"/>
      <w:lang w:eastAsia="ru-RU"/>
    </w:rPr>
  </w:style>
  <w:style w:type="paragraph" w:styleId="Style26" w:customStyle="1">
    <w:name w:val="Содержимое таблицы"/>
    <w:basedOn w:val="Normal"/>
    <w:qFormat/>
    <w:rsid w:val="000b6643"/>
    <w:pPr>
      <w:suppressLineNumbers/>
    </w:pPr>
    <w:rPr/>
  </w:style>
  <w:style w:type="paragraph" w:styleId="Style27" w:customStyle="1">
    <w:name w:val="Нормальный (таблица)"/>
    <w:basedOn w:val="Normal"/>
    <w:qFormat/>
    <w:rsid w:val="000b6643"/>
    <w:pPr>
      <w:jc w:val="both"/>
    </w:pPr>
    <w:rPr>
      <w:rFonts w:ascii="Arial" w:hAnsi="Arial" w:cs="Arial"/>
      <w:kern w:val="2"/>
      <w:lang w:eastAsia="ru-RU"/>
    </w:rPr>
  </w:style>
  <w:style w:type="paragraph" w:styleId="Style28" w:customStyle="1">
    <w:name w:val="Заголовок таблицы"/>
    <w:basedOn w:val="Style26"/>
    <w:qFormat/>
    <w:rsid w:val="000b6643"/>
    <w:pPr>
      <w:jc w:val="center"/>
    </w:pPr>
    <w:rPr>
      <w:b/>
      <w:bCs/>
    </w:rPr>
  </w:style>
  <w:style w:type="paragraph" w:styleId="S1" w:customStyle="1">
    <w:name w:val="s_1"/>
    <w:basedOn w:val="Normal"/>
    <w:qFormat/>
    <w:rsid w:val="008b6fce"/>
    <w:pPr>
      <w:suppressAutoHyphens w:val="false"/>
      <w:spacing w:beforeAutospacing="1" w:afterAutospacing="1"/>
    </w:pPr>
    <w:rPr>
      <w:lang w:eastAsia="ru-RU"/>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3">
    <w:name w:val="Table Grid"/>
    <w:basedOn w:val="a1"/>
    <w:uiPriority w:val="59"/>
    <w:rsid w:val="008b6fc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5479-1316-4972-A7B6-41B2E450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Application>LibreOffice/7.2.2.2$Windows_X86_64 LibreOffice_project/02b2acce88a210515b4a5bb2e46cbfb63fe97d56</Application>
  <AppVersion>15.0000</AppVersion>
  <Pages>35</Pages>
  <Words>6668</Words>
  <Characters>54849</Characters>
  <CharactersWithSpaces>62696</CharactersWithSpaces>
  <Paragraphs>650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2014-04-07T03:58:00Z</dcterms:created>
  <dc:creator>алекс</dc:creator>
  <dc:description/>
  <dc:language>ru-RU</dc:language>
  <cp:lastModifiedBy/>
  <cp:lastPrinted>2023-11-03T16:46:07Z</cp:lastPrinted>
  <dcterms:modified xsi:type="dcterms:W3CDTF">2023-11-03T16:46:10Z</dcterms:modified>
  <cp:revision>75</cp:revision>
  <dc:subject/>
  <dc:title>Об утверждении Порядка принятия решения о разработке,</dc:title>
</cp:coreProperties>
</file>

<file path=docProps/custom.xml><?xml version="1.0" encoding="utf-8"?>
<Properties xmlns="http://schemas.openxmlformats.org/officeDocument/2006/custom-properties" xmlns:vt="http://schemas.openxmlformats.org/officeDocument/2006/docPropsVTypes"/>
</file>