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Style16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Style16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КОРЕНОВСКИЙ  РАЙОН</w:t>
      </w:r>
    </w:p>
    <w:p>
      <w:pPr>
        <w:pStyle w:val="1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WenQuanYi Micro Hei" w:ascii="Times New Roman" w:hAnsi="Times New Roman"/>
          <w:b/>
          <w:color w:val="00000A"/>
          <w:sz w:val="24"/>
          <w:szCs w:val="22"/>
          <w:lang w:val="en-US"/>
        </w:rPr>
        <w:t>16.</w:t>
      </w:r>
      <w:r>
        <w:rPr>
          <w:rFonts w:eastAsia="WenQuanYi Micro Hei" w:ascii="Times New Roman" w:hAnsi="Times New Roman"/>
          <w:b/>
          <w:color w:val="00000A"/>
          <w:sz w:val="24"/>
          <w:szCs w:val="22"/>
          <w:lang w:val="ru-RU"/>
        </w:rPr>
        <w:t>04.2024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№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400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целях упорядочения </w:t>
      </w:r>
      <w:r>
        <w:rPr>
          <w:rFonts w:cs="Times New Roman" w:ascii="Times New Roman" w:hAnsi="Times New Roman"/>
          <w:sz w:val="26"/>
          <w:szCs w:val="26"/>
        </w:rPr>
        <w:t>оплаты труда работников муниципальных учреждений муниципального образования Кореновский район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администрация муниципального образования Кореновский  район  п о с т а н о в л я е т: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134" w:leader="none"/>
          <w:tab w:val="left" w:pos="1276" w:leader="none"/>
        </w:tabs>
        <w:suppressAutoHyphens w:val="false"/>
        <w:spacing w:lineRule="auto" w:line="240" w:before="0" w:after="0"/>
        <w:ind w:left="0" w:firstLine="851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 следующие изменения:</w:t>
      </w:r>
    </w:p>
    <w:p>
      <w:pPr>
        <w:pStyle w:val="ListParagraph"/>
        <w:numPr>
          <w:ilvl w:val="1"/>
          <w:numId w:val="7"/>
        </w:numPr>
        <w:tabs>
          <w:tab w:val="left" w:pos="708" w:leader="none"/>
          <w:tab w:val="left" w:pos="1134" w:leader="none"/>
          <w:tab w:val="left" w:pos="1418" w:leader="none"/>
        </w:tabs>
        <w:spacing w:lineRule="auto" w:line="240" w:before="0" w:after="0"/>
        <w:ind w:left="0" w:firstLine="851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 «Положение об оплате труда работников муниципальных учреждений муниципального образования Кореновский район» изложить в новой редакции (прилагается).</w:t>
      </w:r>
    </w:p>
    <w:p>
      <w:pPr>
        <w:pStyle w:val="ListParagraph"/>
        <w:tabs>
          <w:tab w:val="left" w:pos="708" w:leader="none"/>
          <w:tab w:val="left" w:pos="1134" w:leader="none"/>
          <w:tab w:val="left" w:pos="1418" w:leader="none"/>
        </w:tabs>
        <w:spacing w:lineRule="auto" w:line="240" w:before="0" w:after="0"/>
        <w:ind w:left="0" w:firstLine="851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Признать утратившим силу постановление администрации муниципального образования Кореновский район от 28 ноября 2022 года № 1833 «О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район»».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</w:tabs>
        <w:suppressAutoHyphens w:val="false"/>
        <w:spacing w:lineRule="auto" w:line="240" w:before="0" w:after="0"/>
        <w:ind w:left="0" w:firstLine="851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о</w:t>
      </w:r>
      <w:r>
        <w:rPr>
          <w:rFonts w:ascii="Times New Roman" w:hAnsi="Times New Roman"/>
          <w:color w:val="000000"/>
          <w:sz w:val="26"/>
          <w:szCs w:val="26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6"/>
          <w:szCs w:val="26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firstLine="851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 Постановление вступает в силу после его официального опубликования, распространяется на правоотношения, возникшие с 01 апреля 2024 года.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firstLine="851"/>
        <w:jc w:val="both"/>
        <w:rPr>
          <w:rFonts w:ascii="Times New Roman" w:hAnsi="Times New Roman"/>
        </w:rPr>
      </w:pPr>
      <w:r>
        <w:rPr>
          <w:sz w:val="26"/>
          <w:szCs w:val="26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tbl>
      <w:tblPr>
        <w:tblW w:w="9566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65"/>
        <w:gridCol w:w="4500"/>
      </w:tblGrid>
      <w:tr>
        <w:trPr>
          <w:cantSplit w:val="true"/>
        </w:trPr>
        <w:tc>
          <w:tcPr>
            <w:tcW w:w="5065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0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16.04.2024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 </w:t>
            </w: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08.02.2022 №  165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редакции постановления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 xml:space="preserve">16.04.2024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400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933" w:type="dxa"/>
        <w:jc w:val="left"/>
        <w:tblInd w:w="-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58"/>
        <w:gridCol w:w="4674"/>
      </w:tblGrid>
      <w:tr>
        <w:trPr>
          <w:cantSplit w:val="true"/>
        </w:trPr>
        <w:tc>
          <w:tcPr>
            <w:tcW w:w="5258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74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ПОЛОЖЕНИЕ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об оплате труда работников муниципальных учреждений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Общие положения</w:t>
      </w:r>
    </w:p>
    <w:p>
      <w:pPr>
        <w:pStyle w:val="ListParagraph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Настоящее положение об оплате труда работников муниципальных бюджетных, казенных, автономных учреждений муниципального образования Кореновский район (далее - Положение) разработано в целях сохранения единых подходов и особенностей, связанных с условиями оплаты труда работников муниципальных учреждений муниципального образования Кореновский район.</w:t>
      </w:r>
    </w:p>
    <w:p>
      <w:pPr>
        <w:pStyle w:val="ListParagraph"/>
        <w:spacing w:lineRule="auto" w:line="24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Оплата труда</w:t>
      </w:r>
    </w:p>
    <w:p>
      <w:pPr>
        <w:pStyle w:val="ListParagraph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6"/>
        </w:numPr>
        <w:tabs>
          <w:tab w:val="left" w:pos="708" w:leader="none"/>
          <w:tab w:val="left" w:pos="1134" w:leader="none"/>
        </w:tabs>
        <w:spacing w:lineRule="auto" w:line="240" w:before="0" w:after="0"/>
        <w:ind w:left="0" w:firstLine="720"/>
        <w:jc w:val="both"/>
        <w:rPr/>
      </w:pPr>
      <w:r>
        <w:rPr>
          <w:rFonts w:ascii="Times New Roman" w:hAnsi="Times New Roman"/>
          <w:sz w:val="28"/>
          <w:szCs w:val="28"/>
        </w:rPr>
        <w:t>Оплата труда работников муниципальных учреждений муниципального образования Кореновский район состоит из месячного должностного оклада (далее - должностной оклад), ежемесячных и иных дополнительных выплат (далее дополнительные выплаты).</w:t>
      </w:r>
    </w:p>
    <w:p>
      <w:pPr>
        <w:pStyle w:val="ListParagraph"/>
        <w:numPr>
          <w:ilvl w:val="0"/>
          <w:numId w:val="6"/>
        </w:numPr>
        <w:tabs>
          <w:tab w:val="left" w:pos="708" w:leader="none"/>
          <w:tab w:val="left" w:pos="851" w:leader="none"/>
          <w:tab w:val="left" w:pos="993" w:leader="none"/>
        </w:tabs>
        <w:spacing w:lineRule="auto" w:line="240" w:before="0" w:after="0"/>
        <w:ind w:left="0" w:firstLine="720"/>
        <w:jc w:val="both"/>
        <w:rPr/>
      </w:pPr>
      <w:r>
        <w:rPr>
          <w:rFonts w:ascii="Times New Roman" w:hAnsi="Times New Roman"/>
          <w:sz w:val="28"/>
          <w:szCs w:val="28"/>
        </w:rPr>
        <w:t>Должностные оклады увеличиваются (индексируются) в сроки и в пределах размера повышения (индексации) должностных окладов муниципальных служащих муниципального образования Кореновский район.</w:t>
      </w:r>
    </w:p>
    <w:p>
      <w:pPr>
        <w:pStyle w:val="ListParagraph"/>
        <w:numPr>
          <w:ilvl w:val="0"/>
          <w:numId w:val="6"/>
        </w:numPr>
        <w:tabs>
          <w:tab w:val="left" w:pos="708" w:leader="none"/>
          <w:tab w:val="left" w:pos="851" w:leader="none"/>
          <w:tab w:val="left" w:pos="993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К дополнительным выплатам относятся:</w:t>
      </w:r>
    </w:p>
    <w:p>
      <w:pPr>
        <w:pStyle w:val="ListParagraph"/>
        <w:numPr>
          <w:ilvl w:val="0"/>
          <w:numId w:val="5"/>
        </w:numPr>
        <w:tabs>
          <w:tab w:val="left" w:pos="708" w:leader="none"/>
          <w:tab w:val="left" w:pos="1134" w:leader="none"/>
        </w:tabs>
        <w:spacing w:lineRule="auto" w:line="240" w:before="0" w:after="0"/>
        <w:ind w:left="0" w:firstLine="720"/>
        <w:jc w:val="both"/>
        <w:rPr/>
      </w:pPr>
      <w:r>
        <w:rPr>
          <w:rFonts w:ascii="Times New Roman" w:hAnsi="Times New Roman"/>
          <w:sz w:val="28"/>
          <w:szCs w:val="28"/>
        </w:rPr>
        <w:t>ежемесячная надбавка за сложность и напряженность  труда – в размере до 150 процентов должностного оклада, порядок выплаты и конкретный размер, которой определяется работодателем;</w:t>
      </w:r>
    </w:p>
    <w:p>
      <w:pPr>
        <w:pStyle w:val="ListParagraph"/>
        <w:numPr>
          <w:ilvl w:val="0"/>
          <w:numId w:val="5"/>
        </w:numPr>
        <w:tabs>
          <w:tab w:val="left" w:pos="708" w:leader="none"/>
          <w:tab w:val="left" w:pos="1134" w:leader="none"/>
        </w:tabs>
        <w:spacing w:lineRule="auto" w:line="240" w:before="0" w:after="0"/>
        <w:ind w:left="0" w:firstLine="720"/>
        <w:jc w:val="both"/>
        <w:rPr/>
      </w:pPr>
      <w:r>
        <w:rPr>
          <w:rFonts w:ascii="Times New Roman" w:hAnsi="Times New Roman"/>
          <w:sz w:val="28"/>
          <w:szCs w:val="28"/>
        </w:rPr>
        <w:t>премии по результатам работы (размер премий не ограничивается в пределах фонда оплаты труда), порядок выплаты которых определяется работодателем;</w:t>
        <w:tab/>
      </w:r>
    </w:p>
    <w:p>
      <w:pPr>
        <w:pStyle w:val="ListParagraph"/>
        <w:numPr>
          <w:ilvl w:val="0"/>
          <w:numId w:val="5"/>
        </w:numPr>
        <w:tabs>
          <w:tab w:val="left" w:pos="708" w:leader="none"/>
          <w:tab w:val="left" w:pos="1134" w:leader="none"/>
        </w:tabs>
        <w:spacing w:lineRule="auto" w:line="240" w:before="0" w:after="0"/>
        <w:ind w:left="0" w:firstLine="720"/>
        <w:jc w:val="both"/>
        <w:rPr/>
      </w:pPr>
      <w:r>
        <w:rPr>
          <w:rFonts w:ascii="Times New Roman" w:hAnsi="Times New Roman"/>
          <w:sz w:val="28"/>
          <w:szCs w:val="28"/>
        </w:rPr>
        <w:t>ежемесячное денежное поощрение  в размере 1,5 должностного оклада;</w:t>
      </w:r>
    </w:p>
    <w:p>
      <w:pPr>
        <w:pStyle w:val="ListParagraph"/>
        <w:numPr>
          <w:ilvl w:val="0"/>
          <w:numId w:val="5"/>
        </w:numPr>
        <w:tabs>
          <w:tab w:val="left" w:pos="708" w:leader="none"/>
          <w:tab w:val="left" w:pos="1134" w:leader="none"/>
        </w:tabs>
        <w:spacing w:lineRule="auto" w:line="240" w:before="0" w:after="0"/>
        <w:ind w:left="0" w:firstLine="72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 оплачиваемого отпуска и материальная помощь – в размере 4 должностных окладов, выплачиваемых в соответствии с положением, утвержденным работодателем; </w:t>
      </w:r>
    </w:p>
    <w:p>
      <w:pPr>
        <w:pStyle w:val="ListParagraph"/>
        <w:numPr>
          <w:ilvl w:val="0"/>
          <w:numId w:val="5"/>
        </w:numPr>
        <w:tabs>
          <w:tab w:val="left" w:pos="708" w:leader="none"/>
          <w:tab w:val="left" w:pos="1134" w:leader="none"/>
        </w:tabs>
        <w:spacing w:lineRule="auto" w:line="240" w:before="0" w:after="0"/>
        <w:ind w:left="0" w:firstLine="720"/>
        <w:jc w:val="both"/>
        <w:rPr/>
      </w:pPr>
      <w:r>
        <w:rPr>
          <w:rFonts w:ascii="Times New Roman" w:hAnsi="Times New Roman"/>
          <w:sz w:val="28"/>
          <w:szCs w:val="28"/>
        </w:rPr>
        <w:t>работникам муниципальных учреждений муниципального образования Кореновский район производятся иные выплаты, предусмотренные соответствующими федеральными законами и иными нормативными актами.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 При формировании фонда оплаты труда работников муниципальных учреждений муниципального образования Кореновский район сверх средств, направляемых для выплаты должностных окладов, предусматриваются средства для выплаты (в расчете на год): </w:t>
      </w:r>
    </w:p>
    <w:p>
      <w:pPr>
        <w:pStyle w:val="ListParagraph"/>
        <w:tabs>
          <w:tab w:val="clear" w:pos="708"/>
          <w:tab w:val="left" w:pos="567" w:leader="none"/>
          <w:tab w:val="left" w:pos="1276" w:leader="none"/>
        </w:tabs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1) ежемесячной надбавки за сложность и напряженность труда в размере 12 должностных окладов;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720" w:hanging="0"/>
        <w:jc w:val="both"/>
        <w:rPr/>
      </w:pPr>
      <w:r>
        <w:rPr>
          <w:rFonts w:ascii="Times New Roman" w:hAnsi="Times New Roman"/>
          <w:sz w:val="28"/>
          <w:szCs w:val="28"/>
        </w:rPr>
        <w:t>2) премии по результатам работы: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а) в размере 10 должностных окладов для работников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муниципального бюджетного учреждения «Кореновский районный сельскохозяйственный информационно-консультационный центр»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б) в размере 24 должностных окладов для работников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казенного учреждения «Централизованная бухгалтерия муниципальных учреждений муниципального образования Кореновский район», муниципального казенного учреждения «Централизованная бухгалтерия учреждений образования и культуры муниципального образования Кореновский район»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муниципального казенного учреждения </w:t>
      </w:r>
      <w:r>
        <w:rPr>
          <w:rFonts w:ascii="Times New Roman" w:hAnsi="Times New Roman"/>
          <w:sz w:val="28"/>
          <w:szCs w:val="28"/>
        </w:rPr>
        <w:t>«Центр по материально-техническому обеспечению органов местного самоуправления муниципального образования Кореновский район» (за исключением водителей).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в) в размере 12 должностных окладов для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казенного учреждения комплексного социального обслуживания подростков и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молодежи «Молодежный центр» муниципального образования Кореновский район;</w:t>
      </w:r>
      <w:bookmarkStart w:id="0" w:name="_GoBack"/>
      <w:bookmarkEnd w:id="0"/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pacing w:val="6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в размере 18 должностных окладов для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казенного учреждения муниципального образования Кореновский район «Организационное управление по обеспечению деятельности органов местного самоуправления Кореновского района»; </w:t>
      </w:r>
      <w:r>
        <w:rPr>
          <w:rFonts w:ascii="Times New Roman" w:hAnsi="Times New Roman"/>
          <w:sz w:val="28"/>
          <w:szCs w:val="28"/>
        </w:rPr>
        <w:t xml:space="preserve">муниципального казенного учреждения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Кореновский район «Управление капитального строительства», </w:t>
      </w:r>
      <w:r>
        <w:rPr>
          <w:rFonts w:ascii="Times New Roman" w:hAnsi="Times New Roman"/>
          <w:sz w:val="28"/>
          <w:szCs w:val="28"/>
        </w:rPr>
        <w:t xml:space="preserve">муниципального казенного учреждения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район «Муниципальный заказ»;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д) в размере 10 должностных окладов для работников муниципального казенного учреждения комплексного социального обслуживания подростков и молодежи «Молодежный центр» муниципального образования Кореновский район (за исключением руководителя);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е) в размере 39 должностных окладов – для водителей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муниципального казенного учреждения </w:t>
      </w:r>
      <w:r>
        <w:rPr>
          <w:rFonts w:ascii="Times New Roman" w:hAnsi="Times New Roman"/>
          <w:sz w:val="28"/>
          <w:szCs w:val="28"/>
        </w:rPr>
        <w:t>«Центр по материально-техническому обеспечению органов местного самоуправления муниципального образования Кореновский район»;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ж)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в размере 18 должностных окладов для работников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муниципального казенного учреждения муниципального образования Кореновский район «Безопасный район».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3) ежемесячного денежного поощрения - в размере 18 должностных окладов;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4) единовременной выплаты при предоставлении ежегодно оплачиваемого отпуска и материальной помощи – в размере 4 должностных окладов.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5. Работодатель имеет право перераспределять средства фонда оплаты труда между выплатами, предусмотренными  пунктом 4 настоящего раздела.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6. Допускается двойное наименование должности, например, главный специалист, программист. При этом должностной оклад устанавливается по первой должности.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7. Руководителю муниципального учреждения муниципального образования Кореновский район (далее – руководитель учреждения) премии по результатам работы (за отчетный период - месяц, квартал, год) устанавливаются правовым актом администрации муниципального образования Кореновский район, осуществляющей функции и полномочия учредителя соответствующего муниципального учреждения муниципального образования Кореновский район, с учетом показателей деятельности учреждения, выполнения муниципального задания или бюджетной сметы, в пределах фонда оплаты труда, а также, для муниципальных бюджетных учреждений, средств от предпринимательской и иной, приносящей доход деятельности, направленных учреждением на оплату труда, в соответствии с локальными нормативными актами учреждения и максимальными размерами не ограничивается. 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учреждений, утверждаемую правовым актом администрации муниципального образования Кореновский район, отчет о выполнении показателей эффективности деятельности учреждения и критериев оценки  эффективности  и  результативности  работы  руководителя.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При начислении комиссией более низкой суммы баллов премия руководителя учреждения снижается.</w:t>
        <w:tab/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Премия по итогам работы за год выплачивается руководителю учреждения в пределах сложившейся экономии фонда оплаты труда и максимальными размерами не ограничивается.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Руководителю учреждения, привлеченному к дисциплинарной ответственности в порядке, установленном действующим законодательством, в тот отчетный период, в котором имели место нарушения, премия не выплачивается. 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Руководителю учреждения один раз в год по его заявлению выплачивается единовременная выплата при предоставлении ежегодного оплачиваемого отпуска и материальная помощь в размере 4 должностных окладов (единовременная выплата при предоставлении ежегодного оплачиваемого отпуска – 2 оклада, материальная помощь – 2 оклада) на основании распоряжения администрации муниципального образования Кореновский район.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Руководителю учреждения,  поступившему на работу либо уволенному с работы в течение года и имеющему право на предоставление ежегодного оплачиваемого отпуска, единовременная выплата и материальная помощь выплачиваются из расчета фактически отработанного времени.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Материальная помощь не выплачивается руководителю учреждения, находящегося в отпуске по уходу за ребенком до достижения им возраста трех лет.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Руководителю учреждения может быть выплачена дополнительная материальная помощь при наличии экономии по фонду оплаты труда на основании его заявления и подтверждающих документов может быть выплачена материальная помощь в размере двух должностных окладов в следующих случаях: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- рождения детей;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- смерти его близких родственников (супруга, супруги, отца, матери, детей);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- к юбилейным датам руководителя учреждения (50,55,60,65 лет);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- в связи с вступлением в брак руководителя учреждения;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- в связи с чрезвычайными обстоятельствами (пожар, наводнение и другие стихийные бедствия);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особой нуждаемости в лечении и восстановления здоровья.  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В случае смерти руководителя учреждения материальная помощь выплачивается одному из его близких родственников на основании письменного заявления на имя главы муниципального образования Кореновский район, при предъявлении копии свидетельства о смерти и документов, подтверждающих родство.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Дополнительная материальная помощь руководителям учреждения выплачивается на основании распоряжения администрации муниципального образования Кореновский район.</w:t>
      </w:r>
    </w:p>
    <w:p>
      <w:pPr>
        <w:pStyle w:val="ListParagraph"/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8. Штатное расписание муниципального учреждения муниципального образования Кореновский район утверждается  приказом руководителя муниципального учреждения по согласованию с администрацией муниципального образования Кореновский район.</w:t>
      </w:r>
    </w:p>
    <w:p>
      <w:pPr>
        <w:pStyle w:val="ListParagraph"/>
        <w:spacing w:lineRule="auto" w:line="24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Предельный уровень соотношения среднемесячной заработной платы руководителей, их заместителей, главных бухгалтеров муниципальных учреждений муниципального образования Кореновский район и среднемесячной заработной платы работников этого учреждения (без учета заработной платы руководителя учреждения, его заместителей и главного бухгалтера) определяется правовым актом администрации муниципального образования Кореновский район, осуществляющего функции и полномочия учредителя соответствующего муниципального учреждения муниципального образования Кореновский район, в кратности от 1 до 8.»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4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78"/>
        <w:gridCol w:w="3119"/>
      </w:tblGrid>
      <w:tr>
        <w:trPr>
          <w:cantSplit w:val="true"/>
        </w:trPr>
        <w:tc>
          <w:tcPr>
            <w:tcW w:w="637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финансового управления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119" w:type="dxa"/>
            <w:tcBorders/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А.Н. Терпелюк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tabs>
          <w:tab w:val="clear" w:pos="708"/>
        </w:tabs>
        <w:spacing w:lineRule="auto" w:line="240" w:before="0" w:after="0"/>
        <w:rPr/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709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48422849"/>
    </w:sdtPr>
    <w:sdtContent>
      <w:p>
        <w:pPr>
          <w:pStyle w:val="Style21"/>
          <w:jc w:val="center"/>
          <w:rPr>
            <w:color w:val="auto"/>
          </w:rPr>
        </w:pPr>
        <w:r>
          <w:rPr>
            <w:color w:val="auto"/>
          </w:rPr>
        </w:r>
      </w:p>
      <w:p>
        <w:pPr>
          <w:pStyle w:val="Style21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65" w:hanging="105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515" w:hanging="151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66" w:hanging="151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17" w:hanging="151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68" w:hanging="151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19" w:hanging="151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70" w:hanging="151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45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WenQuanYi Micro Hei" w:ascii="Calibri" w:hAnsi="Calibri" w:cs="Times New Roman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tabs>
        <w:tab w:val="left" w:pos="0" w:leader="none"/>
        <w:tab w:val="left" w:pos="708" w:leader="none"/>
      </w:tabs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380600"/>
    <w:rPr>
      <w:rFonts w:eastAsia="WenQuanYi Micro Hei"/>
      <w:color w:val="00000A"/>
      <w:sz w:val="22"/>
      <w:szCs w:val="22"/>
    </w:rPr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380600"/>
    <w:rPr>
      <w:rFonts w:eastAsia="WenQuanYi Micro Hei"/>
      <w:color w:val="00000A"/>
      <w:sz w:val="22"/>
      <w:szCs w:val="22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e2384c"/>
    <w:rPr>
      <w:rFonts w:ascii="Tahoma" w:hAnsi="Tahoma" w:eastAsia="WenQuanYi Micro Hei" w:cs="Tahoma"/>
      <w:color w:val="00000A"/>
      <w:sz w:val="16"/>
      <w:szCs w:val="1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7745f"/>
    <w:pPr>
      <w:ind w:left="720" w:hanging="0"/>
    </w:pPr>
    <w:rPr/>
  </w:style>
  <w:style w:type="paragraph" w:styleId="ConsPlusNormal" w:customStyle="1">
    <w:name w:val="ConsPlusNormal"/>
    <w:qFormat/>
    <w:rsid w:val="0007745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ar-SA" w:val="ru-RU" w:bidi="ar-SA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9854ca"/>
    <w:pPr>
      <w:tabs>
        <w:tab w:val="clear" w:pos="708"/>
      </w:tabs>
      <w:suppressAutoHyphens w:val="false"/>
      <w:spacing w:lineRule="auto" w:line="288" w:beforeAutospacing="1" w:after="142"/>
    </w:pPr>
    <w:rPr>
      <w:rFonts w:ascii="Times New Roman" w:hAnsi="Times New Roman" w:eastAsia="Times New Roman"/>
      <w:color w:val="auto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e238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df18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7992-EFF2-46BB-B7AE-6998B4FA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LibreOffice/7.2.2.2$Windows_X86_64 LibreOffice_project/02b2acce88a210515b4a5bb2e46cbfb63fe97d56</Application>
  <AppVersion>15.0000</AppVersion>
  <Pages>7</Pages>
  <Words>1287</Words>
  <Characters>10060</Characters>
  <CharactersWithSpaces>11377</CharactersWithSpaces>
  <Paragraphs>79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2024-03-22T13:11:00Z</dcterms:created>
  <dc:creator>annache</dc:creator>
  <dc:description/>
  <dc:language>ru-RU</dc:language>
  <cp:lastModifiedBy/>
  <cp:lastPrinted>2024-04-17T15:34:34Z</cp:lastPrinted>
  <dcterms:modified xsi:type="dcterms:W3CDTF">2024-04-17T15:52:06Z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