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8267C">
      <w:pPr>
        <w:pageBreakBefore/>
        <w:jc w:val="center"/>
        <w:rPr>
          <w:rFonts w:ascii="Times New Roman" w:hAnsi="Times New Roman"/>
          <w:lang/>
        </w:rPr>
      </w:pPr>
      <w:bookmarkStart w:id="0" w:name="_GoBack"/>
      <w:bookmarkEnd w:id="0"/>
      <w:r>
        <w:rPr>
          <w:rFonts w:ascii="Times New Roman" w:hAnsi="Times New Roman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41f" cropbottom="-41f" cropleft="-51f" cropright="-51f"/>
          </v:shape>
        </w:pict>
      </w:r>
    </w:p>
    <w:p w:rsidR="00000000" w:rsidRDefault="0028267C">
      <w:pPr>
        <w:jc w:val="center"/>
        <w:rPr>
          <w:rFonts w:ascii="Times New Roman" w:hAnsi="Times New Roman"/>
          <w:lang/>
        </w:rPr>
      </w:pPr>
    </w:p>
    <w:p w:rsidR="00000000" w:rsidRDefault="0028267C">
      <w:pPr>
        <w:pStyle w:val="2"/>
        <w:widowControl/>
        <w:numPr>
          <w:ilvl w:val="0"/>
          <w:numId w:val="0"/>
        </w:numPr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28267C">
      <w:pPr>
        <w:pStyle w:val="2"/>
        <w:numPr>
          <w:ilvl w:val="0"/>
          <w:numId w:val="0"/>
        </w:numPr>
        <w:tabs>
          <w:tab w:val="left" w:pos="2880"/>
        </w:tabs>
        <w:spacing w:line="360" w:lineRule="auto"/>
        <w:ind w:left="1440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28267C">
      <w:pPr>
        <w:pStyle w:val="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РАСПОРЯЖЕНИЕ</w:t>
      </w:r>
    </w:p>
    <w:p w:rsidR="00000000" w:rsidRDefault="0028267C">
      <w:pPr>
        <w:spacing w:line="360" w:lineRule="auto"/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1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.04.2025                                                                                                                      № 15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-р</w:t>
      </w:r>
    </w:p>
    <w:p w:rsidR="00000000" w:rsidRDefault="0028267C">
      <w:pPr>
        <w:jc w:val="center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28267C">
      <w:pPr>
        <w:jc w:val="center"/>
        <w:rPr>
          <w:rFonts w:ascii="Times New Roman" w:hAnsi="Times New Roman" w:cs="Times New Roman"/>
          <w:lang/>
        </w:rPr>
      </w:pPr>
    </w:p>
    <w:p w:rsidR="00000000" w:rsidRDefault="0028267C">
      <w:pPr>
        <w:jc w:val="center"/>
        <w:rPr>
          <w:rFonts w:ascii="Times New Roman" w:hAnsi="Times New Roman" w:cs="Times New Roman"/>
          <w:lang/>
        </w:rPr>
      </w:pPr>
    </w:p>
    <w:p w:rsidR="00000000" w:rsidRDefault="0028267C"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создании Совета по ра</w:t>
      </w:r>
      <w:r>
        <w:rPr>
          <w:rFonts w:ascii="Times New Roman" w:hAnsi="Times New Roman" w:cs="Times New Roman"/>
          <w:b/>
          <w:bCs/>
          <w:sz w:val="28"/>
          <w:szCs w:val="28"/>
        </w:rPr>
        <w:t>звитию промышленности при главе муниципального образования Кореновский муниципальный район Краснодарского края</w:t>
      </w:r>
    </w:p>
    <w:p w:rsidR="00000000" w:rsidRDefault="0028267C">
      <w:pPr>
        <w:jc w:val="center"/>
        <w:rPr>
          <w:b/>
          <w:bCs/>
          <w:sz w:val="28"/>
          <w:szCs w:val="28"/>
        </w:rPr>
      </w:pPr>
    </w:p>
    <w:p w:rsidR="00000000" w:rsidRDefault="0028267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В целях реализации основных мероприятий протокола заседания Совета по промышленности при главе администрации (губернаторе) Краснодарского края </w:t>
      </w:r>
      <w:r>
        <w:rPr>
          <w:rFonts w:ascii="Times New Roman" w:hAnsi="Times New Roman" w:cs="Times New Roman"/>
          <w:sz w:val="27"/>
          <w:szCs w:val="27"/>
        </w:rPr>
        <w:t>от 14 апреля 2016 года №1 на территории муниципального образования Кореновский район:</w:t>
      </w:r>
    </w:p>
    <w:p w:rsidR="00000000" w:rsidRDefault="0028267C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1.</w:t>
      </w:r>
      <w:r>
        <w:rPr>
          <w:rFonts w:ascii="Times New Roman" w:hAnsi="Times New Roman" w:cs="Times New Roman"/>
          <w:sz w:val="27"/>
          <w:szCs w:val="27"/>
        </w:rPr>
        <w:tab/>
        <w:t>Создать Совет по развитию промышленности при главе  муниципального образования Кореновский муниципальный район Краснодарского края (далее — Совет) и утвердить его сос</w:t>
      </w:r>
      <w:r>
        <w:rPr>
          <w:rFonts w:ascii="Times New Roman" w:hAnsi="Times New Roman" w:cs="Times New Roman"/>
          <w:sz w:val="27"/>
          <w:szCs w:val="27"/>
        </w:rPr>
        <w:t>тав             (Приложение № 1).</w:t>
      </w:r>
    </w:p>
    <w:p w:rsidR="00000000" w:rsidRDefault="0028267C">
      <w:pPr>
        <w:jc w:val="both"/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hAnsi="Times New Roman" w:cs="Times New Roman"/>
          <w:sz w:val="27"/>
          <w:szCs w:val="27"/>
        </w:rPr>
        <w:t>2.</w:t>
      </w:r>
      <w:r>
        <w:rPr>
          <w:rFonts w:ascii="Times New Roman" w:hAnsi="Times New Roman" w:cs="Times New Roman"/>
          <w:sz w:val="27"/>
          <w:szCs w:val="27"/>
        </w:rPr>
        <w:tab/>
        <w:t>Утвердить Положение Совета по развитию промышленности при главе  муниципального образования Кореновский муниципальный район Краснодарского края (Приложение №2).</w:t>
      </w:r>
    </w:p>
    <w:p w:rsidR="00000000" w:rsidRDefault="0028267C">
      <w:pPr>
        <w:ind w:firstLine="794"/>
        <w:jc w:val="both"/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  <w:t>3. Признать утратившим силу распоряжение админи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  <w:t>страции муниципального образования Кореновский район от 20 ноября 2020 года           № 462-р «О создании Совета по развитию промышленности при главе муниципального образования Кореновский район».</w:t>
      </w:r>
    </w:p>
    <w:p w:rsidR="00000000" w:rsidRDefault="0028267C">
      <w:pPr>
        <w:ind w:firstLine="79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  <w:t>4. Управлению службы протокола и информационной политики ад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  <w:t>министрации муниципального образования Кореновский муниципальный район Краснодарского края обеспечить</w:t>
      </w:r>
      <w:r>
        <w:rPr>
          <w:rFonts w:ascii="Times New Roman" w:eastAsia="Lucida Sans Unicode" w:hAnsi="Times New Roman" w:cs="Times New Roman"/>
          <w:color w:val="000000"/>
          <w:spacing w:val="-2"/>
          <w:sz w:val="27"/>
          <w:szCs w:val="27"/>
          <w:lang w:eastAsia="en-US" w:bidi="en-US"/>
        </w:rPr>
        <w:t xml:space="preserve"> размещение настоящего распоряжения</w:t>
      </w:r>
      <w:r>
        <w:rPr>
          <w:rFonts w:ascii="Times New Roman" w:eastAsia="Lucida Sans Unicode" w:hAnsi="Times New Roman" w:cs="Times New Roman"/>
          <w:color w:val="000000"/>
          <w:spacing w:val="-1"/>
          <w:sz w:val="27"/>
          <w:szCs w:val="27"/>
          <w:lang w:eastAsia="en-US" w:bidi="en-US"/>
        </w:rPr>
        <w:t xml:space="preserve"> на официальном сайте администрации муниципального образования Кореновский муниципальный район Краснодарского края в 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  <w:t>инф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en-US" w:bidi="en-US"/>
        </w:rPr>
        <w:t>ормационно-телекоммуникационной сети «Интернет».</w:t>
      </w:r>
    </w:p>
    <w:p w:rsidR="00000000" w:rsidRDefault="0028267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5.</w:t>
      </w:r>
      <w:r>
        <w:rPr>
          <w:rFonts w:ascii="Times New Roman" w:hAnsi="Times New Roman" w:cs="Times New Roman"/>
          <w:sz w:val="27"/>
          <w:szCs w:val="27"/>
        </w:rPr>
        <w:tab/>
        <w:t>Контроль за выполнением распоряжения возложить на заместителя главы муниципального образования Кореновский муниципальный район      Краснодарского края С.В. Колупайко.</w:t>
      </w:r>
    </w:p>
    <w:p w:rsidR="00000000" w:rsidRDefault="0028267C">
      <w:pPr>
        <w:tabs>
          <w:tab w:val="left" w:pos="736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  <w:t>6.</w:t>
      </w:r>
      <w:r>
        <w:rPr>
          <w:rFonts w:ascii="Times New Roman" w:hAnsi="Times New Roman" w:cs="Times New Roman"/>
          <w:sz w:val="27"/>
          <w:szCs w:val="27"/>
        </w:rPr>
        <w:tab/>
        <w:t>Распоряжение вступает в силу со</w:t>
      </w:r>
      <w:r>
        <w:rPr>
          <w:rFonts w:ascii="Times New Roman" w:hAnsi="Times New Roman" w:cs="Times New Roman"/>
          <w:sz w:val="27"/>
          <w:szCs w:val="27"/>
        </w:rPr>
        <w:t xml:space="preserve"> дня его подписания.</w:t>
      </w:r>
    </w:p>
    <w:p w:rsidR="00000000" w:rsidRDefault="0028267C">
      <w:pPr>
        <w:ind w:firstLine="723"/>
        <w:jc w:val="both"/>
        <w:rPr>
          <w:rFonts w:ascii="Times New Roman" w:hAnsi="Times New Roman" w:cs="Times New Roman"/>
          <w:sz w:val="27"/>
          <w:szCs w:val="27"/>
        </w:rPr>
      </w:pPr>
    </w:p>
    <w:p w:rsidR="00000000" w:rsidRDefault="0028267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Исполняющий обязанности главы</w:t>
      </w:r>
    </w:p>
    <w:p w:rsidR="00000000" w:rsidRDefault="0028267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</w:p>
    <w:p w:rsidR="00000000" w:rsidRDefault="0028267C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Кореновский муниципальный </w:t>
      </w:r>
    </w:p>
    <w:p w:rsidR="00000000" w:rsidRDefault="0028267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район Краснодарского края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 </w:t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  <w:t xml:space="preserve">   А.П. Манько</w:t>
      </w:r>
    </w:p>
    <w:p w:rsidR="00000000" w:rsidRDefault="0028267C">
      <w:pPr>
        <w:ind w:firstLine="5340"/>
        <w:jc w:val="center"/>
        <w:rPr>
          <w:sz w:val="28"/>
          <w:szCs w:val="28"/>
        </w:rPr>
      </w:pPr>
    </w:p>
    <w:p w:rsidR="00000000" w:rsidRDefault="0028267C">
      <w:pPr>
        <w:ind w:firstLine="5340"/>
        <w:jc w:val="center"/>
        <w:rPr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  </w:t>
      </w:r>
      <w:r>
        <w:rPr>
          <w:sz w:val="28"/>
          <w:szCs w:val="28"/>
        </w:rPr>
        <w:t>ПРИЛОЖЕНИЕ № 1</w:t>
      </w:r>
    </w:p>
    <w:p w:rsidR="00000000" w:rsidRDefault="0028267C">
      <w:pPr>
        <w:ind w:firstLine="5340"/>
        <w:jc w:val="center"/>
        <w:rPr>
          <w:sz w:val="28"/>
          <w:szCs w:val="28"/>
        </w:rPr>
      </w:pPr>
    </w:p>
    <w:p w:rsidR="00000000" w:rsidRDefault="0028267C">
      <w:pPr>
        <w:ind w:firstLine="5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00000" w:rsidRDefault="0028267C">
      <w:pPr>
        <w:ind w:firstLine="5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00000" w:rsidRDefault="0028267C">
      <w:pPr>
        <w:ind w:firstLine="5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8267C">
      <w:pPr>
        <w:ind w:firstLine="5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</w:t>
      </w:r>
    </w:p>
    <w:p w:rsidR="00000000" w:rsidRDefault="0028267C">
      <w:pPr>
        <w:ind w:firstLine="5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район</w:t>
      </w:r>
    </w:p>
    <w:p w:rsidR="00000000" w:rsidRDefault="0028267C">
      <w:pPr>
        <w:ind w:firstLine="53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000000" w:rsidRDefault="0028267C">
      <w:pPr>
        <w:ind w:firstLine="53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15.04.2025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156-р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28267C">
      <w:pPr>
        <w:ind w:firstLine="5325"/>
        <w:jc w:val="center"/>
        <w:rPr>
          <w:sz w:val="28"/>
          <w:szCs w:val="28"/>
          <w:lang w:eastAsia="ru-RU"/>
        </w:rPr>
      </w:pPr>
    </w:p>
    <w:p w:rsidR="00000000" w:rsidRDefault="0028267C">
      <w:pPr>
        <w:ind w:hanging="3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СОСТАВ</w:t>
      </w:r>
    </w:p>
    <w:p w:rsidR="00000000" w:rsidRDefault="0028267C">
      <w:pPr>
        <w:ind w:hanging="3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0000" w:rsidRDefault="0028267C">
      <w:pPr>
        <w:ind w:hanging="3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Совета по развитию промышленности </w:t>
      </w:r>
    </w:p>
    <w:p w:rsidR="00000000" w:rsidRDefault="0028267C">
      <w:pPr>
        <w:ind w:hanging="3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 главе муниципального образования Кореновский муниципальный район Краснодарского края</w:t>
      </w:r>
    </w:p>
    <w:p w:rsidR="00000000" w:rsidRDefault="0028267C">
      <w:pPr>
        <w:ind w:hanging="3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37"/>
        <w:gridCol w:w="6268"/>
      </w:tblGrid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Голобородько </w:t>
            </w:r>
          </w:p>
          <w:p w:rsidR="00000000" w:rsidRDefault="0028267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Сергей Анатольевич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- глава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образования Кореновский муниципальный район Краснодарского края, председатель Совета;</w:t>
            </w:r>
          </w:p>
          <w:p w:rsidR="00000000" w:rsidRDefault="0028267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Колупайко</w:t>
            </w:r>
          </w:p>
          <w:p w:rsidR="00000000" w:rsidRDefault="0028267C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Светлана Викторовна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- заместитель главы муниципального образования Кореновский муниципальный район Краснодарского края, заместитель председателя Совета;</w:t>
            </w:r>
          </w:p>
          <w:p w:rsidR="00000000" w:rsidRDefault="0028267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spacing w:after="19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омиец</w:t>
            </w:r>
          </w:p>
          <w:p w:rsidR="00000000" w:rsidRDefault="0028267C">
            <w:pPr>
              <w:pStyle w:val="a8"/>
              <w:spacing w:after="198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spacing w:after="20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главный специалист отдела финансово-экономического мониторинга управления экономики администрации муниципального образования Кореновский муниципальный район Краснодарского края, секретарь Совета.</w:t>
            </w:r>
          </w:p>
        </w:tc>
      </w:tr>
      <w:tr w:rsidR="00000000">
        <w:tc>
          <w:tcPr>
            <w:tcW w:w="9805" w:type="dxa"/>
            <w:gridSpan w:val="2"/>
            <w:shd w:val="clear" w:color="auto" w:fill="auto"/>
          </w:tcPr>
          <w:p w:rsidR="00000000" w:rsidRDefault="0028267C">
            <w:pPr>
              <w:pStyle w:val="a8"/>
              <w:snapToGrid w:val="0"/>
              <w:ind w:left="-68" w:right="-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28267C">
            <w:pPr>
              <w:pStyle w:val="a8"/>
              <w:ind w:left="-68" w:right="-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Совета:</w:t>
            </w:r>
          </w:p>
          <w:p w:rsidR="00000000" w:rsidRDefault="0028267C">
            <w:pPr>
              <w:pStyle w:val="a8"/>
              <w:ind w:left="-68" w:right="-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Верясов 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 Ге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ннадьевич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инвестиций, взаимодействия с малым и средним бизнесом и административной реформы администрации муниципального образования Кореновский муниципальный район Краснодарского края;</w:t>
            </w:r>
          </w:p>
          <w:p w:rsidR="00000000" w:rsidRDefault="0028267C">
            <w:pPr>
              <w:pStyle w:val="a8"/>
              <w:jc w:val="both"/>
            </w:pPr>
          </w:p>
        </w:tc>
      </w:tr>
      <w:tr w:rsidR="00000000">
        <w:tc>
          <w:tcPr>
            <w:tcW w:w="9805" w:type="dxa"/>
            <w:gridSpan w:val="2"/>
            <w:shd w:val="clear" w:color="auto" w:fill="auto"/>
          </w:tcPr>
          <w:p w:rsidR="00000000" w:rsidRDefault="002826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  <w:p w:rsidR="00000000" w:rsidRDefault="0028267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Дружинкин</w:t>
            </w:r>
          </w:p>
          <w:p w:rsidR="00000000" w:rsidRDefault="0028267C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главы муниципального образования Кореновский муниципальный район Краснодарского края;</w:t>
            </w:r>
          </w:p>
          <w:p w:rsidR="00000000" w:rsidRDefault="0028267C">
            <w:pPr>
              <w:pStyle w:val="a8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Ивахник</w:t>
            </w:r>
          </w:p>
          <w:p w:rsidR="00000000" w:rsidRDefault="00282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Геннадий Валерьевич</w:t>
            </w:r>
          </w:p>
          <w:p w:rsidR="00000000" w:rsidRDefault="00282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hd w:val="clear" w:color="auto" w:fill="FFFFFF"/>
              <w:spacing w:line="322" w:lineRule="exact"/>
              <w:ind w:right="-2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«Мастер-Пак»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0000" w:rsidRDefault="0028267C">
            <w:pPr>
              <w:shd w:val="clear" w:color="auto" w:fill="FFFFFF"/>
              <w:spacing w:line="322" w:lineRule="exact"/>
              <w:ind w:right="-285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Коденцова</w:t>
            </w:r>
          </w:p>
          <w:p w:rsidR="00000000" w:rsidRDefault="0028267C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 Андреевна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генераль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ного директора ООО «БДМ-Агро» по экономической безопасности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0000" w:rsidRDefault="002826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Коновалов </w:t>
            </w:r>
          </w:p>
          <w:p w:rsidR="00000000" w:rsidRDefault="00282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 Александрович</w:t>
            </w:r>
          </w:p>
          <w:p w:rsidR="00000000" w:rsidRDefault="0028267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hd w:val="clear" w:color="auto" w:fill="FFFFFF"/>
              <w:spacing w:line="322" w:lineRule="exac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генеральный директор ООО «Техноиндустрия»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Мисько 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 Геннадьевна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финансово-экономического мони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торинга управления экономики администрации муниципального образования Кореновский муниципальный район Краснодарского края;</w:t>
            </w:r>
          </w:p>
          <w:p w:rsidR="00000000" w:rsidRDefault="0028267C">
            <w:pPr>
              <w:pStyle w:val="a8"/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Никель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Анатолий Эдмундович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shd w:val="clear" w:color="auto" w:fill="FFFFFF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ООО «Транс-Каскад»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000000" w:rsidRDefault="0028267C">
            <w:pPr>
              <w:pStyle w:val="a8"/>
              <w:shd w:val="clear" w:color="auto" w:fill="FFFFFF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Потылицин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Евгеньевич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директор ООО «Аквакор»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Соловьев 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Александрович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hd w:val="clear" w:color="auto" w:fill="FFFFFF"/>
              <w:spacing w:line="322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председатель комиссии по вопросам промышленности, строительства, транспорта, связи, ЖКХ и топливно-энергетического комплекса Совета муниципального образования Кореновский муниципальный район Краснодарс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кого края (по согласованию);</w:t>
            </w: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Солоухина 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председатель Союза «Кореновская торгово-промышленная палата» (по согласованию);</w:t>
            </w:r>
          </w:p>
          <w:p w:rsidR="00000000" w:rsidRDefault="0028267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Сторчун</w:t>
            </w:r>
          </w:p>
          <w:p w:rsidR="00000000" w:rsidRDefault="0028267C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 Иванович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муниципального образования Кореновский муниципальный район Краснод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арского края;</w:t>
            </w:r>
          </w:p>
          <w:p w:rsidR="00000000" w:rsidRDefault="0028267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9805" w:type="dxa"/>
            <w:gridSpan w:val="2"/>
            <w:shd w:val="clear" w:color="auto" w:fill="auto"/>
          </w:tcPr>
          <w:p w:rsidR="00000000" w:rsidRDefault="0028267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00000" w:rsidRDefault="0028267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Толокнов 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Геннадий Алексеевич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ОМВД России по Кореновскому району (по согласованию);</w:t>
            </w:r>
          </w:p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Федотко</w:t>
            </w:r>
          </w:p>
          <w:p w:rsidR="00000000" w:rsidRDefault="0028267C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ООО «Полипласт-Юг»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Шаповал</w:t>
            </w:r>
          </w:p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  <w:p w:rsidR="00000000" w:rsidRDefault="0028267C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shd w:val="clear" w:color="auto" w:fill="FFFFFF"/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ООО «Поток» (по согласо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ванию);</w:t>
            </w:r>
          </w:p>
          <w:p w:rsidR="00000000" w:rsidRDefault="0028267C">
            <w:pPr>
              <w:shd w:val="clear" w:color="auto" w:fill="FFFFFF"/>
              <w:spacing w:line="322" w:lineRule="exact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</w:tr>
      <w:tr w:rsidR="00000000">
        <w:tc>
          <w:tcPr>
            <w:tcW w:w="3537" w:type="dxa"/>
            <w:shd w:val="clear" w:color="auto" w:fill="auto"/>
          </w:tcPr>
          <w:p w:rsidR="00000000" w:rsidRDefault="0028267C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Швыдкая</w:t>
            </w:r>
          </w:p>
          <w:p w:rsidR="00000000" w:rsidRDefault="0028267C">
            <w:pPr>
              <w:pStyle w:val="a8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6268" w:type="dxa"/>
            <w:shd w:val="clear" w:color="auto" w:fill="auto"/>
          </w:tcPr>
          <w:p w:rsidR="00000000" w:rsidRDefault="0028267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уководитель филиала государственного      казенного учреждения Краснодарского края «Центр занятости населения Краснодарского края» в Кореновском районе (по согласованию).</w:t>
            </w:r>
          </w:p>
          <w:p w:rsidR="00000000" w:rsidRDefault="0028267C">
            <w:pPr>
              <w:pStyle w:val="a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28267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000000" w:rsidRDefault="002826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000000" w:rsidRDefault="002826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муниципальный </w:t>
      </w:r>
    </w:p>
    <w:p w:rsidR="00000000" w:rsidRDefault="0028267C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С.В. Колупайко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№ 2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Кореновский 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муниципальный район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Краснодарского к</w:t>
      </w:r>
      <w:r>
        <w:rPr>
          <w:rFonts w:ascii="Times New Roman" w:hAnsi="Times New Roman" w:cs="Times New Roman"/>
          <w:sz w:val="28"/>
          <w:szCs w:val="28"/>
          <w:lang w:eastAsia="ru-RU"/>
        </w:rPr>
        <w:t>рая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15.04.2025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eastAsia="ru-RU"/>
        </w:rPr>
        <w:t>156-р</w:t>
      </w: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28267C">
      <w:pPr>
        <w:ind w:firstLine="532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0000" w:rsidRDefault="0028267C">
      <w:pPr>
        <w:ind w:firstLine="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00000" w:rsidRDefault="0028267C">
      <w:pPr>
        <w:pStyle w:val="BodyText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Совета по развитию </w:t>
      </w:r>
      <w:r>
        <w:rPr>
          <w:rFonts w:ascii="Times New Roman" w:hAnsi="Times New Roman" w:cs="Times New Roman"/>
          <w:szCs w:val="28"/>
        </w:rPr>
        <w:t>промышленности при главе  муниципального образования Кореновский муниципальный район Краснодарского края</w:t>
      </w:r>
    </w:p>
    <w:p w:rsidR="00000000" w:rsidRDefault="0028267C">
      <w:pPr>
        <w:pStyle w:val="BodyText2"/>
        <w:jc w:val="center"/>
        <w:rPr>
          <w:rFonts w:ascii="Times New Roman" w:hAnsi="Times New Roman" w:cs="Times New Roman"/>
          <w:b/>
          <w:szCs w:val="28"/>
        </w:rPr>
      </w:pPr>
    </w:p>
    <w:p w:rsidR="00000000" w:rsidRDefault="0028267C">
      <w:pPr>
        <w:pStyle w:val="BodyText2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1. Общие положения</w:t>
      </w:r>
    </w:p>
    <w:p w:rsidR="00000000" w:rsidRDefault="0028267C">
      <w:pPr>
        <w:pStyle w:val="BodyText2"/>
        <w:rPr>
          <w:rFonts w:ascii="Times New Roman" w:hAnsi="Times New Roman" w:cs="Times New Roman"/>
          <w:szCs w:val="28"/>
        </w:rPr>
      </w:pPr>
    </w:p>
    <w:p w:rsidR="00000000" w:rsidRDefault="0028267C">
      <w:pPr>
        <w:pStyle w:val="BodyText2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1.1.</w:t>
      </w:r>
      <w:r>
        <w:rPr>
          <w:rFonts w:ascii="Times New Roman" w:hAnsi="Times New Roman" w:cs="Times New Roman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Cs w:val="28"/>
        </w:rPr>
        <w:t>Совет по развитию промышленности (далее - Совет) является постоянн</w:t>
      </w:r>
      <w:r>
        <w:rPr>
          <w:rFonts w:ascii="Times New Roman" w:hAnsi="Times New Roman" w:cs="Times New Roman"/>
          <w:szCs w:val="28"/>
        </w:rPr>
        <w:t xml:space="preserve">о действующим совещательным органом, созданным для выработки предложений и рекомендаций по проведению согласованной политики в области функционирования и развития промышленности </w:t>
      </w:r>
      <w:r>
        <w:rPr>
          <w:rFonts w:ascii="Times New Roman" w:hAnsi="Times New Roman" w:cs="Times New Roman"/>
          <w:szCs w:val="28"/>
        </w:rPr>
        <w:t>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szCs w:val="28"/>
        </w:rPr>
        <w:t>.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создан в целях вовлечения руководителей коммерческих организаций,  представителей общественных объединений, союзов и ассоциаций предпринимателей  в процесс разработки и реализации промышленной политики и мер, направленных на развитие промышлен</w:t>
      </w:r>
      <w:r>
        <w:rPr>
          <w:rFonts w:ascii="Times New Roman" w:hAnsi="Times New Roman" w:cs="Times New Roman"/>
          <w:sz w:val="28"/>
          <w:szCs w:val="28"/>
        </w:rPr>
        <w:t xml:space="preserve">ности и предпринимательства. 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своей деятельности Совет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</w:t>
      </w:r>
      <w:r>
        <w:rPr>
          <w:rFonts w:ascii="Times New Roman" w:hAnsi="Times New Roman" w:cs="Times New Roman"/>
          <w:sz w:val="28"/>
          <w:szCs w:val="28"/>
        </w:rPr>
        <w:t xml:space="preserve">оряжениями Правительства Российской Федерации, Уставом муниципального образования Кореновский муниципальный район Краснодарского края, постановлениями и распоряжениями Губернатора Краснодарского края. 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pStyle w:val="1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Задачи и функции Совета</w:t>
      </w:r>
    </w:p>
    <w:p w:rsidR="00000000" w:rsidRDefault="0028267C">
      <w:pPr>
        <w:widowControl/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 задачами С</w:t>
      </w:r>
      <w:r>
        <w:rPr>
          <w:rFonts w:ascii="Times New Roman" w:hAnsi="Times New Roman" w:cs="Times New Roman"/>
          <w:sz w:val="28"/>
          <w:szCs w:val="28"/>
        </w:rPr>
        <w:t>овета являются: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создание и развитие современной промышленной инфраструктуры, инфраструктуры поддержки деятельности в сфере промышленности и предпринимательства;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развитию рыночной инфраструктуры, повышению деловой активности и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ской инициативы хозяйствующих субъектов; 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 обобщение информации от промышленных предприятий, выявление  проблем,   сдерживающих   развитие   промышленности,  выработка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предложений по их решению, в том числе по упрощению административных проце</w:t>
      </w:r>
      <w:r>
        <w:rPr>
          <w:rFonts w:ascii="Times New Roman" w:hAnsi="Times New Roman" w:cs="Times New Roman"/>
          <w:sz w:val="28"/>
          <w:szCs w:val="28"/>
        </w:rPr>
        <w:t>дур;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приоритетов в развитии промышленности, подготовка соответствующих предложений при разработке промышленной политики, стратегии социально-экономического развития муниципального образования Кореновский муниципальный район Краснодарского кра</w:t>
      </w:r>
      <w:r>
        <w:rPr>
          <w:rFonts w:ascii="Times New Roman" w:hAnsi="Times New Roman" w:cs="Times New Roman"/>
          <w:sz w:val="28"/>
          <w:szCs w:val="28"/>
        </w:rPr>
        <w:t>я, прогнозов социально-экономического развития муниципального образования Кореновский муниципальный район Краснодарского края;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содействие развитию конкуренции в сфере промышленности на территории муниципального образования Кореновский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субъектов предпринимательской деятельности о разрабатываемых и принимаемых нормативных правовых актах в сфере экономики и предпринимательства;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созданию благоприятного инвестиционного и предпринимательског</w:t>
      </w:r>
      <w:r>
        <w:rPr>
          <w:rFonts w:ascii="Times New Roman" w:hAnsi="Times New Roman" w:cs="Times New Roman"/>
          <w:sz w:val="28"/>
          <w:szCs w:val="28"/>
        </w:rPr>
        <w:t>о климата в муниципальном образовании Кореновский муниципальный район Краснодарского края;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реализации государственной политики развития промышленности на территории муниципального образования 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Основными функциями Совета являются: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анализа и оценки состояния промышленного сектора экономики с целью выявления тенденций его развития и проблем, возникающих при осуществлении деятельности;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предложений по основным напр</w:t>
      </w:r>
      <w:r>
        <w:rPr>
          <w:rFonts w:ascii="Times New Roman" w:hAnsi="Times New Roman" w:cs="Times New Roman"/>
          <w:sz w:val="28"/>
          <w:szCs w:val="28"/>
        </w:rPr>
        <w:t>авлениям инвестиционной политики и стимулированию инвестиционной активности в приоритетных направлениях производственной сферы, сферы услуг и социальной сферы, по привлечению и регулированию внешних инвестиций в экономику муниципального образования Коренов</w:t>
      </w:r>
      <w:r>
        <w:rPr>
          <w:rFonts w:ascii="Times New Roman" w:hAnsi="Times New Roman" w:cs="Times New Roman"/>
          <w:sz w:val="28"/>
          <w:szCs w:val="28"/>
        </w:rPr>
        <w:t xml:space="preserve">ский муниципальный район Краснодарского края; 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мер организационного, финансово-экономического и правового характера, обеспечивающих реализацию мероприятий по развитию промышленности.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Совет, в соответствии с возложенными на него задачами, </w:t>
      </w:r>
      <w:r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собирать, обобщать и анализировать предложения предприятий отрасли  промышленности; 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получать в установленном порядке необходимые для выполнения возложенных на него задач и функций правовые акты, справочные и иные информационные материалы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участвовать в подготовке проектов нормативных правовых актов в рамках своей компетенции; 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создавать  рабочие  группы для рассмотрения вопросов, связанных с развитием промышленности. </w:t>
      </w:r>
    </w:p>
    <w:p w:rsidR="00000000" w:rsidRDefault="0028267C">
      <w:pPr>
        <w:pStyle w:val="1"/>
        <w:widowControl/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000000" w:rsidRDefault="0028267C">
      <w:pPr>
        <w:widowControl/>
        <w:jc w:val="center"/>
      </w:pPr>
    </w:p>
    <w:p w:rsidR="00000000" w:rsidRDefault="0028267C">
      <w:pPr>
        <w:pStyle w:val="1"/>
        <w:widowControl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Состав и функционирование Совета</w:t>
      </w:r>
    </w:p>
    <w:p w:rsidR="00000000" w:rsidRDefault="0028267C">
      <w:pPr>
        <w:widowControl/>
        <w:jc w:val="center"/>
        <w:rPr>
          <w:sz w:val="28"/>
          <w:szCs w:val="28"/>
        </w:rPr>
      </w:pP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3"/>
      <w:bookmarkEnd w:id="1"/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Персональный состав Со</w:t>
      </w:r>
      <w:r>
        <w:rPr>
          <w:rFonts w:ascii="Times New Roman" w:hAnsi="Times New Roman" w:cs="Times New Roman"/>
          <w:sz w:val="28"/>
          <w:szCs w:val="28"/>
        </w:rPr>
        <w:t>вета и Положение о нем утверждаются распоряжением главы муниципального образования Кореновский муниципальный район Краснодарского края.</w:t>
      </w:r>
    </w:p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bookmarkStart w:id="2" w:name="sub_35"/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состав Совета входят:</w:t>
      </w:r>
    </w:p>
    <w:bookmarkEnd w:id="2"/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председатель Совета;</w:t>
      </w:r>
    </w:p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Совета;</w:t>
      </w:r>
    </w:p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секретарь Совета;</w:t>
      </w:r>
    </w:p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члены Совет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bookmarkStart w:id="3" w:name="sub_36"/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Совета имеют право:</w:t>
      </w:r>
    </w:p>
    <w:bookmarkEnd w:id="3"/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заседаниях с правом решающего голоса;</w:t>
      </w:r>
    </w:p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возглавлять и участвовать в работе образуемых Советом рабочих групп;</w:t>
      </w:r>
    </w:p>
    <w:p w:rsidR="00000000" w:rsidRDefault="0028267C">
      <w:pPr>
        <w:widowControl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предложения по совершенствованию деятельности Совета.</w:t>
      </w:r>
    </w:p>
    <w:p w:rsidR="00000000" w:rsidRDefault="0028267C">
      <w:pPr>
        <w:pStyle w:val="1"/>
        <w:widowControl/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pStyle w:val="1"/>
        <w:widowControl/>
        <w:rPr>
          <w:rFonts w:ascii="Times New Roman" w:hAnsi="Times New Roman" w:cs="Times New Roman"/>
          <w:sz w:val="28"/>
          <w:szCs w:val="28"/>
        </w:rPr>
      </w:pPr>
      <w:bookmarkStart w:id="4" w:name="sub_6"/>
      <w:r>
        <w:rPr>
          <w:rFonts w:ascii="Times New Roman" w:hAnsi="Times New Roman" w:cs="Times New Roman"/>
          <w:sz w:val="28"/>
          <w:szCs w:val="28"/>
        </w:rPr>
        <w:t>4. Организация работы Совета</w:t>
      </w:r>
    </w:p>
    <w:bookmarkEnd w:id="4"/>
    <w:p w:rsidR="00000000" w:rsidRDefault="0028267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44"/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совета руководит председатель Совета, а в случае его отсутствия - заместитель.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43"/>
      <w:bookmarkEnd w:id="5"/>
      <w:r>
        <w:rPr>
          <w:rFonts w:ascii="Times New Roman" w:hAnsi="Times New Roman" w:cs="Times New Roman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Совета:</w:t>
      </w:r>
    </w:p>
    <w:bookmarkEnd w:id="6"/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организует, координирует и направляет деятельность Совета;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персональный состав рабочих групп для решения оперативных во</w:t>
      </w:r>
      <w:r>
        <w:rPr>
          <w:rFonts w:ascii="Times New Roman" w:hAnsi="Times New Roman" w:cs="Times New Roman"/>
          <w:sz w:val="28"/>
          <w:szCs w:val="28"/>
        </w:rPr>
        <w:t>просов;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привлекает к работе Совета специалистов из числа руководителей промышленных предприятий.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45"/>
      <w:r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председателя Совета:</w:t>
      </w:r>
    </w:p>
    <w:bookmarkEnd w:id="7"/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повестку дня заседания Совета и определяет форму его проведения по согласованию с председателем Совета;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>
        <w:rPr>
          <w:rFonts w:ascii="Times New Roman" w:hAnsi="Times New Roman" w:cs="Times New Roman"/>
          <w:sz w:val="28"/>
          <w:szCs w:val="28"/>
        </w:rPr>
        <w:t>существляет контроль за подготовкой и исполнением принятых Советом решений;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предложения по формированию рабочих групп с привлечением специалистов сторонних организаций для выполнения определенных решением совета задач в пределах компетенции Совет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готовит планы работы Совета и контролирует их исполнение;</w:t>
      </w:r>
    </w:p>
    <w:p w:rsidR="00000000" w:rsidRDefault="0028267C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связь со средствами массовой информации и другими организациями по направлениям работы Совета.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Секретарь Совета: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Совета о времени и месте проведения его</w:t>
      </w:r>
      <w:r>
        <w:rPr>
          <w:rFonts w:ascii="Times New Roman" w:hAnsi="Times New Roman" w:cs="Times New Roman"/>
          <w:sz w:val="28"/>
          <w:szCs w:val="28"/>
        </w:rPr>
        <w:t xml:space="preserve"> заседания, а также готовит рабочие материалы к очередному заседанию Совета;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протокол заседания Совета.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47"/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Заседания Совета проводятся по мере необходимости, но </w:t>
      </w:r>
      <w:r>
        <w:rPr>
          <w:rFonts w:ascii="Times New Roman" w:hAnsi="Times New Roman" w:cs="Times New Roman"/>
          <w:sz w:val="28"/>
          <w:szCs w:val="28"/>
        </w:rPr>
        <w:t>не реже одного раза в год.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Совета может быть проведено в очной и заочной фо</w:t>
      </w:r>
      <w:r>
        <w:rPr>
          <w:rFonts w:ascii="Times New Roman" w:hAnsi="Times New Roman" w:cs="Times New Roman"/>
          <w:sz w:val="28"/>
          <w:szCs w:val="28"/>
        </w:rPr>
        <w:t>рме.</w:t>
      </w:r>
    </w:p>
    <w:bookmarkEnd w:id="8"/>
    <w:p w:rsidR="00000000" w:rsidRDefault="0028267C">
      <w:pPr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00000" w:rsidRDefault="0028267C">
      <w:pPr>
        <w:widowControl/>
        <w:ind w:firstLine="709"/>
        <w:jc w:val="center"/>
        <w:rPr>
          <w:rFonts w:ascii="Times New Roman" w:hAnsi="Times New Roman" w:cs="Times New Roman"/>
        </w:rPr>
      </w:pP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46"/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 принимаются простым большинством голосов присутствующих на заседании членов Совета путем открытого голосования. При равенстве голосов голос председателя является решающим.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Совета, проводимого в заочной форме, принимаются по ито</w:t>
      </w:r>
      <w:r>
        <w:rPr>
          <w:rFonts w:ascii="Times New Roman" w:hAnsi="Times New Roman" w:cs="Times New Roman"/>
          <w:sz w:val="28"/>
          <w:szCs w:val="28"/>
        </w:rPr>
        <w:t>гам заочного голосования простым большинством голосов от числа предоставивших в установленном порядке заполненные и подписанные листы для заочного голосования по вопросам повестки дня заседания Совета. При равенстве голосов голос председателя является реша</w:t>
      </w:r>
      <w:r>
        <w:rPr>
          <w:rFonts w:ascii="Times New Roman" w:hAnsi="Times New Roman" w:cs="Times New Roman"/>
          <w:sz w:val="28"/>
          <w:szCs w:val="28"/>
        </w:rPr>
        <w:t>ющим.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заседания Совета в заочной форме секретарь Совета в срок не позднее 7 рабочих дней до даты заседания Совета направляет всем членам Совета уведомление о проведении заседания Совета и срока окончания заочного голосования по вопросам пове</w:t>
      </w:r>
      <w:r>
        <w:rPr>
          <w:rFonts w:ascii="Times New Roman" w:hAnsi="Times New Roman" w:cs="Times New Roman"/>
          <w:sz w:val="28"/>
          <w:szCs w:val="28"/>
        </w:rPr>
        <w:t>стки дня заседания Совета с приложением повестки дня заседания Совета, листов заочного голосования по вопросам повестки дня заседания Совета и иных необходимых материалов.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для заочного голосования по вопросам повестки дня заседания Совета должен содер</w:t>
      </w:r>
      <w:r>
        <w:rPr>
          <w:rFonts w:ascii="Times New Roman" w:hAnsi="Times New Roman" w:cs="Times New Roman"/>
          <w:sz w:val="28"/>
          <w:szCs w:val="28"/>
        </w:rPr>
        <w:t>жать формулировку каждого вопроса, поставленного на голосование, варианты голосования по каждому вопросу, поставленному на голосование, выраженные формулировками «за», «против» или «воздержался», указание должности, фамилии, имени, отчества члена Совета, е</w:t>
      </w:r>
      <w:r>
        <w:rPr>
          <w:rFonts w:ascii="Times New Roman" w:hAnsi="Times New Roman" w:cs="Times New Roman"/>
          <w:sz w:val="28"/>
          <w:szCs w:val="28"/>
        </w:rPr>
        <w:t>го подпись и дату подписания.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 не позднее даты окончания срока заочного голосования, указанного в уведомлении о проведении заседания Совета в заочной форме, предоставляют в отдел финансово-экономического мониторинга управления экономики админис</w:t>
      </w:r>
      <w:r>
        <w:rPr>
          <w:rFonts w:ascii="Times New Roman" w:hAnsi="Times New Roman" w:cs="Times New Roman"/>
          <w:sz w:val="28"/>
          <w:szCs w:val="28"/>
        </w:rPr>
        <w:t>трации муниципального образования Кореновский муниципальный район Краснодарского края оригиналы заполненных и подписанных листов для заочного голосования по вопросам повестки дня заседания Совета.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Решения Совета носят рекомендательный характер.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4712"/>
      <w:bookmarkEnd w:id="9"/>
      <w:r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аседания Совета и принятые на них решения оформляются протоколом. Протоколы заседаний подписываются председательствующим Совета, </w:t>
      </w:r>
      <w:r>
        <w:rPr>
          <w:rFonts w:ascii="Times New Roman" w:hAnsi="Times New Roman" w:cs="Times New Roman"/>
          <w:sz w:val="28"/>
          <w:szCs w:val="28"/>
        </w:rPr>
        <w:t>а также секретарем Совета. Заполненные и подписанные листы для заочного голосования по вопросам повестки дня и заседания Совета</w:t>
      </w:r>
      <w:r>
        <w:rPr>
          <w:rFonts w:ascii="Times New Roman" w:hAnsi="Times New Roman" w:cs="Times New Roman"/>
          <w:sz w:val="28"/>
          <w:szCs w:val="28"/>
        </w:rPr>
        <w:t>, проводимого в заочной форме, являются неотъемлемой частью протокола.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мнение членов Совета, голосовавших против принятого решения, излагается в письменном виде и приобщается к решению Совета.</w:t>
      </w:r>
    </w:p>
    <w:p w:rsidR="00000000" w:rsidRDefault="0028267C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11" w:name="sub_48"/>
      <w:bookmarkEnd w:id="10"/>
      <w:r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Руководство текущей работой Совета возлагается на з</w:t>
      </w:r>
      <w:r>
        <w:rPr>
          <w:rFonts w:ascii="Times New Roman" w:hAnsi="Times New Roman" w:cs="Times New Roman"/>
          <w:sz w:val="28"/>
          <w:szCs w:val="28"/>
        </w:rPr>
        <w:t>аместителя председателя Совета.</w:t>
      </w:r>
      <w:bookmarkEnd w:id="11"/>
    </w:p>
    <w:p w:rsidR="00000000" w:rsidRDefault="0028267C">
      <w:pPr>
        <w:ind w:firstLine="1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0000" w:rsidRDefault="0028267C">
      <w:pPr>
        <w:ind w:firstLine="1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00000" w:rsidRDefault="0028267C">
      <w:pPr>
        <w:ind w:firstLine="1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000000" w:rsidRDefault="0028267C">
      <w:pPr>
        <w:ind w:firstLine="1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00000" w:rsidRDefault="0028267C">
      <w:pPr>
        <w:ind w:firstLine="1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Кореновский муниципальный </w:t>
      </w:r>
    </w:p>
    <w:p w:rsidR="00000000" w:rsidRDefault="0028267C">
      <w:pPr>
        <w:ind w:firstLine="16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район Краснодарского края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С.В. Колупайко</w:t>
      </w:r>
    </w:p>
    <w:sectPr w:rsidR="00000000">
      <w:pgSz w:w="11906" w:h="16838"/>
      <w:pgMar w:top="1134" w:right="567" w:bottom="1134" w:left="1701" w:header="720" w:footer="720" w:gutter="0"/>
      <w:pgNumType w:start="1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67C"/>
    <w:rsid w:val="0028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9C194E7-681C-42E0-BC07-978839E9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a6">
    <w:name w:val="Блочная цитата"/>
    <w:basedOn w:val="a"/>
    <w:pPr>
      <w:spacing w:after="283"/>
      <w:ind w:left="567" w:right="567"/>
    </w:pPr>
  </w:style>
  <w:style w:type="paragraph" w:customStyle="1" w:styleId="Title">
    <w:name w:val="Title"/>
    <w:basedOn w:val="10"/>
    <w:next w:val="a0"/>
    <w:pPr>
      <w:jc w:val="center"/>
    </w:pPr>
    <w:rPr>
      <w:b/>
      <w:bCs/>
      <w:sz w:val="56"/>
      <w:szCs w:val="56"/>
    </w:rPr>
  </w:style>
  <w:style w:type="paragraph" w:styleId="a7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BodyText2">
    <w:name w:val="Body Text 2"/>
    <w:basedOn w:val="a"/>
    <w:pPr>
      <w:widowControl/>
    </w:pPr>
    <w:rPr>
      <w:sz w:val="28"/>
      <w:lang w:eastAsia="ru-RU"/>
    </w:rPr>
  </w:style>
  <w:style w:type="paragraph" w:customStyle="1" w:styleId="a9">
    <w:name w:val="Таблицы (моноширинный)"/>
    <w:basedOn w:val="a"/>
    <w:pPr>
      <w:widowControl/>
      <w:jc w:val="both"/>
    </w:pPr>
    <w:rPr>
      <w:rFonts w:ascii="Courier New" w:hAnsi="Courier New" w:cs="Courier New"/>
      <w:sz w:val="20"/>
      <w:lang w:eastAsia="ru-RU"/>
    </w:r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2015</Words>
  <Characters>11492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2025-04-21T11:37:00Z</cp:lastPrinted>
  <dcterms:created xsi:type="dcterms:W3CDTF">2025-05-07T06:27:00Z</dcterms:created>
  <dcterms:modified xsi:type="dcterms:W3CDTF">2025-05-07T06:27:00Z</dcterms:modified>
</cp:coreProperties>
</file>