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580E61">
      <w:pPr>
        <w:jc w:val="center"/>
        <w:rPr>
          <w:lang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4.5pt" filled="t">
            <v:fill color2="black"/>
            <v:imagedata r:id="rId7" o:title="" croptop="-9f" cropbottom="-9f" cropleft="-12f" cropright="-12f"/>
          </v:shape>
        </w:pict>
      </w:r>
    </w:p>
    <w:p w:rsidR="00000000" w:rsidRDefault="00580E61">
      <w:pPr>
        <w:pStyle w:val="1"/>
        <w:tabs>
          <w:tab w:val="left" w:pos="0"/>
        </w:tabs>
        <w:ind w:left="0" w:firstLine="0"/>
        <w:rPr>
          <w:sz w:val="24"/>
          <w:lang/>
        </w:rPr>
      </w:pPr>
    </w:p>
    <w:p w:rsidR="00000000" w:rsidRDefault="00580E61">
      <w:pPr>
        <w:pStyle w:val="2"/>
        <w:numPr>
          <w:ilvl w:val="0"/>
          <w:numId w:val="0"/>
        </w:numPr>
        <w:tabs>
          <w:tab w:val="left" w:pos="0"/>
        </w:tabs>
        <w:rPr>
          <w:rFonts w:ascii="Times New Roman" w:hAnsi="Times New Roman"/>
          <w:sz w:val="28"/>
          <w:lang/>
        </w:rPr>
      </w:pPr>
      <w:r>
        <w:rPr>
          <w:rFonts w:ascii="Times New Roman" w:hAnsi="Times New Roman"/>
          <w:sz w:val="28"/>
          <w:lang/>
        </w:rPr>
        <w:t>АДМИНИСТРАЦИЯ  МУНИЦИПАЛЬНОГО  ОБРАЗОВАНИЯ</w:t>
      </w:r>
    </w:p>
    <w:p w:rsidR="00000000" w:rsidRDefault="00580E61">
      <w:pPr>
        <w:pStyle w:val="2"/>
        <w:numPr>
          <w:ilvl w:val="0"/>
          <w:numId w:val="0"/>
        </w:numPr>
        <w:tabs>
          <w:tab w:val="left" w:pos="0"/>
        </w:tabs>
        <w:spacing w:line="360" w:lineRule="auto"/>
        <w:rPr>
          <w:bCs/>
          <w:sz w:val="36"/>
          <w:lang/>
        </w:rPr>
      </w:pPr>
      <w:r>
        <w:rPr>
          <w:rFonts w:ascii="Times New Roman" w:hAnsi="Times New Roman"/>
          <w:sz w:val="28"/>
          <w:lang/>
        </w:rPr>
        <w:t>КОРЕНОВСКИЙ  РАЙОН</w:t>
      </w:r>
    </w:p>
    <w:p w:rsidR="00000000" w:rsidRDefault="00580E61">
      <w:pPr>
        <w:pStyle w:val="1"/>
        <w:tabs>
          <w:tab w:val="left" w:pos="0"/>
        </w:tabs>
        <w:spacing w:line="360" w:lineRule="auto"/>
        <w:ind w:left="0" w:firstLine="0"/>
        <w:rPr>
          <w:sz w:val="24"/>
        </w:rPr>
      </w:pPr>
      <w:r>
        <w:rPr>
          <w:bCs/>
          <w:sz w:val="36"/>
          <w:lang/>
        </w:rPr>
        <w:t>ПОСТАНОВЛЕНИЕ</w:t>
      </w:r>
    </w:p>
    <w:p w:rsidR="00000000" w:rsidRDefault="00580E61">
      <w:pPr>
        <w:spacing w:line="360" w:lineRule="auto"/>
        <w:rPr>
          <w:lang/>
        </w:rPr>
      </w:pPr>
      <w:r>
        <w:rPr>
          <w:b/>
        </w:rPr>
        <w:t>от 03.07.2024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                                                                            № 74</w:t>
      </w:r>
      <w:r>
        <w:rPr>
          <w:b/>
        </w:rPr>
        <w:t>4</w:t>
      </w:r>
    </w:p>
    <w:p w:rsidR="00000000" w:rsidRDefault="00580E61">
      <w:pPr>
        <w:jc w:val="center"/>
        <w:rPr>
          <w:rFonts w:cs="Tahoma"/>
          <w:kern w:val="2"/>
          <w:sz w:val="28"/>
          <w:szCs w:val="28"/>
          <w:lang w:eastAsia="ja-JP" w:bidi="fa-IR"/>
        </w:rPr>
      </w:pPr>
      <w:r>
        <w:rPr>
          <w:lang/>
        </w:rPr>
        <w:t>г.  Кореновск</w:t>
      </w:r>
    </w:p>
    <w:p w:rsidR="00000000" w:rsidRDefault="00580E61">
      <w:pPr>
        <w:jc w:val="center"/>
        <w:rPr>
          <w:rFonts w:cs="Tahoma"/>
          <w:kern w:val="2"/>
          <w:sz w:val="28"/>
          <w:szCs w:val="28"/>
          <w:lang w:eastAsia="ja-JP" w:bidi="fa-IR"/>
        </w:rPr>
      </w:pPr>
    </w:p>
    <w:p w:rsidR="00000000" w:rsidRDefault="00580E61">
      <w:pPr>
        <w:tabs>
          <w:tab w:val="left" w:pos="8505"/>
        </w:tabs>
        <w:jc w:val="center"/>
        <w:rPr>
          <w:kern w:val="2"/>
          <w:sz w:val="28"/>
          <w:szCs w:val="28"/>
        </w:rPr>
      </w:pPr>
      <w:r>
        <w:rPr>
          <w:b/>
          <w:bCs/>
          <w:kern w:val="2"/>
          <w:sz w:val="28"/>
          <w:szCs w:val="28"/>
        </w:rPr>
        <w:t>О предоставлении обществу с ограниченной ответственностью «РАТ</w:t>
      </w:r>
      <w:r>
        <w:rPr>
          <w:b/>
          <w:bCs/>
          <w:kern w:val="2"/>
          <w:sz w:val="28"/>
          <w:szCs w:val="28"/>
        </w:rPr>
        <w:t>» разрешения на условно разрешенный вид использования земельного участка с кадастровым номером 23:12:0505000:228 площадью 4403 квадратных метров, расположенного по адресу: Краснодарский край, район Кореновский, хутор Пролетарский</w:t>
      </w:r>
    </w:p>
    <w:p w:rsidR="00000000" w:rsidRDefault="00580E61">
      <w:pPr>
        <w:tabs>
          <w:tab w:val="left" w:pos="8505"/>
        </w:tabs>
        <w:jc w:val="center"/>
        <w:rPr>
          <w:kern w:val="2"/>
          <w:sz w:val="28"/>
          <w:szCs w:val="28"/>
        </w:rPr>
      </w:pPr>
    </w:p>
    <w:p w:rsidR="00000000" w:rsidRDefault="00580E61">
      <w:pPr>
        <w:tabs>
          <w:tab w:val="left" w:pos="8505"/>
        </w:tabs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Земельный участок с кадас</w:t>
      </w:r>
      <w:r>
        <w:rPr>
          <w:kern w:val="2"/>
          <w:sz w:val="28"/>
          <w:szCs w:val="28"/>
        </w:rPr>
        <w:t>тровым номером  23:12:0505000:228 площадью 4403 квадратных метров, расположенный по адресу: Краснодарский край, район Кореновский, хутор Пролетарский, принадлежит обществу с ограниченной ответственностью «РАТ» на праве собственности, вид разрешенного испол</w:t>
      </w:r>
      <w:r>
        <w:rPr>
          <w:kern w:val="2"/>
          <w:sz w:val="28"/>
          <w:szCs w:val="28"/>
        </w:rPr>
        <w:t>ьзования «растениеводство».</w:t>
      </w:r>
    </w:p>
    <w:p w:rsidR="00000000" w:rsidRDefault="00580E61">
      <w:pPr>
        <w:tabs>
          <w:tab w:val="left" w:pos="8505"/>
        </w:tabs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Согласно генеральному плану Пролетарского сельского поселения Кореновского района, утвержденному решением Совета Пролетарского сельского поселения Кореновского района от 28 февраля 2012 года № 155</w:t>
      </w:r>
      <w:r>
        <w:rPr>
          <w:kern w:val="2"/>
          <w:sz w:val="28"/>
          <w:szCs w:val="28"/>
        </w:rPr>
        <w:br/>
        <w:t xml:space="preserve">(с изменениями от 20 июля 2021 </w:t>
      </w:r>
      <w:r>
        <w:rPr>
          <w:kern w:val="2"/>
          <w:sz w:val="28"/>
          <w:szCs w:val="28"/>
        </w:rPr>
        <w:t>года № 121), данный земельный участок расположен в существующей зоне сельскохозяйственных угодий.</w:t>
      </w:r>
    </w:p>
    <w:p w:rsidR="00000000" w:rsidRDefault="00580E61">
      <w:pPr>
        <w:tabs>
          <w:tab w:val="left" w:pos="8505"/>
        </w:tabs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В соответствии с правилами землепользования и застройки Пролетарского сельского поселения Кореновского района Краснодарского края, утвержденными решением Сове</w:t>
      </w:r>
      <w:r>
        <w:rPr>
          <w:kern w:val="2"/>
          <w:sz w:val="28"/>
          <w:szCs w:val="28"/>
        </w:rPr>
        <w:t>та муниципального образования Кореновский район от 26 апреля 2017 года № 222 (</w:t>
      </w:r>
      <w:r>
        <w:rPr>
          <w:rStyle w:val="a8"/>
          <w:color w:val="000000"/>
          <w:kern w:val="2"/>
          <w:sz w:val="28"/>
          <w:szCs w:val="28"/>
          <w:highlight w:val="white"/>
          <w:shd w:val="clear" w:color="auto" w:fill="FFFFFF"/>
          <w:lang w:eastAsia="ru-RU"/>
        </w:rPr>
        <w:t>с изменениями от 29 ноября 2023 года</w:t>
      </w:r>
      <w:r>
        <w:rPr>
          <w:rStyle w:val="a8"/>
          <w:color w:val="000000"/>
          <w:kern w:val="2"/>
          <w:sz w:val="28"/>
          <w:szCs w:val="28"/>
          <w:highlight w:val="white"/>
          <w:shd w:val="clear" w:color="auto" w:fill="FFFFFF"/>
          <w:lang w:eastAsia="ru-RU"/>
        </w:rPr>
        <w:br/>
        <w:t>№ 471</w:t>
      </w:r>
      <w:r>
        <w:rPr>
          <w:kern w:val="2"/>
          <w:sz w:val="28"/>
          <w:szCs w:val="28"/>
        </w:rPr>
        <w:t>), вышеуказанный земельный участок расположен в зоне сельскохозяйственных угодий (</w:t>
      </w:r>
      <w:r>
        <w:rPr>
          <w:rFonts w:eastAsia="SimSun"/>
          <w:kern w:val="2"/>
          <w:sz w:val="28"/>
          <w:szCs w:val="28"/>
        </w:rPr>
        <w:t>СХ-1</w:t>
      </w:r>
      <w:r>
        <w:rPr>
          <w:kern w:val="2"/>
          <w:sz w:val="28"/>
          <w:szCs w:val="28"/>
        </w:rPr>
        <w:t>), где вид разрешенного использования «Научное обе</w:t>
      </w:r>
      <w:r>
        <w:rPr>
          <w:kern w:val="2"/>
          <w:sz w:val="28"/>
          <w:szCs w:val="28"/>
        </w:rPr>
        <w:t>спечение сельского хозяйства» относится к условно разрешенным видам.</w:t>
      </w:r>
    </w:p>
    <w:p w:rsidR="00000000" w:rsidRDefault="00580E61">
      <w:pPr>
        <w:tabs>
          <w:tab w:val="left" w:pos="8505"/>
        </w:tabs>
        <w:ind w:firstLine="709"/>
        <w:jc w:val="both"/>
        <w:rPr>
          <w:kern w:val="2"/>
          <w:sz w:val="28"/>
          <w:szCs w:val="28"/>
        </w:rPr>
        <w:sectPr w:rsidR="00000000">
          <w:pgSz w:w="11906" w:h="16838"/>
          <w:pgMar w:top="1134" w:right="567" w:bottom="1134" w:left="1701" w:header="720" w:footer="720" w:gutter="0"/>
          <w:cols w:space="720"/>
          <w:docGrid w:linePitch="360"/>
        </w:sectPr>
      </w:pPr>
      <w:r>
        <w:rPr>
          <w:kern w:val="2"/>
          <w:sz w:val="28"/>
          <w:szCs w:val="28"/>
        </w:rPr>
        <w:t>Общество с ограниченной ответственностью «РАТ», от имени которого действует Царевский Станислав Николаевич на основании доверенности от 18 сентября 2019 года № 23АА9772362, обратилось в а</w:t>
      </w:r>
      <w:r>
        <w:rPr>
          <w:kern w:val="2"/>
          <w:sz w:val="28"/>
          <w:szCs w:val="28"/>
        </w:rPr>
        <w:t>дминистрацию муниципального образования Кореновский район с заявлением о предоставлении разрешения на условно разрешенный вид использования земельного участка с кадастровым номером 23:12:0505000:228 площадью 4403 квадратных метров, расположенного по адресу</w:t>
      </w:r>
      <w:r>
        <w:rPr>
          <w:kern w:val="2"/>
          <w:sz w:val="28"/>
          <w:szCs w:val="28"/>
        </w:rPr>
        <w:t>: Краснодарский край, район Кореновский, хутор Пролетарский - Научное обеспечение сельского хозяйства.</w:t>
      </w:r>
    </w:p>
    <w:p w:rsidR="00000000" w:rsidRDefault="00580E61">
      <w:pPr>
        <w:tabs>
          <w:tab w:val="left" w:pos="8505"/>
        </w:tabs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lastRenderedPageBreak/>
        <w:t>Постановлением администрации муниципального образования Кореновский район от 10 июня 2024 года № 596 «О назначении публичных слушаний по проекту постанов</w:t>
      </w:r>
      <w:r>
        <w:rPr>
          <w:kern w:val="2"/>
          <w:sz w:val="28"/>
          <w:szCs w:val="28"/>
        </w:rPr>
        <w:t>ления администрации муниципального образования Кореновский район «О предоставлении обществу с ограниченной ответственностью «РАТ» разрешения на условно разрешенный вид использования земельного участка с кадастровым номером 23:12:0505000:228 площадью 4403 к</w:t>
      </w:r>
      <w:r>
        <w:rPr>
          <w:kern w:val="2"/>
          <w:sz w:val="28"/>
          <w:szCs w:val="28"/>
        </w:rPr>
        <w:t>вадратных метров, расположенного по адресу: Краснодарский край, район Кореновский, хутор Пролетарский» назначены публичные слушания.</w:t>
      </w:r>
    </w:p>
    <w:p w:rsidR="00000000" w:rsidRDefault="00580E61">
      <w:pPr>
        <w:tabs>
          <w:tab w:val="left" w:pos="8505"/>
        </w:tabs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В соответствии с градостроительным законодательством проведены публичные слушания по вопросу предоставления обществу с огра</w:t>
      </w:r>
      <w:r>
        <w:rPr>
          <w:kern w:val="2"/>
          <w:sz w:val="28"/>
          <w:szCs w:val="28"/>
        </w:rPr>
        <w:t>ниченной ответственностью «РАТ» разрешения на условно разрешенный вид использования земельного участка с кадастровым номером 23:12:0505000:228 площадью 4403 квадратных метров, расположенного по адресу: Краснодарский край, район Кореновский, хутор Пролетарс</w:t>
      </w:r>
      <w:r>
        <w:rPr>
          <w:kern w:val="2"/>
          <w:sz w:val="28"/>
          <w:szCs w:val="28"/>
        </w:rPr>
        <w:t>кий (заключение о результатах публичных слушаний публикуется официально в газете «Кореновские вести» и размещается на официальном Интернет-портале администрации муниципального образования Кореновский район).</w:t>
      </w:r>
    </w:p>
    <w:p w:rsidR="00000000" w:rsidRDefault="00580E61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kern w:val="2"/>
          <w:sz w:val="28"/>
          <w:szCs w:val="28"/>
        </w:rPr>
        <w:t>Комиссией по землепользованию и застройке муници</w:t>
      </w:r>
      <w:r>
        <w:rPr>
          <w:kern w:val="2"/>
          <w:sz w:val="28"/>
          <w:szCs w:val="28"/>
        </w:rPr>
        <w:t>пального образования Кореновский район принято решение рекомендовать главе муниципального образования Кореновский район предоставить обществу с ограниченной ответственностью «РАТ» разрешение на условно разрешенный вид использования земельного участка с кад</w:t>
      </w:r>
      <w:r>
        <w:rPr>
          <w:kern w:val="2"/>
          <w:sz w:val="28"/>
          <w:szCs w:val="28"/>
        </w:rPr>
        <w:t>астровым номером 23:12:0505000:228 площадью 4403 квадратных метров, расположенного по адресу: Краснодарский край, район Кореновский, хутор Пролетарский</w:t>
      </w:r>
      <w:r>
        <w:rPr>
          <w:rFonts w:eastAsia="SimSun"/>
          <w:kern w:val="2"/>
          <w:sz w:val="28"/>
          <w:szCs w:val="28"/>
        </w:rPr>
        <w:t xml:space="preserve"> - </w:t>
      </w:r>
      <w:r>
        <w:rPr>
          <w:kern w:val="2"/>
          <w:sz w:val="28"/>
          <w:szCs w:val="28"/>
        </w:rPr>
        <w:t>Научное обеспечение сельского хозяйства.</w:t>
      </w:r>
    </w:p>
    <w:p w:rsidR="00000000" w:rsidRDefault="00580E61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>В соответствии со статьей 39 Градостроительного кодекса Росси</w:t>
      </w:r>
      <w:r>
        <w:rPr>
          <w:rFonts w:eastAsia="SimSun"/>
          <w:kern w:val="2"/>
          <w:sz w:val="28"/>
          <w:szCs w:val="28"/>
        </w:rPr>
        <w:t>йской Федерации и Уставом муниципального образования Кореновский район, администрация муниципального образования Кореновский район</w:t>
      </w:r>
      <w:r>
        <w:rPr>
          <w:rFonts w:eastAsia="SimSun"/>
          <w:kern w:val="2"/>
          <w:sz w:val="28"/>
          <w:szCs w:val="28"/>
        </w:rPr>
        <w:br/>
        <w:t>п о с т а н о в л я е т:</w:t>
      </w:r>
    </w:p>
    <w:p w:rsidR="00000000" w:rsidRDefault="00580E61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 xml:space="preserve">1. Предоставить </w:t>
      </w:r>
      <w:r>
        <w:rPr>
          <w:kern w:val="2"/>
          <w:sz w:val="28"/>
          <w:szCs w:val="28"/>
        </w:rPr>
        <w:t>обществу с ограниченной ответственностью «РАТ» разрешение на условно разрешенный вид</w:t>
      </w:r>
      <w:r>
        <w:rPr>
          <w:kern w:val="2"/>
          <w:sz w:val="28"/>
          <w:szCs w:val="28"/>
        </w:rPr>
        <w:t xml:space="preserve"> использования земельного участка с кадастровым номером 23:12:0505000:228 площадью 4403 квадратных метров, расположенного по адресу: Краснодарский край, район Кореновский, хутор Пролетарский</w:t>
      </w:r>
      <w:r>
        <w:rPr>
          <w:rFonts w:eastAsia="SimSun"/>
          <w:kern w:val="2"/>
          <w:sz w:val="28"/>
          <w:szCs w:val="28"/>
        </w:rPr>
        <w:t xml:space="preserve"> - </w:t>
      </w:r>
      <w:r>
        <w:rPr>
          <w:kern w:val="2"/>
          <w:sz w:val="28"/>
          <w:szCs w:val="28"/>
        </w:rPr>
        <w:t>Научное обеспечение сельского хозяйства</w:t>
      </w:r>
      <w:r>
        <w:rPr>
          <w:rFonts w:eastAsia="SimSun"/>
          <w:kern w:val="2"/>
          <w:sz w:val="28"/>
          <w:szCs w:val="28"/>
        </w:rPr>
        <w:t>.</w:t>
      </w:r>
    </w:p>
    <w:p w:rsidR="00000000" w:rsidRDefault="00580E61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>2. Управлению архитект</w:t>
      </w:r>
      <w:r>
        <w:rPr>
          <w:rFonts w:eastAsia="SimSun"/>
          <w:kern w:val="2"/>
          <w:sz w:val="28"/>
          <w:szCs w:val="28"/>
        </w:rPr>
        <w:t>уры и градостроительства администрации муниципального образования Кореновский район обратиться в филиал ППК «Роскадастр» по Краснодарскому краю для внесения сведений в Единый государственный реестр недвижимости.</w:t>
      </w:r>
    </w:p>
    <w:p w:rsidR="00000000" w:rsidRDefault="00580E61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>3. Управлению архитектуры и градостроительст</w:t>
      </w:r>
      <w:r>
        <w:rPr>
          <w:rFonts w:eastAsia="SimSun"/>
          <w:kern w:val="2"/>
          <w:sz w:val="28"/>
          <w:szCs w:val="28"/>
        </w:rPr>
        <w:t>ва администрации муниципального образования Кореновский район (Милославская) внести соответствующие изменения в государственную информационную систему обеспечения градостроительной деятельности.</w:t>
      </w:r>
    </w:p>
    <w:p w:rsidR="00000000" w:rsidRDefault="00580E61">
      <w:pPr>
        <w:tabs>
          <w:tab w:val="left" w:pos="8505"/>
        </w:tabs>
        <w:ind w:firstLine="709"/>
        <w:jc w:val="both"/>
        <w:rPr>
          <w:color w:val="000000"/>
          <w:kern w:val="2"/>
          <w:sz w:val="28"/>
          <w:szCs w:val="28"/>
          <w:lang w:eastAsia="ar-SA"/>
        </w:rPr>
      </w:pPr>
      <w:r>
        <w:rPr>
          <w:rFonts w:eastAsia="SimSun"/>
          <w:kern w:val="2"/>
          <w:sz w:val="28"/>
          <w:szCs w:val="28"/>
        </w:rPr>
        <w:lastRenderedPageBreak/>
        <w:t xml:space="preserve">4. </w:t>
      </w:r>
      <w:r>
        <w:rPr>
          <w:color w:val="000000"/>
          <w:kern w:val="2"/>
          <w:sz w:val="28"/>
          <w:szCs w:val="28"/>
          <w:lang w:eastAsia="ar-SA"/>
        </w:rPr>
        <w:t>Управлению службы протокола и информационной политики адми</w:t>
      </w:r>
      <w:r>
        <w:rPr>
          <w:color w:val="000000"/>
          <w:kern w:val="2"/>
          <w:sz w:val="28"/>
          <w:szCs w:val="28"/>
          <w:lang w:eastAsia="ar-SA"/>
        </w:rPr>
        <w:t>нистрации муниципального образования Кореновский район опубликовать официально настоящее постановление и разместить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 w:rsidR="00000000" w:rsidRDefault="00580E61">
      <w:pPr>
        <w:tabs>
          <w:tab w:val="left" w:pos="8505"/>
        </w:tabs>
        <w:ind w:firstLine="709"/>
        <w:jc w:val="both"/>
        <w:rPr>
          <w:color w:val="000000"/>
          <w:kern w:val="2"/>
          <w:sz w:val="28"/>
          <w:szCs w:val="28"/>
          <w:lang w:eastAsia="ar-SA"/>
        </w:rPr>
      </w:pPr>
      <w:r>
        <w:rPr>
          <w:color w:val="000000"/>
          <w:kern w:val="2"/>
          <w:sz w:val="28"/>
          <w:szCs w:val="28"/>
          <w:lang w:eastAsia="ar-SA"/>
        </w:rPr>
        <w:t>5. Кон</w:t>
      </w:r>
      <w:r>
        <w:rPr>
          <w:color w:val="000000"/>
          <w:kern w:val="2"/>
          <w:sz w:val="28"/>
          <w:szCs w:val="28"/>
          <w:lang w:eastAsia="ar-SA"/>
        </w:rPr>
        <w:t>троль за выполнением настоящего постановления возложить на заместителя главы муниципального образования Кореновский район</w:t>
      </w:r>
      <w:r>
        <w:rPr>
          <w:color w:val="000000"/>
          <w:kern w:val="2"/>
          <w:sz w:val="28"/>
          <w:szCs w:val="28"/>
          <w:lang w:eastAsia="ar-SA"/>
        </w:rPr>
        <w:br/>
        <w:t>Б.И. Сторчун.</w:t>
      </w:r>
    </w:p>
    <w:p w:rsidR="00000000" w:rsidRDefault="00580E61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  <w:lang w:eastAsia="ar-SA"/>
        </w:rPr>
        <w:t>6. Настоящее постановление вступает в силу со дня его официального опубликования.</w:t>
      </w:r>
    </w:p>
    <w:p w:rsidR="00000000" w:rsidRDefault="00580E61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</w:p>
    <w:p w:rsidR="00000000" w:rsidRDefault="00580E61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</w:p>
    <w:p w:rsidR="00000000" w:rsidRDefault="00580E61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</w:p>
    <w:p w:rsidR="00000000" w:rsidRDefault="00580E61">
      <w:pPr>
        <w:tabs>
          <w:tab w:val="left" w:pos="0"/>
        </w:tabs>
        <w:ind w:right="4253"/>
        <w:rPr>
          <w:rStyle w:val="10"/>
          <w:kern w:val="2"/>
          <w:sz w:val="28"/>
          <w:szCs w:val="28"/>
          <w:lang w:eastAsia="ar-SA"/>
        </w:rPr>
      </w:pPr>
      <w:r>
        <w:rPr>
          <w:rStyle w:val="10"/>
          <w:kern w:val="2"/>
          <w:sz w:val="28"/>
          <w:szCs w:val="28"/>
          <w:lang w:eastAsia="ar-SA"/>
        </w:rPr>
        <w:t>Исполняющий обязанности главы</w:t>
      </w:r>
    </w:p>
    <w:p w:rsidR="00000000" w:rsidRDefault="00580E61">
      <w:pPr>
        <w:tabs>
          <w:tab w:val="left" w:pos="0"/>
        </w:tabs>
        <w:ind w:right="4253"/>
        <w:rPr>
          <w:rStyle w:val="10"/>
          <w:kern w:val="2"/>
          <w:sz w:val="28"/>
          <w:szCs w:val="28"/>
          <w:lang w:eastAsia="ar-SA"/>
        </w:rPr>
      </w:pPr>
      <w:r>
        <w:rPr>
          <w:rStyle w:val="10"/>
          <w:kern w:val="2"/>
          <w:sz w:val="28"/>
          <w:szCs w:val="28"/>
          <w:lang w:eastAsia="ar-SA"/>
        </w:rPr>
        <w:t>муниц</w:t>
      </w:r>
      <w:r>
        <w:rPr>
          <w:rStyle w:val="10"/>
          <w:kern w:val="2"/>
          <w:sz w:val="28"/>
          <w:szCs w:val="28"/>
          <w:lang w:eastAsia="ar-SA"/>
        </w:rPr>
        <w:t>ипального образования</w:t>
      </w:r>
    </w:p>
    <w:p w:rsidR="00000000" w:rsidRDefault="00580E61">
      <w:pPr>
        <w:tabs>
          <w:tab w:val="left" w:pos="0"/>
        </w:tabs>
      </w:pPr>
      <w:r>
        <w:rPr>
          <w:rStyle w:val="10"/>
          <w:kern w:val="2"/>
          <w:sz w:val="28"/>
          <w:szCs w:val="28"/>
          <w:lang w:eastAsia="ar-SA"/>
        </w:rPr>
        <w:t>Кореновский район                                                                          И.А. Максименко</w:t>
      </w:r>
    </w:p>
    <w:p w:rsidR="00000000" w:rsidRDefault="00580E61">
      <w:pPr>
        <w:tabs>
          <w:tab w:val="left" w:pos="0"/>
        </w:tabs>
      </w:pPr>
    </w:p>
    <w:p w:rsidR="00000000" w:rsidRDefault="00580E61">
      <w:pPr>
        <w:tabs>
          <w:tab w:val="left" w:pos="0"/>
        </w:tabs>
      </w:pPr>
    </w:p>
    <w:p w:rsidR="00000000" w:rsidRDefault="00580E61">
      <w:pPr>
        <w:tabs>
          <w:tab w:val="left" w:pos="0"/>
        </w:tabs>
      </w:pPr>
    </w:p>
    <w:p w:rsidR="00000000" w:rsidRDefault="00580E61">
      <w:pPr>
        <w:tabs>
          <w:tab w:val="left" w:pos="0"/>
        </w:tabs>
      </w:pPr>
    </w:p>
    <w:p w:rsidR="00000000" w:rsidRDefault="00580E61">
      <w:pPr>
        <w:tabs>
          <w:tab w:val="left" w:pos="0"/>
        </w:tabs>
      </w:pPr>
    </w:p>
    <w:p w:rsidR="00000000" w:rsidRDefault="00580E61">
      <w:pPr>
        <w:tabs>
          <w:tab w:val="left" w:pos="0"/>
        </w:tabs>
      </w:pPr>
    </w:p>
    <w:p w:rsidR="00000000" w:rsidRDefault="00580E61">
      <w:pPr>
        <w:tabs>
          <w:tab w:val="left" w:pos="0"/>
        </w:tabs>
      </w:pPr>
    </w:p>
    <w:p w:rsidR="00000000" w:rsidRDefault="00580E61">
      <w:pPr>
        <w:tabs>
          <w:tab w:val="left" w:pos="0"/>
        </w:tabs>
      </w:pPr>
    </w:p>
    <w:p w:rsidR="00000000" w:rsidRDefault="00580E61">
      <w:pPr>
        <w:tabs>
          <w:tab w:val="left" w:pos="0"/>
        </w:tabs>
      </w:pPr>
    </w:p>
    <w:p w:rsidR="00000000" w:rsidRDefault="00580E61">
      <w:pPr>
        <w:tabs>
          <w:tab w:val="left" w:pos="0"/>
        </w:tabs>
      </w:pPr>
    </w:p>
    <w:p w:rsidR="00000000" w:rsidRDefault="00580E61">
      <w:pPr>
        <w:tabs>
          <w:tab w:val="left" w:pos="0"/>
        </w:tabs>
      </w:pPr>
    </w:p>
    <w:p w:rsidR="00000000" w:rsidRDefault="00580E61">
      <w:pPr>
        <w:tabs>
          <w:tab w:val="left" w:pos="0"/>
        </w:tabs>
      </w:pPr>
    </w:p>
    <w:p w:rsidR="00000000" w:rsidRDefault="00580E61">
      <w:pPr>
        <w:tabs>
          <w:tab w:val="left" w:pos="0"/>
        </w:tabs>
      </w:pPr>
    </w:p>
    <w:p w:rsidR="00000000" w:rsidRDefault="00580E61">
      <w:pPr>
        <w:tabs>
          <w:tab w:val="left" w:pos="0"/>
        </w:tabs>
      </w:pPr>
    </w:p>
    <w:p w:rsidR="00000000" w:rsidRDefault="00580E61">
      <w:pPr>
        <w:tabs>
          <w:tab w:val="left" w:pos="0"/>
        </w:tabs>
      </w:pPr>
    </w:p>
    <w:p w:rsidR="00000000" w:rsidRDefault="00580E61">
      <w:pPr>
        <w:tabs>
          <w:tab w:val="left" w:pos="0"/>
        </w:tabs>
      </w:pPr>
    </w:p>
    <w:p w:rsidR="00000000" w:rsidRDefault="00580E61">
      <w:pPr>
        <w:tabs>
          <w:tab w:val="left" w:pos="0"/>
        </w:tabs>
      </w:pPr>
    </w:p>
    <w:p w:rsidR="00000000" w:rsidRDefault="00580E61">
      <w:pPr>
        <w:tabs>
          <w:tab w:val="left" w:pos="0"/>
        </w:tabs>
      </w:pPr>
    </w:p>
    <w:p w:rsidR="00000000" w:rsidRDefault="00580E61">
      <w:pPr>
        <w:tabs>
          <w:tab w:val="left" w:pos="0"/>
        </w:tabs>
      </w:pPr>
    </w:p>
    <w:p w:rsidR="00000000" w:rsidRDefault="00580E61">
      <w:pPr>
        <w:tabs>
          <w:tab w:val="left" w:pos="0"/>
        </w:tabs>
      </w:pPr>
    </w:p>
    <w:p w:rsidR="00000000" w:rsidRDefault="00580E61">
      <w:pPr>
        <w:tabs>
          <w:tab w:val="left" w:pos="0"/>
        </w:tabs>
      </w:pPr>
    </w:p>
    <w:p w:rsidR="00000000" w:rsidRDefault="00580E61">
      <w:pPr>
        <w:tabs>
          <w:tab w:val="left" w:pos="0"/>
        </w:tabs>
      </w:pPr>
    </w:p>
    <w:p w:rsidR="00000000" w:rsidRDefault="00580E61">
      <w:pPr>
        <w:tabs>
          <w:tab w:val="left" w:pos="0"/>
        </w:tabs>
      </w:pPr>
    </w:p>
    <w:p w:rsidR="00000000" w:rsidRDefault="00580E61">
      <w:pPr>
        <w:tabs>
          <w:tab w:val="left" w:pos="0"/>
        </w:tabs>
      </w:pPr>
    </w:p>
    <w:p w:rsidR="00000000" w:rsidRDefault="00580E61">
      <w:pPr>
        <w:tabs>
          <w:tab w:val="left" w:pos="0"/>
        </w:tabs>
      </w:pPr>
    </w:p>
    <w:p w:rsidR="00000000" w:rsidRDefault="00580E61">
      <w:pPr>
        <w:tabs>
          <w:tab w:val="left" w:pos="0"/>
        </w:tabs>
      </w:pPr>
    </w:p>
    <w:p w:rsidR="00000000" w:rsidRDefault="00580E61">
      <w:pPr>
        <w:tabs>
          <w:tab w:val="left" w:pos="0"/>
        </w:tabs>
      </w:pPr>
    </w:p>
    <w:p w:rsidR="00000000" w:rsidRDefault="00580E61">
      <w:pPr>
        <w:tabs>
          <w:tab w:val="left" w:pos="0"/>
        </w:tabs>
      </w:pPr>
    </w:p>
    <w:p w:rsidR="00000000" w:rsidRDefault="00580E61">
      <w:pPr>
        <w:tabs>
          <w:tab w:val="left" w:pos="0"/>
        </w:tabs>
      </w:pPr>
    </w:p>
    <w:p w:rsidR="00000000" w:rsidRDefault="00580E61">
      <w:pPr>
        <w:tabs>
          <w:tab w:val="left" w:pos="0"/>
        </w:tabs>
      </w:pPr>
    </w:p>
    <w:p w:rsidR="00000000" w:rsidRDefault="00580E61">
      <w:pPr>
        <w:tabs>
          <w:tab w:val="left" w:pos="0"/>
        </w:tabs>
        <w:rPr>
          <w:rFonts w:cs="Tahoma"/>
          <w:kern w:val="2"/>
          <w:sz w:val="28"/>
          <w:szCs w:val="28"/>
          <w:lang w:val="de-DE" w:eastAsia="ja-JP" w:bidi="fa-IR"/>
        </w:rPr>
      </w:pPr>
    </w:p>
    <w:p w:rsidR="00000000" w:rsidRDefault="00580E61">
      <w:pPr>
        <w:tabs>
          <w:tab w:val="left" w:pos="0"/>
        </w:tabs>
      </w:pPr>
    </w:p>
    <w:sectPr w:rsidR="00000000">
      <w:headerReference w:type="even" r:id="rId8"/>
      <w:headerReference w:type="default" r:id="rId9"/>
      <w:headerReference w:type="first" r:id="rId10"/>
      <w:pgSz w:w="11906" w:h="16838"/>
      <w:pgMar w:top="1739" w:right="567" w:bottom="850" w:left="1701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80E61">
      <w:r>
        <w:separator/>
      </w:r>
    </w:p>
  </w:endnote>
  <w:endnote w:type="continuationSeparator" w:id="0">
    <w:p w:rsidR="00000000" w:rsidRDefault="00580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ndale Sans UI">
    <w:altName w:val="Arial Unicode MS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80E61">
      <w:r>
        <w:separator/>
      </w:r>
    </w:p>
  </w:footnote>
  <w:footnote w:type="continuationSeparator" w:id="0">
    <w:p w:rsidR="00000000" w:rsidRDefault="00580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80E61">
    <w:pPr>
      <w:pStyle w:val="af3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80E61">
    <w:pPr>
      <w:pStyle w:val="af1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</w:t>
    </w:r>
    <w:r>
      <w:rPr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80E61">
    <w:pPr>
      <w:pStyle w:val="af3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80E61"/>
    <w:rsid w:val="00580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AF80DF3B-B5D3-42C3-A8BF-4FCBC10C0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 Narrow" w:hAnsi="Arial Narrow" w:cs="Arial Narrow"/>
      <w:b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1418" w:hanging="1418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hd w:val="clear" w:color="auto" w:fill="FFFFFF"/>
      <w:jc w:val="center"/>
      <w:outlineLvl w:val="3"/>
    </w:pPr>
    <w:rPr>
      <w:color w:val="000000"/>
      <w:spacing w:val="-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0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rPr>
      <w:sz w:val="24"/>
      <w:szCs w:val="24"/>
    </w:rPr>
  </w:style>
  <w:style w:type="character" w:customStyle="1" w:styleId="a5">
    <w:name w:val="Нижний колонтитул Знак"/>
    <w:rPr>
      <w:sz w:val="24"/>
      <w:szCs w:val="24"/>
    </w:rPr>
  </w:style>
  <w:style w:type="character" w:customStyle="1" w:styleId="11">
    <w:name w:val="Заголовок 1 Знак"/>
    <w:rPr>
      <w:b/>
      <w:sz w:val="40"/>
    </w:rPr>
  </w:style>
  <w:style w:type="character" w:customStyle="1" w:styleId="a6">
    <w:name w:val="Основной текст Знак"/>
    <w:rPr>
      <w:sz w:val="24"/>
      <w:szCs w:val="24"/>
    </w:rPr>
  </w:style>
  <w:style w:type="character" w:customStyle="1" w:styleId="a7">
    <w:name w:val="Основной текст с отступом Знак"/>
    <w:rPr>
      <w:sz w:val="24"/>
    </w:rPr>
  </w:style>
  <w:style w:type="character" w:customStyle="1" w:styleId="a8">
    <w:name w:val="Цветовое выделение для Текст"/>
    <w:rPr>
      <w:sz w:val="24"/>
    </w:rPr>
  </w:style>
  <w:style w:type="character" w:styleId="a9">
    <w:name w:val="Hyperlink"/>
    <w:rPr>
      <w:color w:val="0563C1"/>
      <w:u w:val="single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Mangal"/>
      <w:i/>
      <w:iCs/>
    </w:rPr>
  </w:style>
  <w:style w:type="paragraph" w:styleId="ad">
    <w:name w:val="Body Text Indent"/>
    <w:basedOn w:val="a"/>
    <w:pPr>
      <w:ind w:left="993" w:firstLine="141"/>
      <w:jc w:val="both"/>
    </w:pPr>
    <w:rPr>
      <w:szCs w:val="20"/>
    </w:rPr>
  </w:style>
  <w:style w:type="paragraph" w:styleId="ae">
    <w:name w:val="No Spacing"/>
    <w:qFormat/>
    <w:pPr>
      <w:suppressAutoHyphens/>
    </w:pPr>
    <w:rPr>
      <w:sz w:val="28"/>
      <w:szCs w:val="24"/>
      <w:lang w:eastAsia="zh-CN"/>
    </w:rPr>
  </w:style>
  <w:style w:type="paragraph" w:styleId="af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af0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2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de-DE" w:eastAsia="ja-JP" w:bidi="fa-IR"/>
    </w:rPr>
  </w:style>
  <w:style w:type="paragraph" w:customStyle="1" w:styleId="af3">
    <w:name w:val="Верхний колонтитул слева"/>
    <w:basedOn w:val="af1"/>
    <w:pPr>
      <w:suppressLineNumbers/>
      <w:tabs>
        <w:tab w:val="clear" w:pos="4677"/>
        <w:tab w:val="clear" w:pos="9355"/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826</Words>
  <Characters>4711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оргкомитета по проведению публичных слушаний</dc:title>
  <dc:subject/>
  <dc:creator>Bokr</dc:creator>
  <cp:keywords/>
  <cp:lastModifiedBy>user</cp:lastModifiedBy>
  <cp:revision>2</cp:revision>
  <cp:lastPrinted>2024-07-05T12:08:00Z</cp:lastPrinted>
  <dcterms:created xsi:type="dcterms:W3CDTF">2024-07-10T11:38:00Z</dcterms:created>
  <dcterms:modified xsi:type="dcterms:W3CDTF">2024-07-10T11:38:00Z</dcterms:modified>
</cp:coreProperties>
</file>