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6A6A45">
      <w:pPr>
        <w:jc w:val="center"/>
        <w:rPr>
          <w:rFonts w:cs="Times New Roman"/>
          <w:b/>
          <w:bCs/>
          <w:color w:val="000000"/>
          <w:sz w:val="28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63f" cropbottom="-63f" cropleft="-78f" cropright="-78f"/>
          </v:shape>
        </w:pict>
      </w:r>
    </w:p>
    <w:p w:rsidR="00000000" w:rsidRDefault="006A6A45">
      <w:pPr>
        <w:pStyle w:val="2"/>
        <w:numPr>
          <w:ilvl w:val="1"/>
          <w:numId w:val="2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/>
          <w:i w:val="0"/>
          <w:iCs w:val="0"/>
          <w:color w:val="000000"/>
          <w:lang/>
        </w:rPr>
      </w:pPr>
      <w:r>
        <w:rPr>
          <w:rFonts w:ascii="Times New Roman" w:hAnsi="Times New Roman"/>
          <w:i w:val="0"/>
          <w:iCs w:val="0"/>
          <w:color w:val="000000"/>
          <w:lang/>
        </w:rPr>
        <w:t>АДМИНИСТРАЦИЯ  МУНИЦИПАЛЬНОГО  ОБРАЗОВАНИЯ</w:t>
      </w:r>
    </w:p>
    <w:p w:rsidR="00000000" w:rsidRDefault="006A6A45">
      <w:pPr>
        <w:pStyle w:val="2"/>
        <w:numPr>
          <w:ilvl w:val="1"/>
          <w:numId w:val="2"/>
        </w:numPr>
        <w:tabs>
          <w:tab w:val="left" w:pos="0"/>
        </w:tabs>
        <w:spacing w:line="240" w:lineRule="auto"/>
        <w:ind w:left="0" w:firstLine="0"/>
        <w:jc w:val="center"/>
        <w:rPr>
          <w:i w:val="0"/>
          <w:iCs w:val="0"/>
          <w:color w:val="000000"/>
          <w:sz w:val="36"/>
          <w:lang/>
        </w:rPr>
      </w:pPr>
      <w:r>
        <w:rPr>
          <w:rFonts w:ascii="Times New Roman" w:hAnsi="Times New Roman"/>
          <w:i w:val="0"/>
          <w:iCs w:val="0"/>
          <w:color w:val="000000"/>
          <w:lang/>
        </w:rPr>
        <w:t>КОРЕНОВСКИЙ  РАЙОН</w:t>
      </w:r>
    </w:p>
    <w:p w:rsidR="00000000" w:rsidRDefault="006A6A45">
      <w:pPr>
        <w:pStyle w:val="1"/>
        <w:tabs>
          <w:tab w:val="left" w:pos="0"/>
        </w:tabs>
        <w:ind w:left="0" w:firstLine="0"/>
      </w:pPr>
      <w:r>
        <w:rPr>
          <w:color w:val="000000"/>
          <w:sz w:val="36"/>
          <w:lang/>
        </w:rPr>
        <w:t>ПОСТАНОВЛЕНИЕ</w:t>
      </w:r>
    </w:p>
    <w:p w:rsidR="00000000" w:rsidRDefault="006A6A45">
      <w:pPr>
        <w:spacing w:line="360" w:lineRule="auto"/>
        <w:jc w:val="center"/>
        <w:rPr>
          <w:lang/>
        </w:rPr>
      </w:pPr>
      <w:r>
        <w:rPr>
          <w:b/>
        </w:rPr>
        <w:t>от 25.06.2024</w:t>
      </w:r>
      <w:r>
        <w:tab/>
      </w:r>
      <w:r>
        <w:rPr>
          <w:b/>
        </w:rPr>
        <w:t xml:space="preserve">                                                                                                                     № 670</w:t>
      </w:r>
    </w:p>
    <w:p w:rsidR="00000000" w:rsidRDefault="006A6A45">
      <w:pPr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lang/>
        </w:rPr>
        <w:t>г.  Кореновск</w:t>
      </w:r>
    </w:p>
    <w:p w:rsidR="00000000" w:rsidRDefault="006A6A45">
      <w:pPr>
        <w:pStyle w:val="Standard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«О внесении изменений в пос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тановление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район от 30 о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904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                «Об утверждении муниципальной программы «Стимулирование активного участия граждан в социально-экономическом развитии Кореновского района на 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202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годы»</w:t>
      </w:r>
    </w:p>
    <w:p w:rsidR="00000000" w:rsidRDefault="006A6A45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</w:p>
    <w:p w:rsidR="00000000" w:rsidRDefault="006A6A45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DejaVu Sans" w:cs="Times New Roman"/>
          <w:sz w:val="28"/>
          <w:szCs w:val="28"/>
          <w:lang w:eastAsia="ar-SA"/>
        </w:rPr>
        <w:t>В целях систематизации мероприятий по признанию заслуг отдельных граждан или коллективов обществом на местном уровне</w:t>
      </w:r>
      <w:r>
        <w:rPr>
          <w:rFonts w:eastAsia="Times New Roman" w:cs="Times New Roman"/>
          <w:sz w:val="28"/>
          <w:szCs w:val="28"/>
          <w:lang w:eastAsia="ar-SA"/>
        </w:rPr>
        <w:t xml:space="preserve"> и в соответствии с постановлением администрации муниципального образования Кореновский район от 2 ноября 2023 года № 1921</w:t>
      </w:r>
      <w:r>
        <w:rPr>
          <w:rFonts w:eastAsia="Times New Roman" w:cs="Times New Roman"/>
          <w:sz w:val="28"/>
          <w:szCs w:val="28"/>
          <w:lang w:eastAsia="ar-SA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п о с т а н </w:t>
      </w:r>
      <w:r>
        <w:rPr>
          <w:rFonts w:eastAsia="Times New Roman" w:cs="Times New Roman"/>
          <w:sz w:val="28"/>
          <w:szCs w:val="28"/>
          <w:lang w:eastAsia="ar-SA"/>
        </w:rPr>
        <w:t>о в л я е т:</w:t>
      </w:r>
    </w:p>
    <w:p w:rsidR="00000000" w:rsidRDefault="006A6A45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 xml:space="preserve">1. </w:t>
      </w:r>
      <w:r>
        <w:rPr>
          <w:rFonts w:cs="Times New Roman"/>
          <w:sz w:val="28"/>
          <w:szCs w:val="28"/>
        </w:rPr>
        <w:t>Внести в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постановление администрации муниципального образования Кореновский район от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30 о</w:t>
      </w:r>
      <w:r>
        <w:rPr>
          <w:rStyle w:val="6"/>
          <w:rFonts w:cs="Times New Roman"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z w:val="28"/>
          <w:szCs w:val="28"/>
        </w:rPr>
        <w:t xml:space="preserve">904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развитии Кореновско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го района на 202</w:t>
      </w:r>
      <w:r>
        <w:rPr>
          <w:rStyle w:val="6"/>
          <w:rFonts w:cs="Times New Roman"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годы»</w:t>
      </w:r>
      <w:r>
        <w:rPr>
          <w:rFonts w:cs="Times New Roman"/>
          <w:sz w:val="28"/>
          <w:szCs w:val="28"/>
        </w:rPr>
        <w:t xml:space="preserve"> изменение, изложив приложение к постановлению в новой редакции (прилагается).</w:t>
      </w:r>
    </w:p>
    <w:p w:rsidR="00000000" w:rsidRDefault="006A6A45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cs="Times New Roman"/>
          <w:color w:val="000000"/>
          <w:spacing w:val="-2"/>
          <w:sz w:val="28"/>
          <w:szCs w:val="28"/>
        </w:rPr>
        <w:tab/>
        <w:t xml:space="preserve">2. Признать утратившим силу постановление администрации муниципального образования Кореновский район от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24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мая 2024 года №543                   «О в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несении изменений в постановление администрации муниципального образования Кореновский район от 30 о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904                         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«Об утверждении муниципальной программы «Стимулирование активного участия граждан в социально-экономическом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развитии Кореновского района на 202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годы».</w:t>
      </w:r>
    </w:p>
    <w:p w:rsidR="00000000" w:rsidRDefault="006A6A45">
      <w:pPr>
        <w:pStyle w:val="af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3.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Управлению службы протокола и информационной политики</w:t>
      </w:r>
      <w:r>
        <w:rPr>
          <w:rStyle w:val="FontStyle15"/>
          <w:rFonts w:eastAsia="Arial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администрации муниципального образования Кореновский район обеспечить   размещение   настоящего   постановления   на  официальном  сайте администраци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и муниципального образования Кореновский район в информационно-телекоммуникационной сети "Интернет".</w:t>
      </w:r>
    </w:p>
    <w:p w:rsidR="00000000" w:rsidRDefault="006A6A45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:rsidR="00000000" w:rsidRDefault="006A6A45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A6A45">
      <w:pPr>
        <w:pStyle w:val="af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6A6A45">
      <w:pPr>
        <w:pStyle w:val="aff2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6A6A45">
      <w:pPr>
        <w:jc w:val="both"/>
        <w:rPr>
          <w:rFonts w:cs="Times New Roman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Кореновский район                                                </w:t>
      </w:r>
      <w:r>
        <w:rPr>
          <w:rFonts w:eastAsia="Times New Roman" w:cs="Times New Roman"/>
          <w:sz w:val="28"/>
          <w:szCs w:val="28"/>
          <w:lang w:eastAsia="ar-SA"/>
        </w:rPr>
        <w:t xml:space="preserve">                        </w:t>
      </w:r>
      <w:r>
        <w:rPr>
          <w:rFonts w:eastAsia="Arial" w:cs="Times New Roman"/>
          <w:color w:val="000000"/>
          <w:sz w:val="28"/>
          <w:szCs w:val="28"/>
          <w:lang w:bidi="ar-SA"/>
        </w:rPr>
        <w:t>С.А.Голобородько</w:t>
      </w: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000000" w:rsidRDefault="006A6A45">
      <w:pPr>
        <w:jc w:val="both"/>
        <w:rPr>
          <w:rFonts w:cs="Times New Roman"/>
        </w:rPr>
      </w:pPr>
    </w:p>
    <w:p w:rsidR="00000000" w:rsidRDefault="006A6A45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</w:p>
    <w:p w:rsidR="00000000" w:rsidRDefault="006A6A45">
      <w:pPr>
        <w:autoSpaceDE w:val="0"/>
        <w:spacing w:line="100" w:lineRule="atLeast"/>
        <w:jc w:val="center"/>
        <w:rPr>
          <w:rFonts w:eastAsia="Times New Roman" w:cs="Times New Roman"/>
          <w:sz w:val="28"/>
          <w:szCs w:val="28"/>
        </w:rPr>
      </w:pPr>
    </w:p>
    <w:p w:rsidR="00000000" w:rsidRDefault="006A6A45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ПРИЛОЖЕНИЕ</w:t>
      </w:r>
    </w:p>
    <w:p w:rsidR="00000000" w:rsidRDefault="006A6A45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</w:p>
    <w:p w:rsidR="00000000" w:rsidRDefault="006A6A45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6A6A45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000000" w:rsidRDefault="006A6A45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6A6A45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 w:rsidR="00000000" w:rsidRDefault="006A6A45">
      <w:pPr>
        <w:autoSpaceDE w:val="0"/>
        <w:spacing w:line="100" w:lineRule="atLeast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</w:t>
      </w:r>
      <w:r>
        <w:rPr>
          <w:rFonts w:eastAsia="Times New Roman" w:cs="Times New Roman"/>
          <w:sz w:val="28"/>
          <w:szCs w:val="28"/>
        </w:rPr>
        <w:t xml:space="preserve">                                 </w:t>
      </w:r>
      <w:r>
        <w:rPr>
          <w:rFonts w:eastAsia="Times New Roman" w:cs="Times New Roman"/>
          <w:sz w:val="28"/>
          <w:szCs w:val="28"/>
        </w:rPr>
        <w:t>от</w:t>
      </w:r>
      <w:r>
        <w:rPr>
          <w:rFonts w:eastAsia="Times New Roman" w:cs="Times New Roman"/>
          <w:sz w:val="28"/>
          <w:szCs w:val="28"/>
          <w:lang w:val="en-US"/>
        </w:rPr>
        <w:t xml:space="preserve"> </w:t>
      </w:r>
      <w:r>
        <w:rPr>
          <w:rFonts w:eastAsia="Times New Roman" w:cs="Times New Roman"/>
          <w:sz w:val="28"/>
          <w:szCs w:val="28"/>
          <w:lang w:val="en-US"/>
        </w:rPr>
        <w:t>25.</w:t>
      </w:r>
      <w:r>
        <w:rPr>
          <w:rFonts w:eastAsia="Times New Roman" w:cs="Times New Roman"/>
          <w:sz w:val="28"/>
          <w:szCs w:val="28"/>
        </w:rPr>
        <w:t>06.2024</w:t>
      </w:r>
      <w:r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№ </w:t>
      </w:r>
      <w:r>
        <w:rPr>
          <w:rFonts w:eastAsia="Times New Roman" w:cs="Times New Roman"/>
          <w:sz w:val="28"/>
          <w:szCs w:val="28"/>
        </w:rPr>
        <w:t>670</w:t>
      </w:r>
    </w:p>
    <w:p w:rsidR="00000000" w:rsidRDefault="006A6A45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6A6A45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6A6A45">
      <w:pPr>
        <w:pStyle w:val="1"/>
        <w:spacing w:before="0" w:after="0" w:line="200" w:lineRule="atLeast"/>
        <w:ind w:left="0" w:firstLine="0"/>
        <w:rPr>
          <w:rFonts w:eastAsia="Times New Roman"/>
          <w:color w:val="000000"/>
          <w:sz w:val="28"/>
          <w:szCs w:val="28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6A6A45">
      <w:pPr>
        <w:spacing w:line="100" w:lineRule="atLeast"/>
        <w:ind w:firstLine="706"/>
        <w:jc w:val="center"/>
        <w:rPr>
          <w:rFonts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«Стимулирование активного участия граждан в социально-экономическом развитии Кореновского района 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годы»</w:t>
      </w:r>
    </w:p>
    <w:p w:rsidR="00000000" w:rsidRDefault="006A6A45">
      <w:pPr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67"/>
        <w:gridCol w:w="5700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d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c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6A6A45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c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6A6A45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стимулирование активного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6A6A45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поощрение граждан, тр</w:t>
            </w:r>
            <w:r>
              <w:rPr>
                <w:rFonts w:cs="Times New Roman"/>
                <w:color w:val="000000"/>
                <w:sz w:val="28"/>
                <w:szCs w:val="28"/>
              </w:rPr>
              <w:t>удовых коллективов  и организаций муниципального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</w:t>
            </w:r>
            <w:r>
              <w:rPr>
                <w:rFonts w:cs="Times New Roman"/>
                <w:color w:val="000000"/>
                <w:sz w:val="28"/>
                <w:szCs w:val="28"/>
              </w:rPr>
              <w:t>х деятельности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6A6A45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jc w:val="both"/>
            </w:pPr>
            <w:r>
              <w:rPr>
                <w:rFonts w:eastAsia="font227" w:cs="Times New Roman"/>
                <w:kern w:val="0"/>
                <w:sz w:val="28"/>
                <w:szCs w:val="28"/>
                <w:lang w:eastAsia="ru-RU" w:bidi="ar-SA"/>
              </w:rPr>
              <w:t xml:space="preserve">количество награжденных лиц 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2024-2028 годы</w:t>
            </w:r>
          </w:p>
        </w:tc>
      </w:tr>
      <w:tr w:rsidR="00000000">
        <w:trPr>
          <w:trHeight w:val="2536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lastRenderedPageBreak/>
              <w:t>Объемы бюджетных ассигнований муниципальной программы</w:t>
            </w:r>
          </w:p>
          <w:p w:rsidR="00000000" w:rsidRDefault="006A6A45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финансирования Программы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составляет 4 227,7 тыс. рублей, том числе за счет средств бюджета муниципального образования Кореновский район:</w:t>
            </w:r>
          </w:p>
          <w:p w:rsidR="00000000" w:rsidRDefault="006A6A45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году — 3 027,7 тыс. рублей</w:t>
            </w:r>
          </w:p>
          <w:p w:rsidR="00000000" w:rsidRDefault="006A6A45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 2025 году — 300,0 тыс. рублей </w:t>
            </w:r>
          </w:p>
          <w:p w:rsidR="00000000" w:rsidRDefault="006A6A45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2026 году — 300,0 тыс. рублей</w:t>
            </w:r>
          </w:p>
          <w:p w:rsidR="00000000" w:rsidRDefault="006A6A45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 2027 году — 300,0 тыс. рублей </w:t>
            </w:r>
          </w:p>
          <w:p w:rsidR="00000000" w:rsidRDefault="006A6A45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2028 году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 — 300,0 тыс. рублей</w:t>
            </w:r>
          </w:p>
        </w:tc>
      </w:tr>
      <w:tr w:rsidR="00000000">
        <w:trPr>
          <w:trHeight w:val="721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6A6A45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6A6A45">
      <w:pPr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</w:t>
      </w:r>
    </w:p>
    <w:p w:rsidR="00000000" w:rsidRDefault="006A6A45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соответствующей сферы реализации муниципальной программы</w:t>
      </w:r>
    </w:p>
    <w:p w:rsidR="00000000" w:rsidRDefault="006A6A45">
      <w:pPr>
        <w:jc w:val="center"/>
        <w:rPr>
          <w:rFonts w:cs="Times New Roman"/>
          <w:sz w:val="28"/>
          <w:szCs w:val="28"/>
        </w:rPr>
      </w:pPr>
    </w:p>
    <w:p w:rsidR="00000000" w:rsidRDefault="006A6A45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Программа </w:t>
      </w:r>
      <w:r>
        <w:rPr>
          <w:rFonts w:cs="Times New Roman"/>
          <w:sz w:val="28"/>
          <w:szCs w:val="28"/>
        </w:rPr>
        <w:t>реализует мероприятия по признанию заслуг отдельных граждан или коллективов обществом на местном уровне в рамках их достижений и успехов в экономике, культуре, искусстве, строительстве, воспитании, просвещении, охране здоровья, жизни и прав граждан, благот</w:t>
      </w:r>
      <w:r>
        <w:rPr>
          <w:rFonts w:cs="Times New Roman"/>
          <w:sz w:val="28"/>
          <w:szCs w:val="28"/>
        </w:rPr>
        <w:t xml:space="preserve">ворительной деятельности и иных заслуг перед муниципальным образованием Кореновский район. </w:t>
      </w:r>
    </w:p>
    <w:p w:rsidR="00000000" w:rsidRDefault="006A6A45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Поощрение различных коллективов и отдельных граждан  муниципального образования Кореновский район повышает рост активности в социальной, экономической, политическо</w:t>
      </w:r>
      <w:r>
        <w:rPr>
          <w:rFonts w:cs="Times New Roman"/>
          <w:sz w:val="28"/>
          <w:szCs w:val="28"/>
        </w:rPr>
        <w:t xml:space="preserve">й и общественной жизни муниципального образования Кореновский район. </w:t>
      </w:r>
    </w:p>
    <w:p w:rsidR="00000000" w:rsidRDefault="006A6A45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Основание для разработки программы является: Устав муниципального образования Кореновский район, постановление администрации муниципального образования Кореновский район от 13.02.2013 г</w:t>
      </w:r>
      <w:r>
        <w:rPr>
          <w:rFonts w:cs="Times New Roman"/>
          <w:sz w:val="28"/>
          <w:szCs w:val="28"/>
        </w:rPr>
        <w:t>ода                   № 369 «Об утверждении Положений о Почетной грамоте администрации муниципального образования Кореновский район и Благодарности главы муниципального образования Кореновский район», решение Совета муниципального образования Кореновский р</w:t>
      </w:r>
      <w:r>
        <w:rPr>
          <w:rFonts w:cs="Times New Roman"/>
          <w:sz w:val="28"/>
          <w:szCs w:val="28"/>
        </w:rPr>
        <w:t>айон от 27.02.2014 № 419 «Об учреждении медали муниципального образования Кореновский район «За доблестный труд»,  решение Совета муниципального образования Кореновский район от 29.05.2014 № 453 «</w:t>
      </w:r>
      <w:r>
        <w:rPr>
          <w:rFonts w:cs="Times New Roman"/>
          <w:sz w:val="28"/>
          <w:szCs w:val="28"/>
          <w:lang/>
        </w:rPr>
        <w:t xml:space="preserve">Об утверждении положения «Почетный гражданин муниципального </w:t>
      </w:r>
      <w:r>
        <w:rPr>
          <w:rFonts w:cs="Times New Roman"/>
          <w:sz w:val="28"/>
          <w:szCs w:val="28"/>
          <w:lang/>
        </w:rPr>
        <w:t>образования Кореновский район», р</w:t>
      </w:r>
      <w:r>
        <w:rPr>
          <w:rFonts w:cs="Times New Roman"/>
          <w:sz w:val="28"/>
          <w:szCs w:val="28"/>
        </w:rPr>
        <w:t>ешение Совета муниципального образования Кореновский район от 16.06.2015 № 592 «Об учреждении медали муниципального образования Кореновский район «Во благо семьи и общества», решение Совета муниципального образования Корено</w:t>
      </w:r>
      <w:r>
        <w:rPr>
          <w:rFonts w:cs="Times New Roman"/>
          <w:sz w:val="28"/>
          <w:szCs w:val="28"/>
        </w:rPr>
        <w:t>вский район от 16.06.2015 № 593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заслуги перед Кореновским районом», решение Совета муниципального образования Кореновский район от 16.06.2015 № 594 «Об учреждении медали  муниципального</w:t>
      </w:r>
      <w:r>
        <w:rPr>
          <w:rFonts w:cs="Times New Roman"/>
          <w:sz w:val="28"/>
          <w:szCs w:val="28"/>
        </w:rPr>
        <w:t xml:space="preserve">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проявленную доблесть»,  решение Совета муниципального образования Кореновский район от 16.06.2015 № 595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спортивные достижения», решение Совета муницип</w:t>
      </w:r>
      <w:r>
        <w:rPr>
          <w:rFonts w:cs="Times New Roman"/>
          <w:sz w:val="28"/>
          <w:szCs w:val="28"/>
        </w:rPr>
        <w:t xml:space="preserve">ального образования Кореновский район от 16.06.2015 № 596 «Об учреждении медали </w:t>
      </w:r>
      <w:r>
        <w:rPr>
          <w:rFonts w:cs="Times New Roman"/>
          <w:sz w:val="28"/>
          <w:szCs w:val="28"/>
        </w:rPr>
        <w:lastRenderedPageBreak/>
        <w:t>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«Меценат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район», решение Совета муниципального образования Кореновский район от 28.06.2017 №</w:t>
      </w:r>
      <w:r>
        <w:rPr>
          <w:rFonts w:cs="Times New Roman"/>
          <w:sz w:val="28"/>
          <w:szCs w:val="28"/>
        </w:rPr>
        <w:t xml:space="preserve"> 240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«Гордимся именем твоим»;  решение Совета муниципального образования Кореновский район от 28.11.2018 года № 452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</w:t>
      </w:r>
      <w:r>
        <w:rPr>
          <w:rFonts w:cs="Times New Roman"/>
          <w:sz w:val="28"/>
          <w:szCs w:val="28"/>
        </w:rPr>
        <w:t>йон «Почетный учитель Кореновского района», решение Совета муниципального образования Кореновский район от 31 июля 2019 годы № 560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Кореновский район «Почетный работник здравоохранения Кореновского </w:t>
      </w:r>
      <w:r>
        <w:rPr>
          <w:rFonts w:cs="Times New Roman"/>
          <w:sz w:val="28"/>
          <w:szCs w:val="28"/>
        </w:rPr>
        <w:t>района»,  постановление администрации муниципального образования Кореновский район от 20 мая 2022 года № 723 «Об учреждении медали муниципального образования Кореновский район «За отвагу в специальной военной операции», постановление администрации муниципа</w:t>
      </w:r>
      <w:r>
        <w:rPr>
          <w:rFonts w:cs="Times New Roman"/>
          <w:sz w:val="28"/>
          <w:szCs w:val="28"/>
        </w:rPr>
        <w:t>льного образования Кореновский район от 11 октября 2023 года № 1785 «Об учреждении медали муниципального образования Кореновский район «Мать защитника Отечества», постановление администрации муниципального образования Кореновский район от 22.01.2024 года №</w:t>
      </w:r>
      <w:r>
        <w:rPr>
          <w:rFonts w:cs="Times New Roman"/>
          <w:sz w:val="28"/>
          <w:szCs w:val="28"/>
        </w:rPr>
        <w:t xml:space="preserve"> 50 «Об учреждении медали муниципального образования Кореновский район «За взятие Авдеевки», постановление администрации муниципального образования Кореновский район от 22.01.2024 года № 51 «Об учреждении медали муниципального образования Кореновский район</w:t>
      </w:r>
      <w:r>
        <w:rPr>
          <w:rFonts w:cs="Times New Roman"/>
          <w:sz w:val="28"/>
          <w:szCs w:val="28"/>
        </w:rPr>
        <w:t xml:space="preserve"> «За взятие Марьинки», постановление администрации муниципального образования Кореновский район от 26 апреля 2024 года № 439 «Об учреждении медали муниципального образования Кореновский район «За активную работу в УИК».</w:t>
      </w:r>
    </w:p>
    <w:p w:rsidR="00000000" w:rsidRDefault="006A6A45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  <w:r>
        <w:rPr>
          <w:rFonts w:cs="Times New Roman"/>
          <w:color w:val="000000"/>
          <w:sz w:val="28"/>
          <w:szCs w:val="28"/>
        </w:rPr>
        <w:tab/>
        <w:t>Общий планируемый объем финансирова</w:t>
      </w:r>
      <w:r>
        <w:rPr>
          <w:rFonts w:cs="Times New Roman"/>
          <w:color w:val="000000"/>
          <w:sz w:val="28"/>
          <w:szCs w:val="28"/>
        </w:rPr>
        <w:t xml:space="preserve">ния Программы на 2024-2028 годы составляет 4227,7  тыс. рублей  из бюджета муниципального образования Кореновский район, из них: 2024 году — 3 027,7 тыс. рублей, в 2025 году — 300,0 тыс. рублей, </w:t>
      </w:r>
      <w:r>
        <w:rPr>
          <w:rFonts w:cs="Times New Roman"/>
          <w:color w:val="000000"/>
          <w:sz w:val="28"/>
          <w:szCs w:val="28"/>
          <w:lang w:bidi="ar-SA"/>
        </w:rPr>
        <w:t xml:space="preserve">в 2026 году — 300,0 тыс. рублей, </w:t>
      </w:r>
      <w:r>
        <w:rPr>
          <w:rFonts w:cs="Times New Roman"/>
          <w:color w:val="000000"/>
          <w:sz w:val="28"/>
          <w:szCs w:val="28"/>
        </w:rPr>
        <w:t>в 2027 году — 300,0 тыс. руб</w:t>
      </w:r>
      <w:r>
        <w:rPr>
          <w:rFonts w:cs="Times New Roman"/>
          <w:color w:val="000000"/>
          <w:sz w:val="28"/>
          <w:szCs w:val="28"/>
        </w:rPr>
        <w:t xml:space="preserve">лей, </w:t>
      </w:r>
      <w:r>
        <w:rPr>
          <w:rFonts w:cs="Times New Roman"/>
          <w:color w:val="000000"/>
          <w:sz w:val="28"/>
          <w:szCs w:val="28"/>
          <w:lang w:bidi="ar-SA"/>
        </w:rPr>
        <w:t>в 2028 году — 300,0 тыс. рублей. Планируемое количество награжденных лиц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733 человека</w:t>
      </w:r>
      <w:r>
        <w:rPr>
          <w:rFonts w:cs="Times New Roman"/>
          <w:color w:val="000000"/>
          <w:sz w:val="28"/>
          <w:szCs w:val="28"/>
          <w:lang w:bidi="ar-SA"/>
        </w:rPr>
        <w:t>, в 202</w:t>
      </w:r>
      <w:r>
        <w:rPr>
          <w:rFonts w:cs="Times New Roman"/>
          <w:color w:val="000000"/>
          <w:sz w:val="28"/>
          <w:szCs w:val="28"/>
        </w:rPr>
        <w:t>5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733 человека, в 2026 году — 733 человека, в 202</w:t>
      </w:r>
      <w:r>
        <w:rPr>
          <w:rFonts w:cs="Times New Roman"/>
          <w:color w:val="000000"/>
          <w:sz w:val="28"/>
          <w:szCs w:val="28"/>
        </w:rPr>
        <w:t>7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733 человека</w:t>
      </w:r>
      <w:r>
        <w:rPr>
          <w:rFonts w:cs="Times New Roman"/>
          <w:color w:val="000000"/>
          <w:sz w:val="28"/>
          <w:szCs w:val="28"/>
          <w:lang w:bidi="ar-SA"/>
        </w:rPr>
        <w:t>, в 2028 году — 733 человека.</w:t>
      </w:r>
    </w:p>
    <w:p w:rsidR="00000000" w:rsidRDefault="006A6A45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</w:p>
    <w:p w:rsidR="00000000" w:rsidRDefault="006A6A45">
      <w:pPr>
        <w:pStyle w:val="ConsPlusNormal"/>
        <w:widowControl/>
        <w:tabs>
          <w:tab w:val="left" w:pos="709"/>
        </w:tabs>
        <w:ind w:firstLine="0"/>
        <w:jc w:val="center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 д</w:t>
      </w:r>
      <w:r>
        <w:rPr>
          <w:rFonts w:ascii="Times New Roman" w:hAnsi="Times New Roman" w:cs="Times New Roman"/>
          <w:bCs/>
          <w:sz w:val="28"/>
          <w:szCs w:val="28"/>
        </w:rPr>
        <w:t>остижения целей и решения задач, сроки и этапы реализации муниципальной программы</w:t>
      </w:r>
    </w:p>
    <w:p w:rsidR="00000000" w:rsidRDefault="006A6A45">
      <w:pPr>
        <w:jc w:val="center"/>
        <w:rPr>
          <w:rFonts w:cs="Times New Roman"/>
          <w:bCs/>
          <w:sz w:val="28"/>
          <w:szCs w:val="28"/>
        </w:rPr>
      </w:pPr>
    </w:p>
    <w:p w:rsidR="00000000" w:rsidRDefault="006A6A45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2.1. Основной целью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стимулирование активного участия граждан, трудовых коллективов и организаций в социально-экономическом развитии Корен</w:t>
      </w:r>
      <w:r>
        <w:rPr>
          <w:rFonts w:cs="Times New Roman"/>
          <w:color w:val="000000"/>
          <w:sz w:val="28"/>
          <w:szCs w:val="28"/>
        </w:rPr>
        <w:t>овского района.</w:t>
      </w:r>
    </w:p>
    <w:p w:rsidR="00000000" w:rsidRDefault="006A6A45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2.2. Задачей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поощрение граждан, трудовых коллективов  и организаций муниципального образования Кореновский район за заслуги перед муниципальным образованием Кореновский район, за многолетний добросовестный</w:t>
      </w:r>
      <w:r>
        <w:rPr>
          <w:rFonts w:cs="Times New Roman"/>
          <w:color w:val="000000"/>
          <w:sz w:val="28"/>
          <w:szCs w:val="28"/>
        </w:rPr>
        <w:t xml:space="preserve"> труд, активное участие в общественной жизни, за высокие достижения в различных сферах деятельности.</w:t>
      </w:r>
    </w:p>
    <w:p w:rsidR="00000000" w:rsidRDefault="006A6A45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2.3. Сроки реализации мероприятий приведены в Приложении № 2. Сроки реализации муниципальной программы: 2024-2028 годы.</w:t>
      </w:r>
    </w:p>
    <w:p w:rsidR="00000000" w:rsidRDefault="006A6A45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ab/>
        <w:t>2.4. Целевые показатели муниципа</w:t>
      </w:r>
      <w:r>
        <w:rPr>
          <w:rFonts w:cs="Times New Roman"/>
          <w:sz w:val="28"/>
          <w:szCs w:val="28"/>
        </w:rPr>
        <w:t xml:space="preserve">льной программы связаны с целевыми показателями, характеризующими достижения целей и решение задач </w:t>
      </w:r>
      <w:r>
        <w:rPr>
          <w:rFonts w:cs="Times New Roman"/>
          <w:sz w:val="28"/>
          <w:szCs w:val="28"/>
        </w:rPr>
        <w:lastRenderedPageBreak/>
        <w:t>муниципальной программы.</w:t>
      </w:r>
    </w:p>
    <w:p w:rsidR="00000000" w:rsidRDefault="006A6A45">
      <w:pPr>
        <w:jc w:val="both"/>
        <w:rPr>
          <w:rFonts w:eastAsia="font227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  <w:t>Плановые значения целевых показателей приведены в Приложение № 1.</w:t>
      </w:r>
    </w:p>
    <w:p w:rsidR="00000000" w:rsidRDefault="006A6A45">
      <w:pPr>
        <w:tabs>
          <w:tab w:val="left" w:pos="709"/>
        </w:tabs>
        <w:autoSpaceDE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font227" w:cs="Times New Roman"/>
          <w:kern w:val="0"/>
          <w:sz w:val="28"/>
          <w:szCs w:val="28"/>
          <w:lang w:eastAsia="ru-RU" w:bidi="ar-SA"/>
        </w:rPr>
        <w:tab/>
      </w:r>
      <w:r>
        <w:rPr>
          <w:rFonts w:eastAsia="font227" w:cs="Times New Roman"/>
          <w:bCs/>
          <w:color w:val="000000"/>
          <w:kern w:val="0"/>
          <w:sz w:val="28"/>
          <w:szCs w:val="28"/>
          <w:lang w:eastAsia="ru-RU" w:bidi="ar-SA"/>
        </w:rPr>
        <w:tab/>
      </w:r>
      <w:r>
        <w:rPr>
          <w:rFonts w:cs="Times New Roman"/>
          <w:bCs/>
          <w:sz w:val="28"/>
          <w:szCs w:val="28"/>
        </w:rPr>
        <w:t>3. Перечень мероприятий муниципальной программы</w:t>
      </w:r>
    </w:p>
    <w:p w:rsidR="00000000" w:rsidRDefault="006A6A45">
      <w:pPr>
        <w:autoSpaceDE w:val="0"/>
        <w:jc w:val="center"/>
        <w:rPr>
          <w:rFonts w:cs="Times New Roman"/>
          <w:b/>
          <w:bCs/>
          <w:sz w:val="28"/>
          <w:szCs w:val="28"/>
        </w:rPr>
      </w:pPr>
    </w:p>
    <w:p w:rsidR="00000000" w:rsidRDefault="006A6A45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Наличие в муни</w:t>
      </w:r>
      <w:r>
        <w:rPr>
          <w:rFonts w:cs="Times New Roman"/>
          <w:bCs/>
          <w:color w:val="000000"/>
          <w:sz w:val="28"/>
          <w:szCs w:val="28"/>
        </w:rPr>
        <w:t>ципальной программе подпрограмм не предусмотрено.</w:t>
      </w:r>
    </w:p>
    <w:p w:rsidR="00000000" w:rsidRDefault="006A6A45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6A6A45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Перечень основных мероприятий муниципальной программы</w:t>
      </w:r>
    </w:p>
    <w:p w:rsidR="00000000" w:rsidRDefault="006A6A45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</w:p>
    <w:p w:rsidR="00000000" w:rsidRDefault="006A6A45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 2 .</w:t>
      </w:r>
    </w:p>
    <w:p w:rsidR="00000000" w:rsidRDefault="006A6A45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6A6A45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5. Обоснование ресурсного об</w:t>
      </w:r>
      <w:r>
        <w:rPr>
          <w:rFonts w:cs="Times New Roman"/>
          <w:bCs/>
          <w:color w:val="000000"/>
          <w:sz w:val="28"/>
          <w:szCs w:val="28"/>
        </w:rPr>
        <w:t>еспечения муниципальной программы</w:t>
      </w:r>
    </w:p>
    <w:p w:rsidR="00000000" w:rsidRDefault="006A6A45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6A6A45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3329</w:t>
      </w:r>
      <w:r>
        <w:rPr>
          <w:rFonts w:ascii="Times New Roman" w:eastAsia="WenQuanYi Micro Hei" w:hAnsi="Times New Roman" w:cs="Times New Roman"/>
          <w:color w:val="000000"/>
          <w:sz w:val="28"/>
          <w:szCs w:val="28"/>
          <w:lang w:bidi="hi-IN"/>
        </w:rPr>
        <w:t xml:space="preserve">,7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рублей.</w:t>
      </w:r>
    </w:p>
    <w:p w:rsidR="00000000" w:rsidRDefault="006A6A4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00000" w:rsidRDefault="006A6A45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hAnsi="Times New Roman" w:cs="Times New Roman"/>
          <w:color w:val="000000"/>
          <w:sz w:val="28"/>
          <w:szCs w:val="28"/>
        </w:rPr>
        <w:t>ммы</w:t>
      </w:r>
    </w:p>
    <w:p w:rsidR="00000000" w:rsidRDefault="006A6A45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1049"/>
        <w:gridCol w:w="1051"/>
        <w:gridCol w:w="1250"/>
        <w:gridCol w:w="1017"/>
        <w:gridCol w:w="1250"/>
        <w:gridCol w:w="1155"/>
      </w:tblGrid>
      <w:tr w:rsidR="00000000">
        <w:trPr>
          <w:trHeight w:val="240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rPr>
                <w:rFonts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4 227,7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r>
              <w:rPr>
                <w:rFonts w:cs="Times New Roman"/>
                <w:color w:val="000000"/>
              </w:rPr>
              <w:t>3 027,7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6A6A45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4 227,7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r>
              <w:rPr>
                <w:rFonts w:cs="Times New Roman"/>
                <w:color w:val="000000"/>
              </w:rPr>
              <w:t>3 027,7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</w:tbl>
    <w:p w:rsidR="00000000" w:rsidRDefault="006A6A45">
      <w:pPr>
        <w:pStyle w:val="320"/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6A6A45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</w:rPr>
        <w:t>6. Методика оценки эффективности реализации муниципальной программы</w:t>
      </w:r>
    </w:p>
    <w:p w:rsidR="00000000" w:rsidRDefault="006A6A45">
      <w:pPr>
        <w:pStyle w:val="af0"/>
        <w:widowControl/>
        <w:autoSpaceDE w:val="0"/>
        <w:spacing w:after="0"/>
        <w:ind w:firstLine="720"/>
        <w:jc w:val="center"/>
        <w:rPr>
          <w:rFonts w:cs="Times New Roman"/>
        </w:rPr>
      </w:pPr>
    </w:p>
    <w:p w:rsidR="00000000" w:rsidRDefault="006A6A45">
      <w:pPr>
        <w:pStyle w:val="af0"/>
        <w:widowControl/>
        <w:autoSpaceDE w:val="0"/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</w:t>
      </w:r>
      <w:r>
        <w:rPr>
          <w:rFonts w:cs="Times New Roman"/>
          <w:color w:val="000000"/>
          <w:sz w:val="28"/>
          <w:szCs w:val="28"/>
        </w:rPr>
        <w:t>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мм муниципального образования Кореновский район».</w:t>
      </w:r>
    </w:p>
    <w:p w:rsidR="00000000" w:rsidRDefault="006A6A45">
      <w:pPr>
        <w:pStyle w:val="af0"/>
        <w:widowControl/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000000" w:rsidRDefault="006A6A45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7. Механизм реализации муниципальной программы</w:t>
      </w:r>
    </w:p>
    <w:p w:rsidR="00000000" w:rsidRDefault="006A6A45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6A6A45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6A6A45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</w:rPr>
        <w:t xml:space="preserve">Текущее управление ходом реализации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>муниципальной п</w:t>
      </w:r>
      <w:r>
        <w:rPr>
          <w:rFonts w:eastAsia="Calibri" w:cs="Times New Roman"/>
          <w:color w:val="000000"/>
          <w:sz w:val="28"/>
          <w:szCs w:val="28"/>
        </w:rPr>
        <w:t xml:space="preserve">рограммы и контроль за ее выполнением осуществляет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 xml:space="preserve"> управление делами </w:t>
      </w:r>
      <w:r>
        <w:rPr>
          <w:rFonts w:eastAsia="Calibri" w:cs="Times New Roman"/>
          <w:color w:val="000000"/>
          <w:sz w:val="28"/>
          <w:szCs w:val="28"/>
        </w:rPr>
        <w:t xml:space="preserve"> админ</w:t>
      </w:r>
      <w:r>
        <w:rPr>
          <w:rFonts w:eastAsia="Calibri" w:cs="Times New Roman"/>
          <w:color w:val="000000"/>
          <w:sz w:val="28"/>
          <w:szCs w:val="28"/>
        </w:rPr>
        <w:t>истрации муниципального образования Кореновский район, которое:</w:t>
      </w:r>
    </w:p>
    <w:p w:rsidR="00000000" w:rsidRDefault="006A6A45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обеспечивает разработку и реализацию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6A6A45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организует работу по достижению целевых показателей 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6A6A45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- представляет в управление экономики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муниципального образования Кореновский район отчетность о 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 xml:space="preserve">рограммы, а также информацию, необходимую для проведения оценки эффективности реализации, мониторинга ее реализации и подготовки доклада о ходе реализации 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ьной п</w:t>
      </w:r>
      <w:r>
        <w:rPr>
          <w:rFonts w:ascii="Times New Roman" w:hAnsi="Times New Roman" w:cs="Times New Roman"/>
          <w:sz w:val="28"/>
          <w:szCs w:val="28"/>
        </w:rPr>
        <w:t>рограммы.</w:t>
      </w:r>
    </w:p>
    <w:p w:rsidR="00000000" w:rsidRDefault="006A6A45">
      <w:pPr>
        <w:pStyle w:val="19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Исполнителем мероприятий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является  управление делами администрации муниципального образования Кореновский район, которое:</w:t>
      </w:r>
    </w:p>
    <w:p w:rsidR="00000000" w:rsidRDefault="006A6A45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ежеквартально до 25-го числа месяца, следующего за отчетным периодом, представляет в управле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экономики и финансовое управление администрации муниципального образования Кореновский район отчет об объемах  и источниках финансирования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в разрезе мероприятий;</w:t>
      </w:r>
    </w:p>
    <w:p w:rsidR="00000000" w:rsidRDefault="006A6A45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срок до 1 марта года, следующего за отчетным, представляет в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экономики доклад о ходе реализации муниципальной программы на бумажных и электронных носителях.</w:t>
      </w:r>
    </w:p>
    <w:p w:rsidR="00000000" w:rsidRDefault="006A6A45">
      <w:pPr>
        <w:pStyle w:val="1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делами администрации муниципального образования Кореновский район представляет в управление экономики администрации муниципального 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Кореновский район сводную информацию о реализации программных мероприятий в установленные сроки.</w:t>
      </w:r>
    </w:p>
    <w:p w:rsidR="00000000" w:rsidRDefault="006A6A45">
      <w:pPr>
        <w:pStyle w:val="19"/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6A6A45">
      <w:pPr>
        <w:jc w:val="both"/>
        <w:rPr>
          <w:rFonts w:eastAsia="Times New Roman" w:cs="Times New Roman"/>
          <w:sz w:val="28"/>
          <w:szCs w:val="28"/>
        </w:rPr>
      </w:pPr>
    </w:p>
    <w:p w:rsidR="00000000" w:rsidRDefault="006A6A4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6A6A4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6A6A4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 И.А. Максименко</w:t>
      </w:r>
    </w:p>
    <w:p w:rsidR="00000000" w:rsidRDefault="006A6A45">
      <w:pPr>
        <w:rPr>
          <w:rFonts w:cs="Times New Roman"/>
          <w:sz w:val="28"/>
          <w:szCs w:val="28"/>
        </w:rPr>
      </w:pPr>
    </w:p>
    <w:p w:rsidR="00000000" w:rsidRDefault="006A6A45">
      <w:pPr>
        <w:sectPr w:rsidR="00000000">
          <w:pgSz w:w="11906" w:h="16838"/>
          <w:pgMar w:top="273" w:right="567" w:bottom="765" w:left="1701" w:header="720" w:footer="720" w:gutter="0"/>
          <w:cols w:space="720"/>
          <w:docGrid w:linePitch="360" w:charSpace="8192"/>
        </w:sectPr>
      </w:pPr>
    </w:p>
    <w:p w:rsidR="00000000" w:rsidRDefault="006A6A45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6A6A45">
      <w:pPr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 муниципальной программе </w:t>
      </w:r>
    </w:p>
    <w:p w:rsidR="00000000" w:rsidRDefault="006A6A45">
      <w:pPr>
        <w:autoSpaceDE w:val="0"/>
        <w:spacing w:line="100" w:lineRule="atLeast"/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6A6A45">
      <w:pPr>
        <w:autoSpaceDE w:val="0"/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годы»  </w:t>
      </w:r>
    </w:p>
    <w:p w:rsidR="00000000" w:rsidRDefault="006A6A45">
      <w:pPr>
        <w:jc w:val="center"/>
        <w:rPr>
          <w:rFonts w:cs="Times New Roman"/>
          <w:sz w:val="28"/>
          <w:szCs w:val="28"/>
        </w:rPr>
      </w:pPr>
    </w:p>
    <w:p w:rsidR="00000000" w:rsidRDefault="006A6A45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6A6A45">
      <w:pPr>
        <w:jc w:val="center"/>
        <w:rPr>
          <w:rFonts w:cs="Times New Roman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 w:rsidR="00000000" w:rsidRDefault="006A6A45">
      <w:pPr>
        <w:widowControl/>
        <w:autoSpaceDE w:val="0"/>
        <w:spacing w:line="100" w:lineRule="atLeast"/>
        <w:jc w:val="both"/>
        <w:rPr>
          <w:rFonts w:cs="Times New Roman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4434"/>
        <w:gridCol w:w="1283"/>
        <w:gridCol w:w="917"/>
        <w:gridCol w:w="1466"/>
        <w:gridCol w:w="1367"/>
        <w:gridCol w:w="1533"/>
        <w:gridCol w:w="1350"/>
        <w:gridCol w:w="1458"/>
      </w:tblGrid>
      <w:tr w:rsidR="00000000">
        <w:tc>
          <w:tcPr>
            <w:tcW w:w="7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6A6A45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44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Наименование целевого пок</w:t>
            </w:r>
            <w:r>
              <w:rPr>
                <w:rFonts w:cs="Times New Roman"/>
              </w:rPr>
              <w:t>азателя</w:t>
            </w:r>
          </w:p>
        </w:tc>
        <w:tc>
          <w:tcPr>
            <w:tcW w:w="12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6A6A45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717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73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rPr>
                <w:rFonts w:cs="Times New Roman"/>
              </w:rPr>
            </w:pPr>
          </w:p>
        </w:tc>
        <w:tc>
          <w:tcPr>
            <w:tcW w:w="44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rPr>
                <w:rFonts w:cs="Times New Roman"/>
              </w:rPr>
            </w:pPr>
          </w:p>
        </w:tc>
        <w:tc>
          <w:tcPr>
            <w:tcW w:w="128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rPr>
                <w:rFonts w:cs="Times New Roman"/>
              </w:rPr>
            </w:pPr>
          </w:p>
        </w:tc>
        <w:tc>
          <w:tcPr>
            <w:tcW w:w="9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5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2026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2027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</w:rPr>
              <w:t>«</w:t>
            </w:r>
            <w:r>
              <w:rPr>
                <w:rFonts w:eastAsia="Times New Roman" w:cs="Times New Roman"/>
                <w:color w:val="000000"/>
                <w:lang w:eastAsia="ar-SA"/>
              </w:rPr>
              <w:t>Стимулирование активного участия граждан в социально-экономическом развитии Кореновского района  на 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eastAsia="Times New Roman" w:cs="Times New Roman"/>
                <w:color w:val="000000"/>
                <w:lang w:eastAsia="ar-SA"/>
              </w:rPr>
              <w:t>-2028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ar-SA"/>
              </w:rPr>
              <w:t>год</w:t>
            </w:r>
            <w:r>
              <w:rPr>
                <w:rFonts w:eastAsia="Times New Roman" w:cs="Times New Roman"/>
                <w:color w:val="000000"/>
              </w:rPr>
              <w:t>»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>стимулирование активного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Задача: </w:t>
            </w:r>
            <w:r>
              <w:rPr>
                <w:rFonts w:cs="Times New Roman"/>
                <w:color w:val="000000"/>
              </w:rPr>
              <w:t>поощрение граждан, трудовых коллективов  и организаций муниципального образования Кореновски</w:t>
            </w:r>
            <w:r>
              <w:rPr>
                <w:rFonts w:cs="Times New Roman"/>
                <w:color w:val="000000"/>
              </w:rPr>
              <w:t>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contextualSpacing/>
              <w:rPr>
                <w:rFonts w:eastAsia="font227" w:cs="Times New Roman"/>
                <w:kern w:val="0"/>
                <w:lang w:eastAsia="ru-RU" w:bidi="ar-SA"/>
              </w:rPr>
            </w:pPr>
            <w:r>
              <w:rPr>
                <w:rFonts w:cs="Times New Roman"/>
              </w:rPr>
              <w:t>Целевой показатель:</w:t>
            </w:r>
          </w:p>
          <w:p w:rsidR="00000000" w:rsidRDefault="006A6A45">
            <w:pPr>
              <w:jc w:val="both"/>
            </w:pPr>
            <w:r>
              <w:rPr>
                <w:rFonts w:eastAsia="font227" w:cs="Times New Roman"/>
                <w:kern w:val="0"/>
                <w:lang w:eastAsia="ru-RU" w:bidi="ar-SA"/>
              </w:rPr>
              <w:t xml:space="preserve">Количество награжденных лиц 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contextualSpacing/>
              <w:jc w:val="center"/>
            </w:pPr>
            <w:r>
              <w:rPr>
                <w:rFonts w:cs="Times New Roman"/>
              </w:rPr>
              <w:t>ед.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contextualSpacing/>
              <w:jc w:val="center"/>
              <w:rPr>
                <w:rFonts w:cs="Times New Roman"/>
              </w:rPr>
            </w:pPr>
          </w:p>
          <w:p w:rsidR="00000000" w:rsidRDefault="006A6A45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000000" w:rsidRDefault="006A6A45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e"/>
              <w:snapToGrid w:val="0"/>
              <w:jc w:val="center"/>
            </w:pPr>
            <w:r>
              <w:rPr>
                <w:rFonts w:cs="Times New Roman"/>
                <w:color w:val="000000"/>
              </w:rPr>
              <w:t>733</w:t>
            </w:r>
          </w:p>
        </w:tc>
      </w:tr>
    </w:tbl>
    <w:p w:rsidR="00000000" w:rsidRDefault="006A6A45">
      <w:pPr>
        <w:jc w:val="center"/>
        <w:rPr>
          <w:rFonts w:cs="Times New Roman"/>
        </w:rPr>
      </w:pPr>
    </w:p>
    <w:p w:rsidR="00000000" w:rsidRDefault="006A6A45">
      <w:pPr>
        <w:jc w:val="center"/>
        <w:rPr>
          <w:rFonts w:cs="Times New Roman"/>
        </w:rPr>
      </w:pPr>
    </w:p>
    <w:p w:rsidR="00000000" w:rsidRDefault="006A6A45">
      <w:pPr>
        <w:jc w:val="center"/>
        <w:rPr>
          <w:rFonts w:cs="Times New Roman"/>
        </w:rPr>
      </w:pPr>
    </w:p>
    <w:p w:rsidR="00000000" w:rsidRDefault="006A6A4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6A6A45">
      <w:pPr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6A6A45">
      <w:pPr>
        <w:rPr>
          <w:rFonts w:cs="Times New Roman"/>
          <w:sz w:val="28"/>
          <w:szCs w:val="28"/>
        </w:r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76" w:right="1134" w:bottom="843" w:left="1134" w:header="720" w:footer="567" w:gutter="0"/>
          <w:pgNumType w:start="1"/>
          <w:cols w:space="720"/>
          <w:titlePg/>
          <w:docGrid w:linePitch="360" w:charSpace="-4097"/>
        </w:sect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                                                                                                                                                И.А. Максименко</w:t>
      </w:r>
    </w:p>
    <w:p w:rsidR="00000000" w:rsidRDefault="006A6A45">
      <w:pPr>
        <w:pageBreakBefore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</w:t>
      </w:r>
      <w:r>
        <w:rPr>
          <w:rFonts w:cs="Times New Roman"/>
          <w:sz w:val="28"/>
          <w:szCs w:val="28"/>
        </w:rPr>
        <w:t>ЕНИЕ № 2</w:t>
      </w:r>
    </w:p>
    <w:p w:rsidR="00000000" w:rsidRDefault="006A6A45">
      <w:pPr>
        <w:widowControl/>
        <w:autoSpaceDE w:val="0"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 муниципальной программе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6A6A45">
      <w:pPr>
        <w:widowControl/>
        <w:autoSpaceDE w:val="0"/>
        <w:ind w:left="9356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6A6A45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6A6A45">
      <w:pPr>
        <w:widowControl/>
        <w:autoSpaceDE w:val="0"/>
        <w:spacing w:line="100" w:lineRule="atLeast"/>
        <w:jc w:val="center"/>
        <w:rPr>
          <w:rFonts w:cs="Times New Roman"/>
        </w:rPr>
      </w:pPr>
    </w:p>
    <w:p w:rsidR="00000000" w:rsidRDefault="006A6A45">
      <w:pPr>
        <w:widowControl/>
        <w:autoSpaceDE w:val="0"/>
        <w:spacing w:line="100" w:lineRule="atLeast"/>
        <w:jc w:val="center"/>
        <w:rPr>
          <w:rFonts w:cs="Times New Roman"/>
        </w:rPr>
      </w:pPr>
    </w:p>
    <w:p w:rsidR="00000000" w:rsidRDefault="006A6A45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6A6A45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основных мероприятий муниципальной программы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участия граждан </w:t>
      </w:r>
    </w:p>
    <w:p w:rsidR="00000000" w:rsidRDefault="006A6A45">
      <w:pPr>
        <w:widowControl/>
        <w:autoSpaceDE w:val="0"/>
        <w:spacing w:line="100" w:lineRule="atLeast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в социально-экономическом развитии Кореновского района 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6A6A45">
      <w:pPr>
        <w:widowControl/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640"/>
        <w:gridCol w:w="568"/>
        <w:gridCol w:w="1313"/>
        <w:gridCol w:w="1139"/>
        <w:gridCol w:w="775"/>
        <w:gridCol w:w="669"/>
        <w:gridCol w:w="825"/>
        <w:gridCol w:w="925"/>
        <w:gridCol w:w="986"/>
        <w:gridCol w:w="1834"/>
        <w:gridCol w:w="1781"/>
        <w:gridCol w:w="1591"/>
      </w:tblGrid>
      <w:tr w:rsidR="00000000">
        <w:trPr>
          <w:trHeight w:val="965"/>
        </w:trPr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Times New Roman" w:cs="Times New Roman"/>
                <w:sz w:val="23"/>
                <w:szCs w:val="23"/>
              </w:rPr>
              <w:t xml:space="preserve">№ </w:t>
            </w:r>
          </w:p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Статус</w:t>
            </w:r>
          </w:p>
        </w:tc>
        <w:tc>
          <w:tcPr>
            <w:tcW w:w="13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Источники финансирования</w:t>
            </w:r>
          </w:p>
        </w:tc>
        <w:tc>
          <w:tcPr>
            <w:tcW w:w="11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Объем финансирования, всего </w:t>
            </w:r>
          </w:p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(тыс. руб.)</w:t>
            </w:r>
          </w:p>
        </w:tc>
        <w:tc>
          <w:tcPr>
            <w:tcW w:w="418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В том числе по годам</w:t>
            </w:r>
          </w:p>
        </w:tc>
        <w:tc>
          <w:tcPr>
            <w:tcW w:w="18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Срок реализации мероприятий</w:t>
            </w:r>
          </w:p>
        </w:tc>
        <w:tc>
          <w:tcPr>
            <w:tcW w:w="17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Непосред</w:t>
            </w:r>
            <w:r>
              <w:rPr>
                <w:rFonts w:cs="Times New Roman"/>
                <w:sz w:val="23"/>
                <w:szCs w:val="23"/>
              </w:rPr>
              <w:t>ственный результат реализации мероприятия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4</w:t>
            </w:r>
          </w:p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2025</w:t>
            </w:r>
          </w:p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6</w:t>
            </w:r>
          </w:p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7</w:t>
            </w:r>
          </w:p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8</w:t>
            </w:r>
          </w:p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18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1. </w:t>
            </w:r>
          </w:p>
        </w:tc>
        <w:tc>
          <w:tcPr>
            <w:tcW w:w="16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Цель</w:t>
            </w:r>
          </w:p>
        </w:tc>
        <w:tc>
          <w:tcPr>
            <w:tcW w:w="188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5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стимулирование активного участия граждан, трудовых</w:t>
            </w:r>
            <w:r>
              <w:rPr>
                <w:rFonts w:cs="Times New Roman"/>
                <w:color w:val="000000"/>
                <w:sz w:val="23"/>
                <w:szCs w:val="23"/>
              </w:rPr>
              <w:t xml:space="preserve">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</w:t>
            </w:r>
          </w:p>
        </w:tc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both"/>
            </w:pPr>
            <w:r>
              <w:rPr>
                <w:rFonts w:cs="Times New Roman"/>
                <w:sz w:val="23"/>
                <w:szCs w:val="23"/>
              </w:rPr>
              <w:t>Задача</w:t>
            </w:r>
          </w:p>
        </w:tc>
        <w:tc>
          <w:tcPr>
            <w:tcW w:w="188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5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поощрение граждан, трудовых коллективов  и организаций муниципального образования Кореновский район за заслуги перед муниципальным образованием Кореновский рай</w:t>
            </w:r>
            <w:r>
              <w:rPr>
                <w:rFonts w:cs="Times New Roman"/>
                <w:color w:val="000000"/>
                <w:sz w:val="23"/>
                <w:szCs w:val="23"/>
              </w:rPr>
              <w:t>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rPr>
          <w:trHeight w:val="294"/>
        </w:trPr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1.1.1.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Единовременная денежная премия гражданам </w:t>
            </w:r>
          </w:p>
          <w:p w:rsidR="00000000" w:rsidRDefault="006A6A4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награжденным</w:t>
            </w:r>
          </w:p>
          <w:p w:rsidR="00000000" w:rsidRDefault="006A6A4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медалью муниципального  образования Кореновский район: </w:t>
            </w:r>
          </w:p>
          <w:p w:rsidR="00000000" w:rsidRDefault="006A6A4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«Во </w:t>
            </w:r>
            <w:r>
              <w:rPr>
                <w:rFonts w:cs="Times New Roman"/>
                <w:sz w:val="23"/>
                <w:szCs w:val="23"/>
              </w:rPr>
              <w:t xml:space="preserve">благо семьи и общества» I,II,III степени, </w:t>
            </w:r>
          </w:p>
          <w:p w:rsidR="00000000" w:rsidRDefault="006A6A4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доблестный</w:t>
            </w:r>
          </w:p>
          <w:p w:rsidR="00000000" w:rsidRDefault="006A6A4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труд» I,II,III степени,</w:t>
            </w:r>
          </w:p>
          <w:p w:rsidR="00000000" w:rsidRDefault="006A6A4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«За спортивные достижения» I,II,III степени, </w:t>
            </w:r>
          </w:p>
          <w:p w:rsidR="00000000" w:rsidRDefault="006A6A4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заслуги перед Кореновским районом»,</w:t>
            </w:r>
          </w:p>
          <w:p w:rsidR="00000000" w:rsidRDefault="006A6A4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проявленную доблесть»,</w:t>
            </w:r>
          </w:p>
          <w:p w:rsidR="00000000" w:rsidRDefault="006A6A45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нагрудным знаком «Почетный учитель Кореновского района»</w:t>
            </w:r>
          </w:p>
          <w:p w:rsidR="00000000" w:rsidRDefault="006A6A45">
            <w:r>
              <w:rPr>
                <w:rFonts w:cs="Times New Roman"/>
                <w:sz w:val="23"/>
                <w:szCs w:val="23"/>
              </w:rPr>
              <w:t>«Поче</w:t>
            </w:r>
            <w:r>
              <w:rPr>
                <w:rFonts w:cs="Times New Roman"/>
                <w:sz w:val="23"/>
                <w:szCs w:val="23"/>
              </w:rPr>
              <w:t>тный работник здравоохранения Кореновского района»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1 160,7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701,1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  <w:p w:rsidR="00000000" w:rsidRDefault="006A6A45">
            <w:pPr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  <w:p w:rsidR="00000000" w:rsidRDefault="006A6A45">
            <w:pPr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</w:t>
            </w:r>
            <w:r>
              <w:rPr>
                <w:rFonts w:eastAsia="NSimSun" w:cs="Times New Roman"/>
                <w:color w:val="000000"/>
                <w:sz w:val="23"/>
                <w:szCs w:val="23"/>
              </w:rPr>
              <w:t xml:space="preserve">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1 160,7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701,1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</w:t>
            </w:r>
            <w:r>
              <w:rPr>
                <w:rFonts w:cs="Times New Roman"/>
                <w:sz w:val="23"/>
                <w:szCs w:val="23"/>
              </w:rPr>
              <w:t>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1.1.2.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Торжественное вручение гражданам муниципального образования Кореновский район благодарностей администрации МО Кореновский район, благодарностей главы, почетных грамот  администрации МО Кореновский район</w:t>
            </w:r>
          </w:p>
          <w:p w:rsidR="00000000" w:rsidRDefault="006A6A45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  <w:t>(приобрет</w:t>
            </w: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  <w:t xml:space="preserve">ение бланков благодарностей и почетных грамот, папок и рамок к ним)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316,0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128,8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316,0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128,8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1418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</w:t>
            </w:r>
            <w:r>
              <w:rPr>
                <w:rFonts w:cs="Times New Roman"/>
                <w:sz w:val="23"/>
                <w:szCs w:val="23"/>
              </w:rPr>
              <w:t>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1.1.3.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поздравлений граждан, внесших вклад в социально-экономическое</w:t>
            </w:r>
          </w:p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развитие Кореновского района,</w:t>
            </w:r>
          </w:p>
          <w:p w:rsidR="00000000" w:rsidRDefault="006A6A45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чествование ветеранов ВОВ и тружеников тыла (приобретение открыток, конвертов, приветственных адресов, дизайн-бумаги,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цветов, перетяжек)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830,0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630,0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</w:t>
            </w:r>
            <w:r>
              <w:rPr>
                <w:rFonts w:cs="Times New Roman"/>
                <w:sz w:val="23"/>
                <w:szCs w:val="23"/>
              </w:rPr>
              <w:t>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830,0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630,0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1.1.4.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Присвоение звани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я «Почетный гражданин муниципального образования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1.1.5.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Поощрение лучших граждан за заслуги в муниципальной, производственной, социа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льной, научной и культурной деятельности с занесением на Доску Почета муниципального образования</w:t>
            </w:r>
          </w:p>
          <w:p w:rsidR="00000000" w:rsidRDefault="006A6A45">
            <w:pPr>
              <w:pStyle w:val="ConsPlusNormal"/>
              <w:widowControl/>
              <w:snapToGrid w:val="0"/>
              <w:spacing w:after="20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Кореновский район. Оформление Доски Почета (монтаж, демонтаж)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2024 года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</w:t>
            </w: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6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2027 года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6A6A45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2028 года 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1.1.6.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Изготовление медалей муниципального  образования  Кореновский район </w:t>
            </w:r>
          </w:p>
          <w:p w:rsidR="00000000" w:rsidRDefault="006A6A45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спортивные достижения» I,II,III степени, «Во благо семьи</w:t>
            </w:r>
            <w:r>
              <w:rPr>
                <w:rFonts w:cs="Times New Roman"/>
                <w:sz w:val="23"/>
                <w:szCs w:val="23"/>
              </w:rPr>
              <w:t xml:space="preserve"> и общества»</w:t>
            </w:r>
          </w:p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I,II,III степени,</w:t>
            </w:r>
          </w:p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доблестный труд» I,II,III степени, </w:t>
            </w:r>
          </w:p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заслуги  перед Кореновским  районом», </w:t>
            </w:r>
          </w:p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проявленную  доблесть», «Меценат  муниципального  образования  Кореновский район»,</w:t>
            </w:r>
          </w:p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«Гордимся именем твоим», «За отвагу в специальной военн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ой операции», «Мать защитника Отечества»;</w:t>
            </w:r>
          </w:p>
          <w:p w:rsidR="00000000" w:rsidRDefault="006A6A45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активную работу в УИК», нагрудного знака «Почетный учитель Кореновского района», «Почетный работник здравоохранения Кореновского района» (удостоверений, адаптеров и футляров)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1626,5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1508,9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Краевой бюдж</w:t>
            </w:r>
            <w:r>
              <w:rPr>
                <w:rFonts w:cs="Times New Roman"/>
                <w:sz w:val="23"/>
                <w:szCs w:val="23"/>
              </w:rPr>
              <w:t>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rPr>
          <w:trHeight w:val="594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widowControl/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widowControl/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1626,5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1508,9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widowControl/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widowControl/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1.1.7.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Разработка наградной продукции, изготовлени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 эскизов, макетов, образцов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6A6A45">
            <w:pPr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6A6A45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jc w:val="center"/>
            </w:pPr>
            <w:r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</w:t>
            </w:r>
            <w:r>
              <w:rPr>
                <w:rFonts w:cs="Times New Roman"/>
                <w:sz w:val="23"/>
                <w:szCs w:val="23"/>
              </w:rPr>
              <w:t>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ConsPlusNormal"/>
              <w:widowControl/>
              <w:snapToGrid w:val="0"/>
              <w:ind w:firstLine="0"/>
              <w:rPr>
                <w:rFonts w:ascii="Times New Roman" w:eastAsia="font227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eastAsia="font227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Итого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>42</w:t>
            </w:r>
            <w:r>
              <w:rPr>
                <w:rFonts w:cs="Times New Roman"/>
                <w:color w:val="000000"/>
              </w:rPr>
              <w:t xml:space="preserve">27,7 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color w:val="000000"/>
              </w:rPr>
              <w:t>3027,7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4227,7 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color w:val="000000"/>
              </w:rPr>
              <w:t>3027,7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713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6A6A45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6A6A45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</w:tbl>
    <w:p w:rsidR="00000000" w:rsidRDefault="006A6A45">
      <w:pPr>
        <w:widowControl/>
        <w:autoSpaceDE w:val="0"/>
        <w:spacing w:line="100" w:lineRule="atLeast"/>
        <w:jc w:val="right"/>
        <w:rPr>
          <w:rFonts w:cs="Times New Roman"/>
        </w:rPr>
      </w:pPr>
    </w:p>
    <w:p w:rsidR="00000000" w:rsidRDefault="006A6A45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6A6A45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6A6A45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6A6A45">
      <w:pP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                                                                                                     </w:t>
      </w:r>
    </w:p>
    <w:p w:rsidR="00000000" w:rsidRDefault="006A6A45">
      <w:pPr>
        <w:widowControl/>
        <w:autoSpaceDE w:val="0"/>
        <w:spacing w:line="100" w:lineRule="atLeast"/>
        <w:jc w:val="both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И.А. Максименко              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     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815" w:right="1134" w:bottom="623" w:left="1134" w:header="1701" w:footer="567" w:gutter="0"/>
      <w:pgNumType w:start="1"/>
      <w:cols w:space="72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A6A45">
      <w:r>
        <w:separator/>
      </w:r>
    </w:p>
  </w:endnote>
  <w:endnote w:type="continuationSeparator" w:id="0">
    <w:p w:rsidR="00000000" w:rsidRDefault="006A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Cambria"/>
    <w:charset w:val="00"/>
    <w:family w:val="roman"/>
    <w:pitch w:val="default"/>
  </w:font>
  <w:font w:name="Lohit Hindi">
    <w:altName w:val="MS Mincho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DejaVu Sans">
    <w:altName w:val="MS Gothic"/>
    <w:charset w:val="80"/>
    <w:family w:val="auto"/>
    <w:pitch w:val="variable"/>
  </w:font>
  <w:font w:name="font227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A6A4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A6A45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A6A45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A6A45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A6A4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A6A45">
      <w:r>
        <w:separator/>
      </w:r>
    </w:p>
  </w:footnote>
  <w:footnote w:type="continuationSeparator" w:id="0">
    <w:p w:rsidR="00000000" w:rsidRDefault="006A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A6A45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000000" w:rsidRDefault="006A6A45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A6A45">
    <w:pPr>
      <w:pStyle w:val="af5"/>
      <w:jc w:val="center"/>
    </w:pPr>
  </w:p>
  <w:p w:rsidR="00000000" w:rsidRDefault="006A6A45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A6A45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A6A45">
    <w:pPr>
      <w:pStyle w:val="a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A6A45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6A45"/>
    <w:rsid w:val="006A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5A78162-4546-473D-B38B-48871A66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7">
    <w:name w:val="Основной шрифт абзаца7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basedOn w:val="DefaultParagraphFont"/>
    <w:rPr>
      <w:rFonts w:ascii="Times New Roman" w:eastAsia="Times New Roman" w:hAnsi="Times New Roman" w:cs="Times New Roman"/>
      <w:sz w:val="22"/>
    </w:rPr>
  </w:style>
  <w:style w:type="character" w:styleId="af">
    <w:name w:val="Emphasis"/>
    <w:qFormat/>
    <w:rPr>
      <w:i/>
      <w:iCs/>
    </w:rPr>
  </w:style>
  <w:style w:type="character" w:customStyle="1" w:styleId="FontStyle29">
    <w:name w:val="Font Style29"/>
    <w:basedOn w:val="DefaultParagraphFont"/>
    <w:rPr>
      <w:rFonts w:ascii="Times New Roman" w:hAnsi="Times New Roman" w:cs="Times New Roman"/>
      <w:sz w:val="26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sz w:val="26"/>
    </w:rPr>
  </w:style>
  <w:style w:type="character" w:customStyle="1" w:styleId="6">
    <w:name w:val="Основной шрифт абзаца6"/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5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8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9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a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b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c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0">
    <w:name w:val="annotation subject"/>
    <w:basedOn w:val="18"/>
    <w:next w:val="18"/>
    <w:rPr>
      <w:b/>
      <w:bCs/>
    </w:rPr>
  </w:style>
  <w:style w:type="paragraph" w:styleId="aff1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6">
    <w:name w:val="Текст примечания2"/>
    <w:basedOn w:val="a"/>
    <w:rPr>
      <w:rFonts w:cs="Mangal"/>
      <w:sz w:val="20"/>
      <w:szCs w:val="18"/>
    </w:rPr>
  </w:style>
  <w:style w:type="paragraph" w:customStyle="1" w:styleId="27">
    <w:name w:val="Обычный2"/>
    <w:pPr>
      <w:widowControl w:val="0"/>
      <w:suppressAutoHyphens/>
    </w:pPr>
    <w:rPr>
      <w:rFonts w:ascii="Calibri" w:eastAsia="Calibri" w:hAnsi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  <w:lang w:eastAsia="ar-SA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f2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3187</Words>
  <Characters>18167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2024-05-30T06:49:00Z</cp:lastPrinted>
  <dcterms:created xsi:type="dcterms:W3CDTF">2024-07-23T10:56:00Z</dcterms:created>
  <dcterms:modified xsi:type="dcterms:W3CDTF">2024-07-23T10:56:00Z</dcterms:modified>
</cp:coreProperties>
</file>