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A6A45">
      <w:pPr>
        <w:jc w:val="center"/>
        <w:rPr>
          <w:rFonts w:cs="Times New Roman"/>
          <w:b/>
          <w:bCs/>
          <w:color w:val="000000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63f" cropbottom="-63f" cropleft="-78f" cropright="-78f"/>
          </v:shape>
        </w:pict>
      </w:r>
    </w:p>
    <w:p w:rsidR="00000000" w:rsidRDefault="006A6A45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6A6A45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6A6A45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6A6A45">
      <w:pPr>
        <w:spacing w:line="360" w:lineRule="auto"/>
        <w:jc w:val="center"/>
        <w:rPr>
          <w:lang/>
        </w:rPr>
      </w:pPr>
      <w:r>
        <w:rPr>
          <w:b/>
        </w:rPr>
        <w:t>от 25.06.2024</w:t>
      </w:r>
      <w:r>
        <w:tab/>
      </w:r>
      <w:r>
        <w:rPr>
          <w:b/>
        </w:rPr>
        <w:t xml:space="preserve">                                                                                                                     № 670</w:t>
      </w:r>
    </w:p>
    <w:p w:rsidR="00000000" w:rsidRDefault="006A6A45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lang/>
        </w:rPr>
        <w:t>г.  Кореновск</w:t>
      </w:r>
    </w:p>
    <w:p w:rsidR="00000000" w:rsidRDefault="006A6A45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6A6A45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6A6A45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</w:t>
      </w:r>
      <w:r>
        <w:rPr>
          <w:rFonts w:eastAsia="Times New Roman" w:cs="Times New Roman"/>
          <w:sz w:val="28"/>
          <w:szCs w:val="28"/>
          <w:lang w:eastAsia="ar-SA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</w:t>
      </w:r>
      <w:r>
        <w:rPr>
          <w:rFonts w:eastAsia="Times New Roman" w:cs="Times New Roman"/>
          <w:sz w:val="28"/>
          <w:szCs w:val="28"/>
          <w:lang w:eastAsia="ar-SA"/>
        </w:rPr>
        <w:t>о в л я е т:</w:t>
      </w:r>
    </w:p>
    <w:p w:rsidR="00000000" w:rsidRDefault="006A6A45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6A6A45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24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мая 2024 года №543                   «О в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«Об утверждении муниципальной программы «Стимулирование активного участия граждан в социально-экономическом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6A6A4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 официальном  сайте администраци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и муниципального образования Кореновский район в информационно-телекоммуникационной сети "Интернет".</w:t>
      </w:r>
    </w:p>
    <w:p w:rsidR="00000000" w:rsidRDefault="006A6A45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6A6A45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A6A45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6A6A45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A6A45">
      <w:pPr>
        <w:jc w:val="both"/>
        <w:rPr>
          <w:rFonts w:cs="Times New Roman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С.А.Голобородько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00000" w:rsidRDefault="006A6A45">
      <w:pPr>
        <w:jc w:val="both"/>
        <w:rPr>
          <w:rFonts w:cs="Times New Roman"/>
        </w:rPr>
      </w:pPr>
    </w:p>
    <w:p w:rsidR="00000000" w:rsidRDefault="006A6A4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6A6A45">
      <w:pPr>
        <w:autoSpaceDE w:val="0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000000" w:rsidRDefault="006A6A45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6A6A45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6A6A4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6A6A4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6A6A4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6A6A4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6A6A45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sz w:val="28"/>
          <w:szCs w:val="28"/>
          <w:lang w:val="en-US"/>
        </w:rPr>
        <w:t>25.</w:t>
      </w:r>
      <w:r>
        <w:rPr>
          <w:rFonts w:eastAsia="Times New Roman" w:cs="Times New Roman"/>
          <w:sz w:val="28"/>
          <w:szCs w:val="28"/>
        </w:rPr>
        <w:t>06.2024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670</w:t>
      </w:r>
    </w:p>
    <w:p w:rsidR="00000000" w:rsidRDefault="006A6A45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6A6A45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6A6A45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6A6A45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6A6A45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</w:t>
            </w:r>
            <w:r>
              <w:rPr>
                <w:rFonts w:cs="Times New Roman"/>
                <w:color w:val="000000"/>
                <w:sz w:val="28"/>
                <w:szCs w:val="28"/>
              </w:rPr>
              <w:t>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</w:t>
            </w:r>
            <w:r>
              <w:rPr>
                <w:rFonts w:cs="Times New Roman"/>
                <w:color w:val="000000"/>
                <w:sz w:val="28"/>
                <w:szCs w:val="28"/>
              </w:rPr>
              <w:t>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jc w:val="both"/>
            </w:pPr>
            <w:r>
              <w:rPr>
                <w:rFonts w:eastAsia="font227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Объемы бюджетных ассигнований муниципальной программы</w:t>
            </w:r>
          </w:p>
          <w:p w:rsidR="00000000" w:rsidRDefault="006A6A45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составляет 4 227,7 тыс. рублей, том числе за счет средств бюджета муниципального образования Кореновский район:</w:t>
            </w:r>
          </w:p>
          <w:p w:rsidR="00000000" w:rsidRDefault="006A6A45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3 027,7 тыс. рублей</w:t>
            </w:r>
          </w:p>
          <w:p w:rsidR="00000000" w:rsidRDefault="006A6A45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2025 году — 300,0 тыс. рублей </w:t>
            </w:r>
          </w:p>
          <w:p w:rsidR="00000000" w:rsidRDefault="006A6A45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6A6A45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6A6A4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A6A45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6A6A45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6A6A4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6A6A45">
      <w:pPr>
        <w:jc w:val="center"/>
        <w:rPr>
          <w:rFonts w:cs="Times New Roman"/>
          <w:sz w:val="28"/>
          <w:szCs w:val="28"/>
        </w:rPr>
      </w:pPr>
    </w:p>
    <w:p w:rsidR="00000000" w:rsidRDefault="006A6A4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Программа </w:t>
      </w:r>
      <w:r>
        <w:rPr>
          <w:rFonts w:cs="Times New Roman"/>
          <w:sz w:val="28"/>
          <w:szCs w:val="28"/>
        </w:rPr>
        <w:t>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</w:t>
      </w:r>
      <w:r>
        <w:rPr>
          <w:rFonts w:cs="Times New Roman"/>
          <w:sz w:val="28"/>
          <w:szCs w:val="28"/>
        </w:rPr>
        <w:t xml:space="preserve">ворительной деятельности и иных заслуг перед муниципальным образованием Кореновский район. </w:t>
      </w:r>
    </w:p>
    <w:p w:rsidR="00000000" w:rsidRDefault="006A6A4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 муниципального образования Кореновский район повышает рост активности в социальной, экономической, политическо</w:t>
      </w:r>
      <w:r>
        <w:rPr>
          <w:rFonts w:cs="Times New Roman"/>
          <w:sz w:val="28"/>
          <w:szCs w:val="28"/>
        </w:rPr>
        <w:t xml:space="preserve">й и общественной жизни муниципального образования Кореновский район. </w:t>
      </w:r>
    </w:p>
    <w:p w:rsidR="00000000" w:rsidRDefault="006A6A4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 г</w:t>
      </w:r>
      <w:r>
        <w:rPr>
          <w:rFonts w:cs="Times New Roman"/>
          <w:sz w:val="28"/>
          <w:szCs w:val="28"/>
        </w:rPr>
        <w:t>ода                  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</w:t>
      </w:r>
      <w:r>
        <w:rPr>
          <w:rFonts w:cs="Times New Roman"/>
          <w:sz w:val="28"/>
          <w:szCs w:val="28"/>
        </w:rPr>
        <w:t>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 xml:space="preserve">Об утверждении положения «Почетный гражданин муниципального </w:t>
      </w:r>
      <w:r>
        <w:rPr>
          <w:rFonts w:cs="Times New Roman"/>
          <w:sz w:val="28"/>
          <w:szCs w:val="28"/>
          <w:lang/>
        </w:rPr>
        <w:t>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</w:t>
      </w:r>
      <w:r>
        <w:rPr>
          <w:rFonts w:cs="Times New Roman"/>
          <w:sz w:val="28"/>
          <w:szCs w:val="28"/>
        </w:rPr>
        <w:t>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</w:t>
      </w:r>
      <w:r>
        <w:rPr>
          <w:rFonts w:cs="Times New Roman"/>
          <w:sz w:val="28"/>
          <w:szCs w:val="28"/>
        </w:rPr>
        <w:t xml:space="preserve">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</w:t>
      </w:r>
      <w:r>
        <w:rPr>
          <w:rFonts w:cs="Times New Roman"/>
          <w:sz w:val="28"/>
          <w:szCs w:val="28"/>
        </w:rPr>
        <w:t xml:space="preserve">ального образования Кореновский район от 16.06.2015 № 596 «Об учреждении медали </w:t>
      </w:r>
      <w:r>
        <w:rPr>
          <w:rFonts w:cs="Times New Roman"/>
          <w:sz w:val="28"/>
          <w:szCs w:val="28"/>
        </w:rPr>
        <w:lastRenderedPageBreak/>
        <w:t>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</w:t>
      </w:r>
      <w:r>
        <w:rPr>
          <w:rFonts w:cs="Times New Roman"/>
          <w:sz w:val="28"/>
          <w:szCs w:val="28"/>
        </w:rPr>
        <w:t xml:space="preserve">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</w:t>
      </w:r>
      <w:r>
        <w:rPr>
          <w:rFonts w:cs="Times New Roman"/>
          <w:sz w:val="28"/>
          <w:szCs w:val="28"/>
        </w:rPr>
        <w:t>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 «Почетный работник здравоохранения Кореновского </w:t>
      </w:r>
      <w:r>
        <w:rPr>
          <w:rFonts w:cs="Times New Roman"/>
          <w:sz w:val="28"/>
          <w:szCs w:val="28"/>
        </w:rPr>
        <w:t>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</w:t>
      </w:r>
      <w:r>
        <w:rPr>
          <w:rFonts w:cs="Times New Roman"/>
          <w:sz w:val="28"/>
          <w:szCs w:val="28"/>
        </w:rPr>
        <w:t>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</w:t>
      </w:r>
      <w:r>
        <w:rPr>
          <w:rFonts w:cs="Times New Roman"/>
          <w:sz w:val="28"/>
          <w:szCs w:val="28"/>
        </w:rPr>
        <w:t xml:space="preserve">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УИК».</w:t>
      </w:r>
    </w:p>
    <w:p w:rsidR="00000000" w:rsidRDefault="006A6A4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</w:t>
      </w:r>
      <w:r>
        <w:rPr>
          <w:rFonts w:cs="Times New Roman"/>
          <w:color w:val="000000"/>
          <w:sz w:val="28"/>
          <w:szCs w:val="28"/>
        </w:rPr>
        <w:t xml:space="preserve">ния Программы на 2024-2028 годы составляет 4227,7  тыс. рублей  из бюджета муниципального образования Кореновский район, из них: 2024 году — 3 027,7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>в 2027 году — 300,0 тыс. руб</w:t>
      </w:r>
      <w:r>
        <w:rPr>
          <w:rFonts w:cs="Times New Roman"/>
          <w:color w:val="000000"/>
          <w:sz w:val="28"/>
          <w:szCs w:val="28"/>
        </w:rPr>
        <w:t xml:space="preserve">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6A6A45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6A6A45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</w:t>
      </w:r>
      <w:r>
        <w:rPr>
          <w:rFonts w:ascii="Times New Roman" w:hAnsi="Times New Roman" w:cs="Times New Roman"/>
          <w:bCs/>
          <w:sz w:val="28"/>
          <w:szCs w:val="28"/>
        </w:rPr>
        <w:t>остижения целей и решения задач, сроки и этапы реализации муниципальной программы</w:t>
      </w:r>
    </w:p>
    <w:p w:rsidR="00000000" w:rsidRDefault="006A6A45">
      <w:pPr>
        <w:jc w:val="center"/>
        <w:rPr>
          <w:rFonts w:cs="Times New Roman"/>
          <w:bCs/>
          <w:sz w:val="28"/>
          <w:szCs w:val="28"/>
        </w:rPr>
      </w:pPr>
    </w:p>
    <w:p w:rsidR="00000000" w:rsidRDefault="006A6A45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</w:t>
      </w:r>
      <w:r>
        <w:rPr>
          <w:rFonts w:cs="Times New Roman"/>
          <w:color w:val="000000"/>
          <w:sz w:val="28"/>
          <w:szCs w:val="28"/>
        </w:rPr>
        <w:t>овского района.</w:t>
      </w:r>
    </w:p>
    <w:p w:rsidR="00000000" w:rsidRDefault="006A6A4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</w:t>
      </w:r>
      <w:r>
        <w:rPr>
          <w:rFonts w:cs="Times New Roman"/>
          <w:color w:val="000000"/>
          <w:sz w:val="28"/>
          <w:szCs w:val="28"/>
        </w:rPr>
        <w:t xml:space="preserve"> труд, активное участие в общественной жизни, за высокие достижения в различных сферах деятельности.</w:t>
      </w:r>
    </w:p>
    <w:p w:rsidR="00000000" w:rsidRDefault="006A6A4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6A6A4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</w:t>
      </w:r>
      <w:r>
        <w:rPr>
          <w:rFonts w:cs="Times New Roman"/>
          <w:sz w:val="28"/>
          <w:szCs w:val="28"/>
        </w:rPr>
        <w:t xml:space="preserve">льной программы связаны с целевыми показателями, характеризующими достижения целей и решение задач </w:t>
      </w:r>
      <w:r>
        <w:rPr>
          <w:rFonts w:cs="Times New Roman"/>
          <w:sz w:val="28"/>
          <w:szCs w:val="28"/>
        </w:rPr>
        <w:lastRenderedPageBreak/>
        <w:t>муниципальной программы.</w:t>
      </w:r>
    </w:p>
    <w:p w:rsidR="00000000" w:rsidRDefault="006A6A45">
      <w:pPr>
        <w:jc w:val="both"/>
        <w:rPr>
          <w:rFonts w:eastAsia="font227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6A6A45">
      <w:pPr>
        <w:tabs>
          <w:tab w:val="left" w:pos="709"/>
        </w:tabs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font227" w:cs="Times New Roman"/>
          <w:kern w:val="0"/>
          <w:sz w:val="28"/>
          <w:szCs w:val="28"/>
          <w:lang w:eastAsia="ru-RU" w:bidi="ar-SA"/>
        </w:rPr>
        <w:tab/>
      </w:r>
      <w:r>
        <w:rPr>
          <w:rFonts w:eastAsia="font227" w:cs="Times New Roman"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000000" w:rsidRDefault="006A6A45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6A6A45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Наличие в муни</w:t>
      </w:r>
      <w:r>
        <w:rPr>
          <w:rFonts w:cs="Times New Roman"/>
          <w:bCs/>
          <w:color w:val="000000"/>
          <w:sz w:val="28"/>
          <w:szCs w:val="28"/>
        </w:rPr>
        <w:t>ципальной программе подпрограмм не предусмотрено.</w:t>
      </w:r>
    </w:p>
    <w:p w:rsidR="00000000" w:rsidRDefault="006A6A45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6A6A4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6A6A4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6A6A4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6A6A45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6A6A45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</w:t>
      </w:r>
      <w:r>
        <w:rPr>
          <w:rFonts w:cs="Times New Roman"/>
          <w:bCs/>
          <w:color w:val="000000"/>
          <w:sz w:val="28"/>
          <w:szCs w:val="28"/>
        </w:rPr>
        <w:t>еспечения муниципальной программы</w:t>
      </w:r>
    </w:p>
    <w:p w:rsidR="00000000" w:rsidRDefault="006A6A45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6A6A4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3329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00000" w:rsidRDefault="006A6A4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6A6A4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ммы</w:t>
      </w:r>
    </w:p>
    <w:p w:rsidR="00000000" w:rsidRDefault="006A6A45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4 227,7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r>
              <w:rPr>
                <w:rFonts w:cs="Times New Roman"/>
                <w:color w:val="000000"/>
              </w:rPr>
              <w:t>3 027,7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6A6A4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4 227,7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r>
              <w:rPr>
                <w:rFonts w:cs="Times New Roman"/>
                <w:color w:val="000000"/>
              </w:rPr>
              <w:t>3 027,7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6A6A45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6A6A45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:rsidR="00000000" w:rsidRDefault="006A6A45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6A6A45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</w:t>
      </w:r>
      <w:r>
        <w:rPr>
          <w:rFonts w:cs="Times New Roman"/>
          <w:color w:val="000000"/>
          <w:sz w:val="28"/>
          <w:szCs w:val="28"/>
        </w:rPr>
        <w:t>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мм муниципального образования Кореновский район».</w:t>
      </w:r>
    </w:p>
    <w:p w:rsidR="00000000" w:rsidRDefault="006A6A45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6A6A4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6A6A4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6A6A4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6A6A4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 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</w:t>
      </w:r>
      <w:r>
        <w:rPr>
          <w:rFonts w:eastAsia="Calibri" w:cs="Times New Roman"/>
          <w:color w:val="000000"/>
          <w:sz w:val="28"/>
          <w:szCs w:val="28"/>
        </w:rPr>
        <w:t>истрации муниципального образования Кореновский район, которое:</w:t>
      </w:r>
    </w:p>
    <w:p w:rsidR="00000000" w:rsidRDefault="006A6A4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6A6A4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6A6A4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 экономики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6A6A45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6A6A4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6A6A45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экономики доклад о ходе реализации муниципальной программы на бумажных и электронных носителях.</w:t>
      </w:r>
    </w:p>
    <w:p w:rsidR="00000000" w:rsidRDefault="006A6A45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Кореновский район сводную информацию о реализации программных мероприятий в установленные сроки.</w:t>
      </w:r>
    </w:p>
    <w:p w:rsidR="00000000" w:rsidRDefault="006A6A45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A6A45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6A6A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6A6A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6A6A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 w:rsidR="00000000" w:rsidRDefault="006A6A45">
      <w:pPr>
        <w:rPr>
          <w:rFonts w:cs="Times New Roman"/>
          <w:sz w:val="28"/>
          <w:szCs w:val="28"/>
        </w:rPr>
      </w:pPr>
    </w:p>
    <w:p w:rsidR="00000000" w:rsidRDefault="006A6A45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6A6A45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6A6A45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6A6A45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6A6A45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6A6A45">
      <w:pPr>
        <w:jc w:val="center"/>
        <w:rPr>
          <w:rFonts w:cs="Times New Roman"/>
          <w:sz w:val="28"/>
          <w:szCs w:val="28"/>
        </w:rPr>
      </w:pPr>
    </w:p>
    <w:p w:rsidR="00000000" w:rsidRDefault="006A6A45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6A6A45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6A6A45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6A6A45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Наименование целевого пок</w:t>
            </w:r>
            <w:r>
              <w:rPr>
                <w:rFonts w:cs="Times New Roman"/>
              </w:rPr>
              <w:t>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6A6A45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Кореновски</w:t>
            </w:r>
            <w:r>
              <w:rPr>
                <w:rFonts w:cs="Times New Roman"/>
                <w:color w:val="000000"/>
              </w:rPr>
              <w:t>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contextualSpacing/>
              <w:rPr>
                <w:rFonts w:eastAsia="font227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6A6A45">
            <w:pPr>
              <w:jc w:val="both"/>
            </w:pPr>
            <w:r>
              <w:rPr>
                <w:rFonts w:eastAsia="font227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6A6A45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6A6A45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6A6A45">
      <w:pPr>
        <w:jc w:val="center"/>
        <w:rPr>
          <w:rFonts w:cs="Times New Roman"/>
        </w:rPr>
      </w:pPr>
    </w:p>
    <w:p w:rsidR="00000000" w:rsidRDefault="006A6A45">
      <w:pPr>
        <w:jc w:val="center"/>
        <w:rPr>
          <w:rFonts w:cs="Times New Roman"/>
        </w:rPr>
      </w:pPr>
    </w:p>
    <w:p w:rsidR="00000000" w:rsidRDefault="006A6A45">
      <w:pPr>
        <w:jc w:val="center"/>
        <w:rPr>
          <w:rFonts w:cs="Times New Roman"/>
        </w:rPr>
      </w:pPr>
    </w:p>
    <w:p w:rsidR="00000000" w:rsidRDefault="006A6A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6A6A45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6A6A45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 И.А. Максименко</w:t>
      </w:r>
    </w:p>
    <w:p w:rsidR="00000000" w:rsidRDefault="006A6A45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</w:t>
      </w:r>
      <w:r>
        <w:rPr>
          <w:rFonts w:cs="Times New Roman"/>
          <w:sz w:val="28"/>
          <w:szCs w:val="28"/>
        </w:rPr>
        <w:t>ЕНИЕ № 2</w:t>
      </w:r>
    </w:p>
    <w:p w:rsidR="00000000" w:rsidRDefault="006A6A45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6A6A45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6A6A45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6A6A45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6A6A45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6A6A45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6A6A45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участия граждан </w:t>
      </w:r>
    </w:p>
    <w:p w:rsidR="00000000" w:rsidRDefault="006A6A45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6A6A45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</w:t>
            </w:r>
            <w:r>
              <w:rPr>
                <w:rFonts w:cs="Times New Roman"/>
                <w:sz w:val="23"/>
                <w:szCs w:val="23"/>
              </w:rPr>
              <w:t>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участия граждан, трудовых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</w:t>
            </w:r>
            <w:r>
              <w:rPr>
                <w:rFonts w:cs="Times New Roman"/>
                <w:color w:val="000000"/>
                <w:sz w:val="23"/>
                <w:szCs w:val="23"/>
              </w:rPr>
              <w:t>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</w:t>
            </w:r>
            <w:r>
              <w:rPr>
                <w:rFonts w:cs="Times New Roman"/>
                <w:sz w:val="23"/>
                <w:szCs w:val="23"/>
              </w:rPr>
              <w:t xml:space="preserve">благо семьи и общества» I,II,III степени, 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6A6A45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6A6A45">
            <w:r>
              <w:rPr>
                <w:rFonts w:cs="Times New Roman"/>
                <w:sz w:val="23"/>
                <w:szCs w:val="23"/>
              </w:rPr>
              <w:t>«Поче</w:t>
            </w:r>
            <w:r>
              <w:rPr>
                <w:rFonts w:cs="Times New Roman"/>
                <w:sz w:val="23"/>
                <w:szCs w:val="23"/>
              </w:rPr>
              <w:t>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6A6A45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6A6A45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 xml:space="preserve">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>(приобрет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316,0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128,8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316,0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128,8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чествование ветеранов ВОВ и тружеников тыла (приобретение открыток, конвертов, приветственных адресов, дизайн-бумаги,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830,0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</w:t>
            </w:r>
            <w:r>
              <w:rPr>
                <w:rFonts w:cs="Times New Roman"/>
                <w:sz w:val="23"/>
                <w:szCs w:val="23"/>
              </w:rPr>
              <w:t>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830,0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льной, научной и культурной деятельности с занесением на Доску Почета муниципального образования</w:t>
            </w:r>
          </w:p>
          <w:p w:rsidR="00000000" w:rsidRDefault="006A6A45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</w:t>
            </w: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6A6A4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благо семьи</w:t>
            </w:r>
            <w:r>
              <w:rPr>
                <w:rFonts w:cs="Times New Roman"/>
                <w:sz w:val="23"/>
                <w:szCs w:val="23"/>
              </w:rPr>
              <w:t xml:space="preserve"> и общества»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операции», «Мать защитника Отечества»;</w:t>
            </w:r>
          </w:p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1626,5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1508,9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</w:t>
            </w:r>
            <w:r>
              <w:rPr>
                <w:rFonts w:cs="Times New Roman"/>
                <w:sz w:val="23"/>
                <w:szCs w:val="23"/>
              </w:rPr>
              <w:t>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1626,5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1508,9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6A6A45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</w:t>
            </w:r>
            <w:r>
              <w:rPr>
                <w:rFonts w:cs="Times New Roman"/>
                <w:sz w:val="23"/>
                <w:szCs w:val="23"/>
              </w:rPr>
              <w:t>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42</w:t>
            </w:r>
            <w:r>
              <w:rPr>
                <w:rFonts w:cs="Times New Roman"/>
                <w:color w:val="000000"/>
              </w:rPr>
              <w:t xml:space="preserve">27,7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color w:val="000000"/>
              </w:rPr>
              <w:t>3027,7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4227,7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color w:val="000000"/>
              </w:rPr>
              <w:t>3027,7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A6A45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A6A45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6A6A45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6A6A45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A6A45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A6A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6A6A45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                                                                                                     </w:t>
      </w:r>
    </w:p>
    <w:p w:rsidR="00000000" w:rsidRDefault="006A6A45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И.А. Максименко              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A45">
      <w:r>
        <w:separator/>
      </w:r>
    </w:p>
  </w:endnote>
  <w:endnote w:type="continuationSeparator" w:id="0">
    <w:p w:rsidR="00000000" w:rsidRDefault="006A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mbria"/>
    <w:charset w:val="00"/>
    <w:family w:val="roman"/>
    <w:pitch w:val="default"/>
  </w:font>
  <w:font w:name="Lohit Hindi">
    <w:altName w:val="MS Mincho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altName w:val="MS Gothic"/>
    <w:charset w:val="80"/>
    <w:family w:val="auto"/>
    <w:pitch w:val="variable"/>
  </w:font>
  <w:font w:name="font227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A45">
      <w:r>
        <w:separator/>
      </w:r>
    </w:p>
  </w:footnote>
  <w:footnote w:type="continuationSeparator" w:id="0">
    <w:p w:rsidR="00000000" w:rsidRDefault="006A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6A6A4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>
    <w:pPr>
      <w:pStyle w:val="af5"/>
      <w:jc w:val="center"/>
    </w:pPr>
  </w:p>
  <w:p w:rsidR="00000000" w:rsidRDefault="006A6A4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6A4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A45"/>
    <w:rsid w:val="006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5A78162-4546-473D-B38B-48871A6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27">
    <w:name w:val="Обычный2"/>
    <w:pPr>
      <w:widowControl w:val="0"/>
      <w:suppressAutoHyphens/>
    </w:pPr>
    <w:rPr>
      <w:rFonts w:ascii="Calibri" w:eastAsia="Calibri" w:hAnsi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  <w:lang w:eastAsia="ar-SA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3187</Words>
  <Characters>18167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2024-05-30T06:49:00Z</cp:lastPrinted>
  <dcterms:created xsi:type="dcterms:W3CDTF">2024-07-23T10:56:00Z</dcterms:created>
  <dcterms:modified xsi:type="dcterms:W3CDTF">2024-07-23T10:56:00Z</dcterms:modified>
</cp:coreProperties>
</file>