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right="-284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2663190</wp:posOffset>
            </wp:positionH>
            <wp:positionV relativeFrom="paragraph">
              <wp:posOffset>-501015</wp:posOffset>
            </wp:positionV>
            <wp:extent cx="589915" cy="77089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70890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2850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zh-CN"/>
        </w:rPr>
        <w:t>АДМИНИСТРАЦИЯ МУНИЦИПАЛЬНОГО ОБРАЗОВАНИЯ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zh-CN"/>
        </w:rPr>
        <w:t>КОРЕНОВСКИЙ РАЙОН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b/>
          <w:bCs/>
          <w:sz w:val="36"/>
          <w:szCs w:val="36"/>
          <w:lang w:eastAsia="zh-CN"/>
        </w:rPr>
        <w:t>ПОСТАНОВЛЕНИЕ</w:t>
      </w:r>
    </w:p>
    <w:p>
      <w:pPr>
        <w:pStyle w:val="Normal"/>
        <w:suppressAutoHyphens w:val="true"/>
        <w:spacing w:lineRule="auto" w:line="240" w:before="0" w:after="0"/>
        <w:ind w:hanging="0"/>
        <w:textAlignment w:val="baseline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 xml:space="preserve">от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>11.07.2024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 xml:space="preserve"> </w:t>
        <w:tab/>
        <w:tab/>
        <w:tab/>
        <w:t xml:space="preserve">    </w:t>
        <w:tab/>
        <w:tab/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ab/>
        <w:tab/>
        <w:tab/>
        <w:t xml:space="preserve">            </w:t>
        <w:tab/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 xml:space="preserve">№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>791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>г. Кореновск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 на 2020-2026 годы»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ab/>
        <w:t>В соответствии с постановлением администрации муниципального               образования Кореновский район от 2 ноября 2023 года № 1921 «Об            утверждении Порядка принятия решения о разработке, формировании, реализации и оценке эффективности реализации муниципальных программ      муниципального образования Кореновский район» администрация                     муниципального образования Кореновский район п о с т а н о в л я е т: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1. Внести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 на 2020-2026 годы» изменения, изложив приложение к постановлению в новой редакции (прилагается).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2. Признать утратившим силу постановления администрации                         муниципального образования Кореновский район от 25 июня 2024 года №665 «О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2020-2026 годы».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ab/>
        <w:t xml:space="preserve">3.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 опубликовать официально настоящее постановление и разместить в </w:t>
      </w:r>
      <w:r>
        <w:rPr>
          <w:rFonts w:eastAsia="Calibri" w:cs="Times New Roman" w:ascii="Times New Roman" w:hAnsi="Times New Roman"/>
          <w:color w:val="000000"/>
          <w:sz w:val="28"/>
        </w:rPr>
        <w:t>информационно - телекоммуникационной сети «Интернет» на официальном сайте администрации муниципального образования Кореновский район».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Кореновский район                                                                             Б.И. Сторчун</w:t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>от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en-US" w:eastAsia="zh-CN"/>
              </w:rPr>
              <w:t>11.07.2024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  <w:t>791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>ПРИЛОЖЕНИЕ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от</w:t>
            </w:r>
            <w:r>
              <w:rPr>
                <w:rFonts w:eastAsia="Calibri" w:cs="Times New Roman" w:ascii="Times New Roman" w:hAnsi="Times New Roman"/>
                <w:bCs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Calibri" w:cs="Times New Roman" w:ascii="Times New Roman" w:hAnsi="Times New Roman"/>
                <w:bCs/>
                <w:color w:val="000000"/>
                <w:spacing w:val="-2"/>
                <w:sz w:val="28"/>
                <w:szCs w:val="28"/>
                <w:lang w:val="en-US" w:eastAsia="zh-CN"/>
              </w:rPr>
              <w:t>11.07.2024</w:t>
            </w:r>
            <w:r>
              <w:rPr>
                <w:rFonts w:eastAsia="Calibri" w:cs="Times New Roman" w:ascii="Times New Roman" w:hAnsi="Times New Roman"/>
                <w:bCs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791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317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/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right="-284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right="-284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ПАСПОРТ</w:t>
      </w:r>
    </w:p>
    <w:p>
      <w:pPr>
        <w:pStyle w:val="Normal"/>
        <w:suppressAutoHyphens w:val="true"/>
        <w:spacing w:lineRule="auto" w:line="240" w:before="0" w:after="0"/>
        <w:ind w:right="-284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suppressAutoHyphens w:val="true"/>
        <w:spacing w:lineRule="auto" w:line="240" w:before="0" w:after="0"/>
        <w:ind w:right="-284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 w:bidi="hi-IN"/>
        </w:rPr>
        <w:t>«Развитие образования» на 2020-2026 годы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suppressAutoHyphens w:val="true"/>
        <w:spacing w:lineRule="auto" w:line="240" w:before="0" w:after="0"/>
        <w:ind w:right="-284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4"/>
        <w:gridCol w:w="5380"/>
      </w:tblGrid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образовательные организации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«Организация образовательного процесса»;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образовательного процесса»;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«Меры социальной поддержки»;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реализации муниципальной программы и прочие мероприятия»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Цель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ru-RU" w:bidi="ar-SA"/>
              </w:rPr>
              <w:t>беспечение высоко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го качества образования в соответствии с меняющимися запросами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населения и перспективными задачами развития общества и экономики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Задачи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обеспечение выполнение муниципальных услуг в области образования;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реализация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социальную поддержку детям, оставшимся без попечения родителей и опекунам;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Доля выполнения муниципальных услуг в области образования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Объемы бюджетных ассигнований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общий объем – 9 390 397,6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краевого бюджета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6 133 693,6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715 209,0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677 479,4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811 094,4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– 861 121,1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1 114 809,0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– 957 473,7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996 507,0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федерального бюджета –            667 642,4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996,3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69 491,8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129 828,0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– 67 142,6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259 422,7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– 69 886,0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70 875,0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бюджета муниципального образования Кореновский район —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2 586 802, 5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329 597,1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384 324,2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470 863,7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– 465 907,3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589 078,2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– 340 584,9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6 447,1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внебюджетных источников – 2 259,2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2 259,2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00,0 тысяч рублей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Контроль за выполнением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образования Кореновский район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eastAsia="Calibri" w:cs="Times New Roman" w:ascii="Times New Roman" w:hAnsi="Times New Roman"/>
          <w:sz w:val="28"/>
        </w:rPr>
        <w:t>В 2019 году в Кореновском районе 8399 детей от 0 года до 7 лет, из них в возрасте от 1 до 6 лет- 6 322 ребенка. Функционирует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- 1, в них мест- 53, детей - 25, одна дошкольная группа в МОБУ ООШ № 10 МО Кореновский район - 30 мест.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/>
          <w:sz w:val="28"/>
        </w:rPr>
        <w:tab/>
        <w:t>О</w:t>
      </w:r>
      <w:r>
        <w:rPr>
          <w:rFonts w:eastAsia="Calibri" w:cs="Times New Roman" w:ascii="Times New Roman" w:hAnsi="Times New Roman"/>
          <w:sz w:val="28"/>
          <w:szCs w:val="28"/>
        </w:rPr>
        <w:t xml:space="preserve"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35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0"/>
        <w:gridCol w:w="1419"/>
        <w:gridCol w:w="1417"/>
        <w:gridCol w:w="1416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Сеть дополнительных дошкольных мест расширялась за счет их реконструкции и капитального ремонта, а также за счет развития вариативных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35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0"/>
        <w:gridCol w:w="1419"/>
        <w:gridCol w:w="1446"/>
        <w:gridCol w:w="1387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8557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8840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9408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</w:p>
    <w:tbl>
      <w:tblPr>
        <w:tblW w:w="936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12,1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36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Количество приобретенных автобус-</w:t>
            </w:r>
          </w:p>
          <w:p>
            <w:pPr>
              <w:pStyle w:val="Normal"/>
              <w:suppressLineNumbers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  <w:r>
        <w:rPr>
          <w:rFonts w:eastAsia="Calibri" w:cs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ограниченными возможностями здоровья.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для пищеблоков, что заметно улучшило организацию и повысило качество питания обучающихся. В настоящее время горячим питанием охвачены все школьники (100 %).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</w:p>
    <w:tbl>
      <w:tblPr>
        <w:tblW w:w="936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0" w:name="OLE_LINK22"/>
            <w:bookmarkStart w:id="1" w:name="OLE_LINK12"/>
            <w:bookmarkEnd w:id="0"/>
            <w:bookmarkEnd w:id="1"/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школе № 27 спортивный зал отсутствует.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последние годы в муниципальном образовании Кореновский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36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52,8 %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реализации муниципальной 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оказать социальную поддержку детям, оставшимся без попечения родителей и опекунам;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2.3. Сроки реализации муниципальной программы: 2020– 2026 годы.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suppressAutoHyphens w:val="true"/>
        <w:spacing w:lineRule="auto" w:line="240" w:before="0" w:after="0"/>
        <w:ind w:right="-284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3. </w:t>
      </w:r>
      <w:r>
        <w:rPr>
          <w:rFonts w:eastAsia="Calibri" w:cs="Times New Roman" w:ascii="Times New Roman" w:hAnsi="Times New Roman"/>
          <w:sz w:val="28"/>
        </w:rPr>
        <w:t>Перечень и краткое описание подпрограмм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Мероприятия м</w:t>
      </w:r>
      <w:r>
        <w:rPr>
          <w:rFonts w:eastAsia="Calibri" w:cs="Times New Roman" w:ascii="Times New Roman" w:hAnsi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до 2030 года,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долгосрочного социально-экономического развития Краснодарского края.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«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eastAsia="Calibri" w:cs="Times New Roman" w:ascii="Times New Roman" w:hAnsi="Times New Roman"/>
          <w:sz w:val="28"/>
          <w:szCs w:val="28"/>
        </w:rPr>
        <w:t>» (направлена на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eastAsia="Calibri" w:cs="Times New Roman" w:ascii="Times New Roman" w:hAnsi="Times New Roman"/>
          <w:sz w:val="28"/>
          <w:szCs w:val="28"/>
        </w:rPr>
        <w:t>);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«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eastAsia="Calibri" w:cs="Times New Roman" w:ascii="Times New Roman" w:hAnsi="Times New Roman"/>
          <w:sz w:val="28"/>
          <w:szCs w:val="28"/>
        </w:rPr>
        <w:t>» (направленна на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«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(направлена на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4. Перечень основных мероприятий муниципальной программы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 подпрограмм «Организация образовательного процесса», «Обеспечение образовательного процесса», «Меры социальной поддержки», «Обеспечение реализации муниципальной программы и прочие мероприятия».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5. Обоснование ресурсного обеспечения муниципальной 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006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1138"/>
        <w:gridCol w:w="1419"/>
        <w:gridCol w:w="849"/>
        <w:gridCol w:w="852"/>
        <w:gridCol w:w="849"/>
        <w:gridCol w:w="852"/>
        <w:gridCol w:w="849"/>
        <w:gridCol w:w="711"/>
        <w:gridCol w:w="707"/>
      </w:tblGrid>
      <w:tr>
        <w:trPr/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2026 год</w:t>
            </w:r>
          </w:p>
        </w:tc>
      </w:tr>
      <w:tr>
        <w:trPr/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3" w:right="-63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ind w:left="-3" w:right="-63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2026 годы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9390397,6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861121,1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1114809,0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938011,8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976142,5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69491,8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129828,0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67142,6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259422,7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69886,0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70875,0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465907,3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589078,2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340584,9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6447,1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1394171,0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1963309,8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1348482,7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1053464,6</w:t>
            </w:r>
          </w:p>
        </w:tc>
      </w:tr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в том числе:</w:t>
            </w:r>
          </w:p>
        </w:tc>
        <w:tc>
          <w:tcPr>
            <w:tcW w:w="8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подпрограммы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7243457,8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751859,2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876348,0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804949,1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853878,0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45186,1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38335,2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38497,2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351618,5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360910,3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1143349,3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1282444,4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1120060,0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892375,2</w:t>
            </w:r>
          </w:p>
        </w:tc>
      </w:tr>
      <w:tr>
        <w:trPr/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1300868,0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145599,4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59073,0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46710,1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214236,6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31550,8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32377,8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190396,9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6447,1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118392,6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550232,9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114183,3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85535,0</w:t>
            </w:r>
          </w:p>
        </w:tc>
      </w:tr>
      <w:tr>
        <w:trPr/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541757,9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64134,1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80114,6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81461,0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83209,4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1290,0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65124,1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79609,2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81404,6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82874,0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83209,4</w:t>
            </w:r>
          </w:p>
        </w:tc>
      </w:tr>
      <w:tr>
        <w:trPr/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304313,9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5866,1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6246,1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12747,0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11990,6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12709,5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36480,9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42641,7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52819,9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49227,9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50827,3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12709,5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suppressAutoHyphens w:val="tru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6. Методика оценки эффективности реализации</w:t>
      </w:r>
    </w:p>
    <w:p>
      <w:pPr>
        <w:pStyle w:val="Normal"/>
        <w:suppressAutoHyphens w:val="tru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suppressAutoHyphens w:val="tru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7. Механизм реализации муниципальной 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и контроль за ее выполнением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обеспечивает разработку и реализацию муниципальной программы;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организует работу по достижению целевых показателей муниципальной программы;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муниципальной 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предоставляет в управление  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«Развитие образования»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 2020-2026 годы</w:t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ПАСПОРТ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cs="Times New Roman" w:ascii="Times New Roman" w:hAnsi="Times New Roman"/>
          <w:kern w:val="2"/>
          <w:sz w:val="28"/>
          <w:szCs w:val="28"/>
        </w:rPr>
        <w:t>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«Развитие образования» на 2020-2026 годы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Цели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tLeast" w:line="20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zh-CN" w:bidi="ar-SA"/>
              </w:rPr>
              <w:t>создание в системе дошкольного, общего и дополнительного образования равных возможностей для современного, качественного образования, воспитания и позитивной социализации детей;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00" w:before="0" w:after="0"/>
              <w:ind w:right="-108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обеспечение выполнение муниципальных услуг в области образования;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реализация механизмов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/>
              <w:jc w:val="left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08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ind w:right="-108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ind w:right="-108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</w:p>
        </w:tc>
      </w:tr>
      <w:tr>
        <w:trPr/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подпрограммы</w:t>
            </w:r>
          </w:p>
        </w:tc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доля муниципальных образовательных организаций, выполнивших муниципальное задание;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д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оля работников организаций дополнительного образования получившие выплаты;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д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оля учащихся общеобразовательных учреждений, принявших участие в акциях, конкурсах, мероприятиях и соревнованиях в общей численности учащихся;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д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оля учащихся принявших участие в учебных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сборах, от общей численности учащихся 10-х классов;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доля работников муниципальных учреждений, получивших выплаты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368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Объемы бюджетных ассигнований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общий объем – 7 243 457,8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в том числе: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федерального бюджета –                231 527,7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33 669,7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35 967,9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— 39 871,6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45 186,1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— 38 335,2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38 497,2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краевого бюджета – 5 118 129,9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583 724,7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586 134,0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661 236,9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— 751 859,2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876 348,0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— 804 949,1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853 878,0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бюджета муниципального образования Кореновский район — 1 893 800,2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252 323,6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290 794,9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361 377,2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— 351 618,5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360 910,3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— 276 775,7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внебюджетных источников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00,0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образования Кореновский район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36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</w:rPr>
      </w:pPr>
      <w:r>
        <w:rPr>
          <w:rFonts w:eastAsia="Calibri" w:cs="Times New Roman" w:ascii="Times New Roman" w:hAnsi="Times New Roman"/>
          <w:sz w:val="28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направлена на реализацию государственной политики в области расширения доступности,  повышения качества и эффективности образования в районе.</w:t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</w:rPr>
      </w:pPr>
      <w:r>
        <w:rPr>
          <w:rFonts w:eastAsia="Calibri" w:cs="Times New Roman" w:ascii="Times New Roman" w:hAnsi="Times New Roman"/>
          <w:sz w:val="28"/>
        </w:rPr>
        <w:t>повышение качества образования в образовательных учреждениях и в целом в муниципальном образовании;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</w:rPr>
      </w:pPr>
      <w:r>
        <w:rPr>
          <w:rFonts w:eastAsia="Calibri" w:cs="Times New Roman" w:ascii="Times New Roman" w:hAnsi="Times New Roman"/>
          <w:sz w:val="28"/>
        </w:rPr>
        <w:t>совершенствование содержания и технологий образования;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</w:rPr>
      </w:pPr>
      <w:r>
        <w:rPr>
          <w:rFonts w:eastAsia="Calibri" w:cs="Times New Roman" w:ascii="Times New Roman" w:hAnsi="Times New Roman"/>
          <w:sz w:val="28"/>
        </w:rPr>
        <w:t>повышение профессионального мастерства педагогических работников района;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</w:rPr>
      </w:pPr>
      <w:r>
        <w:rPr>
          <w:rFonts w:eastAsia="Calibri" w:cs="Times New Roman" w:ascii="Times New Roman" w:hAnsi="Times New Roman"/>
          <w:sz w:val="28"/>
        </w:rPr>
        <w:t>создание условий для сохранения и укрепления здоровья детей и подростков, активного включения их в социально-экономическую и культурную жизнь района;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переподготовки педагогических кадров, совершенствование системы непрерывного профессионального образования по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</w:rPr>
        <w:t>подготовке и переподготовке кадров для обеспечения высокого уровня качества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</w:rPr>
        <w:t>профессионального образования.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</w:rPr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повышения престижа профессии педагога.</w:t>
      </w:r>
      <w:r>
        <w:rPr>
          <w:rFonts w:eastAsia="Calibri" w:cs="Times New Roman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</w:rPr>
        <w:t>отдыха и оздоровление детей в районе осуществляется на базе муниципальных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</w:rPr>
        <w:t>численность детей,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общества в условиях воинской, правоохранительной и иной служебной деятельности.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</w:rPr>
        <w:tab/>
        <w:t>Реализация подпрограммы позволит 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2.1. Основная цель Подпрограммы –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zh-CN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реализация механизмов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 мотивации педагогов к повышению качества работы и непрерывному профессиональному развитию;</w:t>
      </w:r>
    </w:p>
    <w:p>
      <w:pPr>
        <w:pStyle w:val="Normal"/>
        <w:suppressAutoHyphens w:val="true"/>
        <w:spacing w:lineRule="auto" w:line="240" w:before="0" w:after="0"/>
        <w:ind w:firstLine="708" w:right="-1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жизнедеятельности;</w:t>
      </w:r>
    </w:p>
    <w:p>
      <w:pPr>
        <w:pStyle w:val="Normal"/>
        <w:suppressAutoHyphens w:val="true"/>
        <w:spacing w:lineRule="auto" w:line="240" w:before="0" w:after="0"/>
        <w:ind w:firstLine="708" w:right="-1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suppressAutoHyphens w:val="true"/>
        <w:spacing w:lineRule="auto" w:line="240" w:before="0" w:after="0"/>
        <w:ind w:firstLine="708" w:right="-1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формирование у обучающихся гражданской ответственности, патриотизма,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suppressAutoHyphens w:val="true"/>
        <w:spacing w:lineRule="atLeast" w:line="200" w:before="0" w:after="0"/>
        <w:ind w:firstLine="708" w:right="-1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2.3. Сроки реализации подпрограммы: 2020 – 2026 годы.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Плановые значения целевых показателей приведены в приложение № 1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4. Обоснование ресурсного обеспечения подпрограммы</w:t>
      </w:r>
    </w:p>
    <w:tbl>
      <w:tblPr>
        <w:tblW w:w="1006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6"/>
        <w:gridCol w:w="1135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2026 год</w:t>
            </w:r>
          </w:p>
        </w:tc>
      </w:tr>
      <w:tr>
        <w:trPr/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подпрограммы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7243457,8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7518592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876348,0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804949,1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853878,0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45186,1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38335,2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38497,2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351618,5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360910,3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05.10.2015 № 939 «Об утверждении государственной программы Краснодарского края «Развитие образования».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государственной программы Краснодарского края «Дети Кубани». 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5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«Организация образовательного процесса»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bCs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>ЦЕЛИ, ЗАДАЧИ И ЦЕЛЕВЫЕ ПОКАЗАТЕЛИ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>«</w:t>
      </w:r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>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муниципальной 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муниципального образования Кореновский район «Развитие образования» на 2020-2026 годы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5315" w:type="dxa"/>
        <w:jc w:val="left"/>
        <w:tblInd w:w="-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3"/>
        <w:gridCol w:w="5357"/>
        <w:gridCol w:w="1417"/>
        <w:gridCol w:w="992"/>
        <w:gridCol w:w="994"/>
        <w:gridCol w:w="993"/>
        <w:gridCol w:w="990"/>
        <w:gridCol w:w="994"/>
        <w:gridCol w:w="993"/>
        <w:gridCol w:w="991"/>
        <w:gridCol w:w="989"/>
      </w:tblGrid>
      <w:tr>
        <w:trPr>
          <w:trHeight w:val="416" w:hRule="atLeast"/>
        </w:trPr>
        <w:tc>
          <w:tcPr>
            <w:tcW w:w="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53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71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Andale Sans UI" w:cs="Times New Roman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97,8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99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13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25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25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91,0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92,0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92,5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1.6.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13,0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14,0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15,2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1.7.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41,0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41,5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42,0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42,2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1.8.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45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«Организация образовательного процесса»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» муниципальной программы</w:t>
      </w:r>
      <w:r>
        <w:rPr>
          <w:rFonts w:eastAsia="Calibri" w:cs="Times New Roman" w:ascii="Times New Roman" w:hAnsi="Times New Roman"/>
          <w:sz w:val="28"/>
          <w:szCs w:val="28"/>
        </w:rPr>
        <w:t xml:space="preserve"> муниципального образования Кореновский район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«Развитие образования» на 2020-2026 годы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</w:r>
    </w:p>
    <w:tbl>
      <w:tblPr>
        <w:tblpPr w:vertAnchor="text" w:horzAnchor="text" w:leftFromText="180" w:rightFromText="180" w:tblpX="-714" w:tblpY="1"/>
        <w:tblOverlap w:val="never"/>
        <w:tblW w:w="15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85"/>
        <w:gridCol w:w="423"/>
        <w:gridCol w:w="1278"/>
        <w:gridCol w:w="848"/>
        <w:gridCol w:w="852"/>
        <w:gridCol w:w="851"/>
        <w:gridCol w:w="850"/>
        <w:gridCol w:w="851"/>
        <w:gridCol w:w="851"/>
        <w:gridCol w:w="850"/>
        <w:gridCol w:w="851"/>
        <w:gridCol w:w="849"/>
        <w:gridCol w:w="1560"/>
        <w:gridCol w:w="70"/>
        <w:gridCol w:w="1632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финансирования,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5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ачественного образования, воспитания и позитивной социализации детей; р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азвитие системы отдыха и оздоровления детей; сохранение и укрепление здоровья детей и подростков; улучшение качества организации отдыха, занятость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Обеспечение выполнения муниципальных услуг в области образования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6848833,7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801442,4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841267,1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1001167,0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1079388,6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1215742,0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1062528,8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847297,8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/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5066414,7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566997,3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580903,4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654537,5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746453,7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870850,4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799374,6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847297,8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1782419,0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234445,1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260363,7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346629,5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332934,9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344891,6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организациях, обеспечение дополнительного образования детей и муниципальных общеобразовательных организациях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3873479,5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452390,6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465492,7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539400,3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607445,6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681365,1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597017,3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530367,9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3211494,5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367052,5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367720,5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412911,0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478584,0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555467,7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499390,9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530367,9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661985,0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85338,1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97772,2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126489,3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128861,6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125897,4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2022,2023,2024,2025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Cs/>
                <w:kern w:val="2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2646736,9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288855,7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  <w:t>314664,8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396818,4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426318,7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474620,5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428528,9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316929,9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1854920,2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199944,8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213182,9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241626,5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267869,7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315382,7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299983,7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316929,9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791816,7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88910,9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  <w:t>101481,9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155191,9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158449,0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159237,8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Финансовое обеспечение муниципального задания   бюджетных, автономных некоммерческих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316362,8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58451,3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316362,8</w:t>
            </w:r>
          </w:p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58451,3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pacing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12254,5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12254,5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Реализация механизмов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выплат стимулирующего характера работникам организации дополнительного образования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17721,2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17721,2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Субсидии органам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33020,8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33020,8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eastAsia="Calibri" w:cs="Times New Roman" w:ascii="Times New Roman CYR" w:hAnsi="Times New Roman CYR"/>
                <w:sz w:val="28"/>
                <w:szCs w:val="28"/>
                <w:shd w:fill="FFFFFF" w:val="clear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основного общего и среднего общего образования, компенсация за </w:t>
            </w:r>
            <w:r>
              <w:rPr>
                <w:rFonts w:eastAsia="Calibri" w:cs="Times New Roman" w:ascii="Times New Roman CYR" w:hAnsi="Times New Roman CYR"/>
                <w:sz w:val="28"/>
                <w:szCs w:val="28"/>
                <w:shd w:fill="FFFFFF" w:val="clear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22497,0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2512,8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Отношение среднего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балла единого государственного экзамена (в расчете на 1 предмет) в 10 процентах школ с лучшими результатами единого государственного экзамена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22497,0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2512,8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2023, 2024,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учащихся 10-х классов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4909,0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принявших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участие во всероссийских и краевых акциях конкурсах мероприятиях и соревнованиях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в общей численности учащихся;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2) обеспечение образования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4909,0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9" w:hRule="atLeast"/>
        </w:trPr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муниципальных, акций,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Normal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принявших</w:t>
            </w:r>
          </w:p>
          <w:p>
            <w:pPr>
              <w:pStyle w:val="Normal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4909,0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4909,0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 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общеобразовательных учреждений, принявших участие во всероссийских и краевых акциях, конкурсах, мероприятиях, соревнованиях в общей численности учащихся;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2) 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принявших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участие во всероссийских и краевых акциях конкурсах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мероприятиях и соревнованиях в общей численности учащихся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стационарного палаточного лагеря круглосуточного пребывания для обучающихся старше 12 лет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88,6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Оснащение необходимым оборудованием стационарных палаточных лагерей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88,6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26389,4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2939,1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оздоровления от общей численности детей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16111,5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2939,1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10277,9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1785,4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24021,4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3740,4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4004,6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3929,9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2939,1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Удельный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16207,3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2939,1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7909,9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1308,9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 2021,2022,2023,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образовательных организациях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2368,0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13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2368,0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33222,5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33222,5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2020,2021,2022,2024,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10581,4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Удельный вес детей, охваченных медицинским осмотром, занимающихся физической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10581,4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219517,1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11223,2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39164,2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11223,2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11223,2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208293,9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39164,2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21898,3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5185,5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6268,3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2023,2024, 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eastAsia="zh-CN"/>
              </w:rPr>
              <w:t xml:space="preserve">Обеспечение образовательного и </w:t>
            </w:r>
            <w:r>
              <w:rPr>
                <w:rFonts w:cs="Times New Roman" w:ascii="Times New Roman" w:hAnsi="Times New Roman"/>
                <w:sz w:val="28"/>
              </w:rPr>
              <w:t>воспитательного</w:t>
            </w:r>
            <w:r>
              <w:rPr>
                <w:rFonts w:eastAsia="Times New Roman" w:cs="Times New Roman" w:ascii="Times New Roman" w:hAnsi="Times New Roman"/>
                <w:sz w:val="36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lang w:eastAsia="zh-CN"/>
              </w:rPr>
              <w:t>процесса в образовательных учреждениях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1753,5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1128,3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20144,8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5140,0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1621,7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1493,9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108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 xml:space="preserve">                                           С.М. Батог</w:t>
      </w:r>
    </w:p>
    <w:tbl>
      <w:tblPr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«Развитие образования»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 2020-2026 годы</w:t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ПАСПОРТ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 w:ascii="Times New Roman" w:hAnsi="Times New Roman"/>
          <w:sz w:val="28"/>
          <w:szCs w:val="28"/>
        </w:rPr>
        <w:t>Обеспечение образовательного процесса</w:t>
      </w:r>
      <w:r>
        <w:rPr>
          <w:rFonts w:eastAsia="Calibri" w:cs="Times New Roman" w:ascii="Times New Roman" w:hAnsi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«Развитие образования» на 2020-2026 годы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5699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- 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- доля учащихся, охваченных горячим питанием, от общей численности учащихся общеобразовательных учреждений;</w:t>
            </w:r>
          </w:p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- доля инвалидов, обучающихся в образовательных организациях, в которых сформирована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2020-2026 годы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общий объем – 1 300 868,0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436 114,7 тысяч рублей, в том числе на: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2022 год – 93 860,1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2023 год — 27 271,0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2024 год – 214 236,6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2025 год — 31 550,8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2026 год – 32 377,8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за счет средств краевого бюджета – 423 058,0 тысяч рублей, в том числе на: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2020 год – 61 484,1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2022 год – 72 076,9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2023 год — 23 884,4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2024 год – 145 599,4 тысяч рублей</w:t>
            </w:r>
          </w:p>
          <w:p>
            <w:pPr>
              <w:pStyle w:val="Normal"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2025 год — 59 073,0 тысяч рублей</w:t>
            </w:r>
          </w:p>
          <w:p>
            <w:pPr>
              <w:pStyle w:val="Normal"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2026 год – 46 710,1 тысяч рублей</w:t>
            </w:r>
          </w:p>
          <w:p>
            <w:pPr>
              <w:pStyle w:val="Normal"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– 439 436,1 тысяч рублей, в том числе на:</w:t>
            </w:r>
          </w:p>
          <w:p>
            <w:pPr>
              <w:pStyle w:val="Normal"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2020 год – 39 507,9 тысяч рублей</w:t>
            </w:r>
          </w:p>
          <w:p>
            <w:pPr>
              <w:pStyle w:val="Normal"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2021 год – 52 952,2 тысяч рублей</w:t>
            </w:r>
          </w:p>
          <w:p>
            <w:pPr>
              <w:pStyle w:val="Normal"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2023 год — 67 237,2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2024 год – 182 657,4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2025 год — 23 559,5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2026 год – 6 447,1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за счет средств внебюджетных источников –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2026 год –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количество детей и воспитанников,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  <w:softHyphen/>
        <w:t>тическая пожарная сигнализация, система оповещения людей о пожаре.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36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55"/>
        <w:gridCol w:w="1418"/>
        <w:gridCol w:w="1418"/>
        <w:gridCol w:w="1274"/>
      </w:tblGrid>
      <w:tr>
        <w:trPr/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Вместе с тем,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ограниченными возможностями   здоровья.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Капитально отремонтировано 4 спортивных зала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</w:p>
    <w:tbl>
      <w:tblPr>
        <w:tblW w:w="936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55"/>
        <w:gridCol w:w="1418"/>
        <w:gridCol w:w="1418"/>
        <w:gridCol w:w="1274"/>
      </w:tblGrid>
      <w:tr>
        <w:trPr/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bookmarkStart w:id="2" w:name="OLE_LINK2"/>
            <w:bookmarkStart w:id="3" w:name="OLE_LINK1"/>
            <w:bookmarkEnd w:id="2"/>
            <w:bookmarkEnd w:id="3"/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 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До настоящего времени в 12 школах необходимо выполнить капитальный ремонт спортивных залов. В школе № 27 спортивный залы отсутствует.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степень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2.1. Основная цель подпрограммы 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>
        <w:rPr>
          <w:rFonts w:eastAsia="Calibri" w:cs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2.2. 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введение дополнительных мест в системе дошкольного образования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2.3. Сроки реализации подпрограммы: 2020 – 2026 годы.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006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6"/>
        <w:gridCol w:w="1135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2026 год</w:t>
            </w:r>
          </w:p>
        </w:tc>
      </w:tr>
      <w:tr>
        <w:trPr/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подпрограммы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1300868,0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145599,4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39830,3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26554,8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214236,6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31550,8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32377,8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190396,9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6447,1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образования».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701" w:right="850" w:gutter="0" w:header="567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5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«Обеспечение образовательного процесса»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bCs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>ЦЕЛИ, ЗАДАЧИ И ЦЕЛЕВЫЕ ПОКАЗАТЕЛИ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</w:rPr>
        <w:t>Обеспечение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</w:rPr>
        <w:t>образовательного процесса</w:t>
      </w: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>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муниципальной программы муниципального образования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Кореновский район «Развитие образования» на 2020-2026 годы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5315" w:type="dxa"/>
        <w:jc w:val="left"/>
        <w:tblInd w:w="-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5314"/>
        <w:gridCol w:w="1417"/>
        <w:gridCol w:w="992"/>
        <w:gridCol w:w="994"/>
        <w:gridCol w:w="993"/>
        <w:gridCol w:w="990"/>
        <w:gridCol w:w="994"/>
        <w:gridCol w:w="993"/>
        <w:gridCol w:w="991"/>
        <w:gridCol w:w="989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53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spacing w:lineRule="auto" w:line="276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80,0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</w:t>
            </w:r>
          </w:p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окончанием срока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90,1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оля инвалидов, обучающихся в образовательных организациях, в которых сформирована 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2,7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2,8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2,9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325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145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«Обеспечение образовательного процесса»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zh-CN"/>
        </w:rPr>
        <w:t>Обеспечение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zh-CN"/>
        </w:rPr>
        <w:t>образовательного процесса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Развитие образования» на 2020-2026 годы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</w:rPr>
      </w:pPr>
      <w:r>
        <w:rPr>
          <w:rFonts w:eastAsia="Calibri" w:cs="Times New Roman" w:ascii="Times New Roman" w:hAnsi="Times New Roman"/>
          <w:sz w:val="28"/>
        </w:rPr>
      </w:r>
    </w:p>
    <w:tbl>
      <w:tblPr>
        <w:tblpPr w:vertAnchor="text" w:horzAnchor="text" w:leftFromText="180" w:rightFromText="180" w:tblpX="-572" w:tblpY="1"/>
        <w:tblOverlap w:val="never"/>
        <w:tblW w:w="15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85"/>
        <w:gridCol w:w="423"/>
        <w:gridCol w:w="1278"/>
        <w:gridCol w:w="848"/>
        <w:gridCol w:w="852"/>
        <w:gridCol w:w="851"/>
        <w:gridCol w:w="850"/>
        <w:gridCol w:w="851"/>
        <w:gridCol w:w="851"/>
        <w:gridCol w:w="850"/>
        <w:gridCol w:w="851"/>
        <w:gridCol w:w="849"/>
        <w:gridCol w:w="1560"/>
        <w:gridCol w:w="70"/>
        <w:gridCol w:w="1632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финансирования,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5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43297,2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2916,0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обновленных автобусов и микроавтобусов для подвоза учащихся в общем числе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автобусов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микроавтобусов,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подлежащих замене в связи с окончанием срока использования;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количество проведенных мероприятий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43297,2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2916,0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34834,2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10139,3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ind w:left="61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34834,2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10139,3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8463,0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ind w:hanging="61" w:left="61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8463,0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  <w:softHyphen/>
              <w:t>сов для муниципальных образовательных организаций)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236011,8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124780,3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ind w:left="61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236011,8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124780,3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 года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Проведение капитального и текущего ремо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благоустройство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236011,8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124780,3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spacing w:lineRule="auto" w:line="240" w:before="0" w:after="20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236011,8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124780,3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предоставления общедоступного и бесплатного начального общего, основного общего, среднего общего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 основным общеобразовательным программам в муниципаль</w:t>
              <w:softHyphen/>
              <w:t>ных образовательных организациях, расположенных в сельской 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/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/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Организация предоставления общедоступного и бесплатного начального общего, основного общего, среднего общего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в муниципаль</w:t>
              <w:softHyphen/>
              <w:t>ных об</w:t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</w:t>
            </w:r>
            <w:r>
              <w:rPr>
                <w:rFonts w:eastAsia="Calibri" w:cs="Times New Roman"/>
                <w:sz w:val="28"/>
                <w:szCs w:val="28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7149,2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7149,2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53097,8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1412,8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7658,0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21156,1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53907,8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1412,8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7658,0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21156,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34985,6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4408,7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образования администрации-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30657,9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4056,0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4327,7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основного общего, среднего общего образования по основным общеобразовательным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7665,6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7665,6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7358,9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7358,9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сельской местности и малых городах (создание (обновление) материально-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технической базы для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1037,9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помещений, обновления материально-технической базы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 года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имущества для обеспечения функционирования вновь созданных и (или) создаваемых мест в муниципальных образовательных организациях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62215,8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19554,1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42661,7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5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46502,0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18771,9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27730,1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15713,8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14931,6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45019,5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45019,5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Количество общеобразовательных организаций, в которых обновлена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  <w:softHyphen/>
              <w:t>ных образовательных организациях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281127,3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19469,9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49098,4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53401,6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36419,8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40525,3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41081,8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41130,5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учащихся, охваченных горячим питанием, от общей численности учащихся общеобразовательных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72527,9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11312,3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11278,5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7691,9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8559,0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7887,7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7107,4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197353,9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39987,0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30345,2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31550,8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32377,8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11245,5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1456,9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1621,1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1645,3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2125,8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</w:t>
            </w:r>
          </w:p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15748,0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14148,0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13780,0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12308,0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1968,0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Участие в осуществлении мероприятий по предупреждению детского дорожно-транспортного травматизма на территории муниципальных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образований Красно</w:t>
              <w:softHyphen/>
              <w:t>дарского края в рамках реализации мероприятий</w:t>
            </w:r>
          </w:p>
        </w:tc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образовательных учреждений, в которых созданы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ежемесячной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учащихся,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72030,9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24469,2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11446,9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учащихся, охваченных горячим питанием, от общей численности учащихся общеобразовательных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72030,9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24469,2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11446,9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54705,9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8508,8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12930,8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8462,1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 кв. 2022,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Доля учащихся с ограниченными возможностями здоровья, охваченных бесплатным питанием, от общей численности учащихся общеобразовательных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35558,7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8405,0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9945,0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5500,3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19147,2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2961,8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 кв. 2022, 2023,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3127,9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638,3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 xml:space="preserve">Доля учащихся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, охваченных горячим питанием, от общей численности учащихся общеобразовательных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3127,9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1015,7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638,3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Организация преставления общедоступного и бесплатного до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354853,7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258831,2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102894,0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64586,4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237764,5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183891,4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14195,2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10353,4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Начальник управления образования</w:t>
        <w:tab/>
        <w:tab/>
        <w:tab/>
        <w:tab/>
        <w:tab/>
        <w:tab/>
        <w:tab/>
        <w:tab/>
        <w:tab/>
        <w:tab/>
        <w:tab/>
        <w:tab/>
        <w:t xml:space="preserve">              администрации муниципального 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    С.М. Батог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even" r:id="rId6"/>
          <w:headerReference w:type="default" r:id="rId7"/>
          <w:headerReference w:type="first" r:id="rId8"/>
          <w:type w:val="nextPage"/>
          <w:pgSz w:orient="landscape" w:w="16838" w:h="11906"/>
          <w:pgMar w:left="1701" w:right="850" w:gutter="0" w:header="708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«Развитие образования»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 2020-2026 годы</w:t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ПАСПОРТ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«Развитие образования» на 2020-2026 годы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Цель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компенсация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учреждений;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осуществление вы</w:t>
              <w:softHyphen/>
              <w:t>платы компенсации части родительской платы родителям воспи</w:t>
              <w:softHyphen/>
              <w:t>танников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Этапы и сроки реализации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общий объем – 540 586,1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—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—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краевого бюджета — 527 827,7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64 134,1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70 869,2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71 110,5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— 78 100,7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78 942,8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— 81 461,0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83 209,4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бюджета муниципального образования Кореновский район – 12 758,4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990,0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1 130,0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6 426,9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— 1 508,5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1 290,0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— 1 413,0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внебюджетных источников –         00,0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—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—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—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Кореновский район педагогическими кадрами является одним из приоритетных для муниципального образования Кореновский район.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образовании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>В системе образования муниципального образования Кореновский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оказать социальную поддержку детям, оставшимся без попечения родителей и опекунам.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2.3. Сроки реализации подпрограммы: 2020 – 2026 годы.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006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6"/>
        <w:gridCol w:w="1135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2026 год</w:t>
            </w:r>
          </w:p>
        </w:tc>
      </w:tr>
      <w:tr>
        <w:trPr/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«Меры социальной поддержки»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540586,1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78942,8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81461,0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83209,4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suppressAutoHyphens w:val="true"/>
        <w:spacing w:lineRule="atLeast" w:line="20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tLeast" w:line="20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suppressAutoHyphens w:val="true"/>
        <w:spacing w:lineRule="atLeast" w:line="20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Оценка    эффективности   реализации     подпрограммы    производится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>обеспечивает разработку и реализацию подпрограммы;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>организует работу по достижению целевых показателей подпрограммы;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headerReference w:type="even" r:id="rId9"/>
          <w:headerReference w:type="default" r:id="rId10"/>
          <w:headerReference w:type="first" r:id="rId11"/>
          <w:type w:val="nextPage"/>
          <w:pgSz w:w="11906" w:h="16838"/>
          <w:pgMar w:left="1701" w:right="850" w:gutter="0" w:header="567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5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«Меры социальной поддержки»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kern w:val="2"/>
          <w:sz w:val="28"/>
          <w:szCs w:val="24"/>
        </w:rPr>
      </w:pPr>
      <w:r>
        <w:rPr>
          <w:rFonts w:eastAsia="Andale Sans UI" w:cs="Times New Roman" w:ascii="Times New Roman" w:hAnsi="Times New Roman"/>
          <w:kern w:val="2"/>
          <w:sz w:val="28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>ЦЕЛИ, ЗАДАЧИ И ЦЕЛЕВЫЕ ПОКАЗАТЕЛИ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«Развитие образования» на 2020-2026 годы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5315" w:type="dxa"/>
        <w:jc w:val="left"/>
        <w:tblInd w:w="-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5314"/>
        <w:gridCol w:w="1417"/>
        <w:gridCol w:w="992"/>
        <w:gridCol w:w="994"/>
        <w:gridCol w:w="993"/>
        <w:gridCol w:w="990"/>
        <w:gridCol w:w="994"/>
        <w:gridCol w:w="993"/>
        <w:gridCol w:w="991"/>
        <w:gridCol w:w="989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53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spacing w:lineRule="auto" w:line="276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Меры социальной поддержки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компенсационных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вы</w:t>
              <w:softHyphen/>
              <w:t>платы компенсации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tbl>
      <w:tblPr>
        <w:tblW w:w="145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«Меры социальной поддержки»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«Развитие образования» на 2020-2026 годы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6"/>
          <w:lang w:eastAsia="zh-CN"/>
        </w:rPr>
      </w:pPr>
      <w:r>
        <w:rPr>
          <w:rFonts w:eastAsia="Calibri" w:cs="Times New Roman" w:ascii="Times New Roman" w:hAnsi="Times New Roman"/>
          <w:sz w:val="28"/>
          <w:szCs w:val="26"/>
          <w:lang w:eastAsia="zh-CN"/>
        </w:rPr>
      </w:r>
    </w:p>
    <w:tbl>
      <w:tblPr>
        <w:tblW w:w="15163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85"/>
        <w:gridCol w:w="423"/>
        <w:gridCol w:w="1278"/>
        <w:gridCol w:w="848"/>
        <w:gridCol w:w="852"/>
        <w:gridCol w:w="851"/>
        <w:gridCol w:w="850"/>
        <w:gridCol w:w="851"/>
        <w:gridCol w:w="851"/>
        <w:gridCol w:w="850"/>
        <w:gridCol w:w="851"/>
        <w:gridCol w:w="849"/>
        <w:gridCol w:w="1560"/>
        <w:gridCol w:w="70"/>
        <w:gridCol w:w="1632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финансирования,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5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оказать мер социальной поддержки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7453,5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1290,0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7453,5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1290,0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/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527827,7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78942,8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81461,0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83209,4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527827,7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78942,8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81461,0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83209,4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  <w:highlight w:val="yellow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</w:rPr>
            </w:pPr>
            <w:r>
              <w:rPr/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34235,0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4477,9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4657,1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4843,3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34235,0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4477,9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4657,1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4843,3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48444,9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48444,9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Andale Sans UI" w:cs="Times New Roman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2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05" w:leader="none"/>
              </w:tabs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  <w:t>О</w:t>
            </w:r>
            <w:r>
              <w:rPr>
                <w:rFonts w:eastAsia="Calibri" w:cs="Times New Roman" w:ascii="Times New Roman CYR" w:hAnsi="Times New Roman CYR"/>
                <w:sz w:val="28"/>
                <w:shd w:fill="FFFFFF" w:val="clear"/>
              </w:rPr>
              <w:t>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243984,7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37552,6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39055,6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40617,8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243984,7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37552,6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39055,6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40617,8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200287,1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26734,6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28166,1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29002,1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200287,1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26734,6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28166,1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29002,1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патронатное воспитание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236,8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236,8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241,2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hd w:fill="FFFFFF" w:val="clear"/>
              </w:rPr>
              <w:t>Предоставление субвенций местным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бюджетам 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eastAsia="Calibri" w:cs="Times New Roman" w:ascii="Times New Roman" w:hAnsi="Times New Roman"/>
                <w:sz w:val="28"/>
                <w:shd w:fill="FFFFFF" w:val="clear"/>
              </w:rPr>
              <w:t>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hd w:fill="FFFFFF" w:val="clear"/>
              </w:rPr>
              <w:t>спорт»</w:t>
            </w:r>
          </w:p>
        </w:tc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2022,2023,2025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2022,2023,2025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headerReference w:type="even" r:id="rId12"/>
          <w:headerReference w:type="default" r:id="rId13"/>
          <w:headerReference w:type="first" r:id="rId14"/>
          <w:type w:val="nextPage"/>
          <w:pgSz w:orient="landscape" w:w="16838" w:h="11906"/>
          <w:pgMar w:left="851" w:right="1701" w:gutter="0" w:header="709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 xml:space="preserve">                                                                                                        С.М. Батог</w:t>
        <w:tab/>
        <w:tab/>
        <w:tab/>
        <w:tab/>
      </w:r>
    </w:p>
    <w:tbl>
      <w:tblPr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5"/>
        <w:gridCol w:w="3827"/>
      </w:tblGrid>
      <w:tr>
        <w:trPr/>
        <w:tc>
          <w:tcPr>
            <w:tcW w:w="5665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27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4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«Развитие образования»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ПАСПОРТ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«Развитие образования» на 2020-2026 годы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муниципальное казенное учреждение «Информационно-методический центр системы образования муниципального образования Кореновский район»;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Цели 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0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повышения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доля выполнения муниципальных услуг в сфере образования;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количество культурных поездок, походов учащихся образовательных организаций;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- количество проведенных массовых мероприятий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Этапы и сроки реализации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Объемы бюджетных ассигнований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общий объем – 304 313,9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00,0тысяч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—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—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краевого бюджета — 63 506,2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5 866,1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6 246,1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6 670,1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— 7 276,8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12 747,0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— 11 990,6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12 709,5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бюджета муниципального образования Кореновский район — 240 807,7 тысяч рублей в том числе на: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36 775,6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39 447,1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– 43 724,3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— 45 543,1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36 480,9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— 38 836,7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за счет средств внебюджетных источников –         00,0 тысяч рублей, в том числе на: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2020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2021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2022 год —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2023 год —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2024 год –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2025 год — 00,0 тысяч рублей</w:t>
            </w:r>
          </w:p>
          <w:p>
            <w:pPr>
              <w:pStyle w:val="Normal"/>
              <w:widowControl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Повышение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 реализации государственной социальной политики».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соответствии с Федеральным Законом от 27 июля 2010 года № 210-ФЗ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lang w:eastAsia="ru-RU"/>
        </w:rPr>
        <w:t>обеспечить высокое качество управления процессами развития образования на муниципальном уровне, повысить социальный статус и профессионализм педагогических работников;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lang w:eastAsia="zh-CN"/>
        </w:rPr>
        <w:t>увеличить количество культурных поездок, походов обучающихся образовательных организаций;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zh-CN"/>
        </w:rPr>
        <w:t>увеличить количество проведенных массовых мероприятий.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2.3. Сроки реализации подпрограммы: 2020 – 2026 годы.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7"/>
          <w:szCs w:val="27"/>
        </w:rPr>
        <w:tab/>
      </w:r>
      <w:r>
        <w:rPr>
          <w:rFonts w:eastAsia="Calibri" w:cs="Times New Roman"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006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6"/>
        <w:gridCol w:w="1135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2026 год</w:t>
            </w:r>
          </w:p>
        </w:tc>
      </w:tr>
      <w:tr>
        <w:trPr/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подпрограммы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области образования»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304313,9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12747,0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11990,6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12709,5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36480,9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suppressAutoHyphens w:val="true"/>
        <w:spacing w:lineRule="atLeast" w:line="20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tLeast" w:line="20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lang w:eastAsia="zh-CN"/>
        </w:rPr>
      </w:pPr>
      <w:r>
        <w:rPr>
          <w:rFonts w:eastAsia="Calibri" w:cs="Times New Roman" w:ascii="Times New Roman" w:hAnsi="Times New Roman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представляет в управление экономики администрации муниципального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headerReference w:type="even" r:id="rId15"/>
          <w:headerReference w:type="default" r:id="rId16"/>
          <w:headerReference w:type="first" r:id="rId17"/>
          <w:type w:val="nextPage"/>
          <w:pgSz w:w="11906" w:h="16838"/>
          <w:pgMar w:left="1701" w:right="850" w:gutter="0" w:header="567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3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6"/>
        <w:gridCol w:w="6100"/>
      </w:tblGrid>
      <w:tr>
        <w:trPr/>
        <w:tc>
          <w:tcPr>
            <w:tcW w:w="8216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100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 паспорту муниципальной подпрограммы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textAlignment w:val="baseline"/>
        <w:rPr>
          <w:rFonts w:ascii="Calibri" w:hAnsi="Calibri" w:eastAsia="Calibri" w:cs="Times New Roman"/>
        </w:rPr>
      </w:pPr>
      <w:bookmarkStart w:id="4" w:name="_GoBack"/>
      <w:bookmarkEnd w:id="4"/>
      <w:r>
        <w:rPr>
          <w:rFonts w:eastAsia="Andale Sans UI" w:cs="Times New Roman" w:ascii="Times New Roman" w:hAnsi="Times New Roman"/>
          <w:kern w:val="2"/>
          <w:sz w:val="28"/>
          <w:szCs w:val="28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>ЦЕЛИ, ЗАДАЧИ И ЦЕЛЕВЫЕ ПОКАЗАТЕЛИ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2020-2026 годы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</w:rPr>
      </w:r>
    </w:p>
    <w:tbl>
      <w:tblPr>
        <w:tblW w:w="15309" w:type="dxa"/>
        <w:jc w:val="left"/>
        <w:tblInd w:w="-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3"/>
        <w:gridCol w:w="5376"/>
        <w:gridCol w:w="1418"/>
        <w:gridCol w:w="839"/>
        <w:gridCol w:w="153"/>
        <w:gridCol w:w="839"/>
        <w:gridCol w:w="12"/>
        <w:gridCol w:w="992"/>
        <w:gridCol w:w="992"/>
        <w:gridCol w:w="992"/>
        <w:gridCol w:w="992"/>
        <w:gridCol w:w="992"/>
        <w:gridCol w:w="992"/>
        <w:gridCol w:w="136"/>
      </w:tblGrid>
      <w:tr>
        <w:trPr>
          <w:trHeight w:val="416" w:hRule="atLeast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53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2026 год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58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8216" w:type="dxa"/>
            <w:gridSpan w:val="4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gridSpan w:val="2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100" w:type="dxa"/>
            <w:gridSpan w:val="8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 паспорту муниципальной подпрограммы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>
        <w:rPr>
          <w:rFonts w:eastAsia="Calibri" w:cs="Times New Roman" w:ascii="Times New Roman" w:hAnsi="Times New Roman"/>
          <w:sz w:val="28"/>
          <w:szCs w:val="28"/>
        </w:rPr>
        <w:t>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5163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1985"/>
        <w:gridCol w:w="426"/>
        <w:gridCol w:w="1280"/>
        <w:gridCol w:w="846"/>
        <w:gridCol w:w="852"/>
        <w:gridCol w:w="851"/>
        <w:gridCol w:w="850"/>
        <w:gridCol w:w="851"/>
        <w:gridCol w:w="851"/>
        <w:gridCol w:w="850"/>
        <w:gridCol w:w="851"/>
        <w:gridCol w:w="849"/>
        <w:gridCol w:w="1560"/>
        <w:gridCol w:w="70"/>
        <w:gridCol w:w="1632"/>
      </w:tblGrid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финансирования,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5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повышение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>
        <w:trPr>
          <w:trHeight w:val="981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304313,9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52819,9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49227,9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50827,3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12709,3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63506,2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7276,8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12747,0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11990,6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12709,3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240807,7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45543,1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36112,0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2023,2024,2025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6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48856,0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8791,9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48856,0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8711,6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6434,2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2022,2023,2024,2025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244291,8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34989,9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35982,6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37520,8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40215,8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41158,3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12709,5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63334,1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7196,5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12745,2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11990,6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12500,3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2022,2023,2024,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180957,7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29 123,8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29736,5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30850,7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34608,4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27470,6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2020,2021,2022,2023,2024,2025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2582,9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2582,9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2022,2023,20242025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8493,2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Количество проведенных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>
            <w:pPr>
              <w:pStyle w:val="Normal"/>
              <w:spacing w:lineRule="auto" w:line="240" w:before="0" w:after="0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8493,2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С.М. Батог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18"/>
      <w:headerReference w:type="default" r:id="rId19"/>
      <w:headerReference w:type="first" r:id="rId20"/>
      <w:type w:val="nextPage"/>
      <w:pgSz w:orient="landscape" w:w="16838" w:h="11906"/>
      <w:pgMar w:left="851" w:right="1701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200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200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200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200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200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200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qFormat/>
    <w:rsid w:val="007c66e6"/>
    <w:rPr>
      <w:rFonts w:ascii="Segoe UI" w:hAnsi="Segoe UI" w:cs="Segoe UI"/>
      <w:sz w:val="18"/>
      <w:szCs w:val="18"/>
    </w:rPr>
  </w:style>
  <w:style w:type="character" w:styleId="Style15" w:customStyle="1">
    <w:name w:val="Нижний колонтитул Знак"/>
    <w:basedOn w:val="DefaultParagraphFont"/>
    <w:qFormat/>
    <w:rsid w:val="00202f89"/>
    <w:rPr>
      <w:rFonts w:ascii="Calibri" w:hAnsi="Calibri" w:eastAsia="Calibri" w:cs="Times New Roman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202f89"/>
    <w:rPr>
      <w:rFonts w:ascii="Calibri" w:hAnsi="Calibri" w:eastAsia="Calibri" w:cs="Times New Roman"/>
    </w:rPr>
  </w:style>
  <w:style w:type="character" w:styleId="INS" w:customStyle="1">
    <w:name w:val="INS"/>
    <w:qFormat/>
    <w:rsid w:val="00202f89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nhideWhenUsed/>
    <w:qFormat/>
    <w:rsid w:val="007c66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02f89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 w:customStyle="1">
    <w:name w:val="Прижатый влево"/>
    <w:basedOn w:val="Normal"/>
    <w:qFormat/>
    <w:rsid w:val="00202f89"/>
    <w:pPr>
      <w:widowControl w:val="false"/>
      <w:suppressAutoHyphens w:val="true"/>
      <w:spacing w:lineRule="auto" w:line="240" w:before="0" w:after="0"/>
      <w:textAlignment w:val="baselin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0" w:customStyle="1">
    <w:name w:val="Нормальный (таблица)"/>
    <w:basedOn w:val="Normal"/>
    <w:qFormat/>
    <w:rsid w:val="00202f89"/>
    <w:pPr>
      <w:widowControl w:val="false"/>
      <w:suppressAutoHyphens w:val="true"/>
      <w:spacing w:lineRule="auto" w:line="240" w:before="0" w:after="0"/>
      <w:jc w:val="both"/>
      <w:textAlignment w:val="baselin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1" w:customStyle="1">
    <w:name w:val="Содержимое таблицы"/>
    <w:basedOn w:val="Standard"/>
    <w:qFormat/>
    <w:rsid w:val="00202f89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202f89"/>
    <w:pPr>
      <w:jc w:val="center"/>
    </w:pPr>
    <w:rPr>
      <w:b/>
      <w:bCs/>
    </w:rPr>
  </w:style>
  <w:style w:type="paragraph" w:styleId="Textbody" w:customStyle="1">
    <w:name w:val="Text body"/>
    <w:basedOn w:val="Standard"/>
    <w:qFormat/>
    <w:rsid w:val="00202f89"/>
    <w:pPr>
      <w:spacing w:before="0" w:after="283"/>
    </w:pPr>
    <w:rPr/>
  </w:style>
  <w:style w:type="paragraph" w:styleId="Style23">
    <w:name w:val="Колонтитул"/>
    <w:basedOn w:val="Normal"/>
    <w:qFormat/>
    <w:pPr/>
    <w:rPr/>
  </w:style>
  <w:style w:type="paragraph" w:styleId="Footer">
    <w:name w:val="Footer"/>
    <w:basedOn w:val="Standard"/>
    <w:link w:val="Style15"/>
    <w:rsid w:val="00202f89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link w:val="Style16"/>
    <w:uiPriority w:val="99"/>
    <w:rsid w:val="00202f89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202f89"/>
    <w:pPr>
      <w:spacing w:before="0" w:after="160"/>
      <w:ind w:left="720"/>
      <w:contextualSpacing/>
    </w:pPr>
    <w:rPr/>
  </w:style>
  <w:style w:type="paragraph" w:styleId="Style24">
    <w:name w:val="Содержимое врезки"/>
    <w:basedOn w:val="Normal"/>
    <w:qFormat/>
    <w:pPr/>
    <w:rPr/>
  </w:style>
  <w:style w:type="numbering" w:styleId="Style25" w:default="1">
    <w:name w:val="Без списка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202f8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e20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39"/>
    <w:rsid w:val="00202f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39"/>
    <w:rsid w:val="00202f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39"/>
    <w:rsid w:val="00202f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Сетка таблицы4"/>
    <w:basedOn w:val="a1"/>
    <w:uiPriority w:val="39"/>
    <w:rsid w:val="00202f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header" Target="header12.xml"/><Relationship Id="rId15" Type="http://schemas.openxmlformats.org/officeDocument/2006/relationships/header" Target="header13.xml"/><Relationship Id="rId16" Type="http://schemas.openxmlformats.org/officeDocument/2006/relationships/header" Target="header14.xml"/><Relationship Id="rId17" Type="http://schemas.openxmlformats.org/officeDocument/2006/relationships/header" Target="header15.xml"/><Relationship Id="rId18" Type="http://schemas.openxmlformats.org/officeDocument/2006/relationships/header" Target="header16.xml"/><Relationship Id="rId19" Type="http://schemas.openxmlformats.org/officeDocument/2006/relationships/header" Target="header17.xml"/><Relationship Id="rId20" Type="http://schemas.openxmlformats.org/officeDocument/2006/relationships/header" Target="header18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8390-A775-4DE4-BA69-859C8C92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LibreOffice/7.6.3.2$Windows_X86_64 LibreOffice_project/29d686fea9f6705b262d369fede658f824154cc0</Application>
  <AppVersion>15.0000</AppVersion>
  <Pages>98</Pages>
  <Words>17613</Words>
  <Characters>124931</Characters>
  <CharactersWithSpaces>137483</CharactersWithSpaces>
  <Paragraphs>6066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2024-05-13T09:33:00Z</dcterms:created>
  <dc:creator>МОУО Специалист</dc:creator>
  <dc:description/>
  <dc:language>ru-RU</dc:language>
  <cp:lastModifiedBy/>
  <cp:lastPrinted>2024-06-24T08:14:00Z</cp:lastPrinted>
  <dcterms:modified xsi:type="dcterms:W3CDTF">2024-09-13T12:22:24Z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