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0F5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6F0F59">
      <w:pPr>
        <w:jc w:val="center"/>
        <w:rPr>
          <w:lang/>
        </w:rPr>
      </w:pPr>
    </w:p>
    <w:p w:rsidR="00000000" w:rsidRDefault="006F0F59">
      <w:pPr>
        <w:pStyle w:val="2"/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6F0F59">
      <w:pPr>
        <w:pStyle w:val="2"/>
        <w:tabs>
          <w:tab w:val="left" w:pos="0"/>
        </w:tabs>
        <w:spacing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6F0F59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6F0F59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29.07.2024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№  </w:t>
      </w:r>
      <w:r>
        <w:rPr>
          <w:rFonts w:ascii="Times New Roman" w:hAnsi="Times New Roman"/>
          <w:b/>
        </w:rPr>
        <w:t>878</w:t>
      </w:r>
    </w:p>
    <w:p w:rsidR="00000000" w:rsidRDefault="006F0F59">
      <w:pPr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lang/>
        </w:rPr>
        <w:t xml:space="preserve"> 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постановление администрации муниципал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ьного образования Кореновский район от 30 октября 2023 года №1900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населения на территории  муниципального образования Кореновский район  на 2024 — 2028 годы»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ным законом от 6 октября 2003 года №131-ФЗ «Об общих принципах организации местного самоуправления в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>
        <w:t>:</w:t>
      </w:r>
    </w:p>
    <w:p w:rsidR="00000000" w:rsidRDefault="006F0F59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Внести в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 на территории муниципального образования Кореновский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6F0F59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администрации муниципального образования Кореновский район от 29 мая 2024 года №555 «О внесении изменений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Кореновский район на 2024 — 2028 годы» </w:t>
      </w:r>
    </w:p>
    <w:p w:rsidR="00000000" w:rsidRDefault="006F0F59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Управлению службы протоко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</w:t>
      </w:r>
      <w:r>
        <w:rPr>
          <w:rFonts w:ascii="Times New Roman" w:hAnsi="Times New Roman" w:cs="Times New Roman"/>
          <w:sz w:val="28"/>
          <w:szCs w:val="28"/>
        </w:rPr>
        <w:t>ети «Интернет».</w:t>
      </w:r>
    </w:p>
    <w:p w:rsidR="00000000" w:rsidRDefault="006F0F59">
      <w:pPr>
        <w:widowControl w:val="0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6F0F59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numPr>
          <w:ilvl w:val="2"/>
          <w:numId w:val="2"/>
        </w:numPr>
        <w:ind w:left="0" w:firstLine="720"/>
        <w:jc w:val="both"/>
        <w:rPr>
          <w:rFonts w:eastAsia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возложить на заместителя главы муниципального образования Кореновский район                     А.П. Манько.</w:t>
      </w:r>
    </w:p>
    <w:p w:rsidR="00000000" w:rsidRDefault="006F0F59">
      <w:pPr>
        <w:widowControl w:val="0"/>
        <w:numPr>
          <w:ilvl w:val="2"/>
          <w:numId w:val="2"/>
        </w:numPr>
        <w:ind w:left="0" w:firstLine="794"/>
        <w:jc w:val="both"/>
        <w:rPr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подписания.</w:t>
      </w:r>
    </w:p>
    <w:p w:rsidR="00000000" w:rsidRDefault="006F0F59">
      <w:pPr>
        <w:widowControl w:val="0"/>
        <w:ind w:firstLine="794"/>
        <w:jc w:val="both"/>
        <w:rPr>
          <w:sz w:val="28"/>
          <w:szCs w:val="28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Глава                  </w:t>
      </w:r>
      <w:r>
        <w:rPr>
          <w:rFonts w:eastAsia="Times New Roman"/>
          <w:sz w:val="28"/>
          <w:szCs w:val="28"/>
          <w:lang w:eastAsia="ar-SA"/>
        </w:rPr>
        <w:t xml:space="preserve">                            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6F0F59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Кореновский район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от </w:t>
      </w:r>
      <w:r>
        <w:rPr>
          <w:rFonts w:ascii="Times New Roman" w:hAnsi="Times New Roman" w:cs="Times New Roman"/>
          <w:sz w:val="28"/>
          <w:szCs w:val="28"/>
        </w:rPr>
        <w:t>29.07.2024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878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 А С </w:t>
      </w:r>
      <w:r>
        <w:rPr>
          <w:rFonts w:ascii="Times New Roman" w:hAnsi="Times New Roman" w:cs="Times New Roman"/>
          <w:sz w:val="28"/>
          <w:szCs w:val="28"/>
        </w:rPr>
        <w:t>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укрепление правопорядка»;</w:t>
            </w:r>
          </w:p>
          <w:p w:rsidR="00000000" w:rsidRDefault="006F0F59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ональному, религиозному экстремизму и терроризму»;</w:t>
            </w:r>
          </w:p>
          <w:p w:rsidR="00000000" w:rsidRDefault="006F0F59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эффективности деятельности по ликвидации и предупреждения чрезвычайных ситуаций,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гроз природного и техногенного характера.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никновения чрезвычайных ситуаций.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антитеррористической направленности,  предупреждение террористических и экстремистских проявлений.</w:t>
            </w:r>
          </w:p>
          <w:p w:rsidR="00000000" w:rsidRDefault="006F0F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  <w:p w:rsidR="00000000" w:rsidRDefault="006F0F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государственной национальной политики на территории Кореновского района по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Реализация в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ьном образовании Кореновский район государственной политики по возрождению и развитию казачества.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иях,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ситуаций, пожаров, происшествий на водных объектах;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онных ресурсов при решении проблемы снижения рисков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ситуаций;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ационных мероприятий в чрезвычайных ситуациях и организовать их проведение;</w:t>
            </w:r>
          </w:p>
          <w:p w:rsidR="00000000" w:rsidRDefault="006F0F59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6F0F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</w:t>
            </w:r>
            <w:r>
              <w:rPr>
                <w:sz w:val="28"/>
                <w:szCs w:val="28"/>
                <w:lang w:eastAsia="ar-SA"/>
              </w:rPr>
              <w:t>й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тельной направленности;</w:t>
            </w:r>
          </w:p>
          <w:p w:rsidR="00000000" w:rsidRDefault="006F0F59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6F0F59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логии  экстремизма;</w:t>
            </w:r>
          </w:p>
          <w:p w:rsidR="00000000" w:rsidRDefault="006F0F59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материальных и организационных условий для деятельности казачьих обществ;</w:t>
            </w:r>
          </w:p>
          <w:p w:rsidR="00000000" w:rsidRDefault="006F0F59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йонного казачьего общества.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дящего состава вопросам защиты населения от чрезвычайных ситуаций;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характера;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необходимым оборудованием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единой  муниципальной автоматизирован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едомленности;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граждан; 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>Закона Краснод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>(ед.);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(чел.);</w:t>
            </w:r>
          </w:p>
          <w:p w:rsidR="00000000" w:rsidRDefault="006F0F59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наглядной агитационной продукции по профилактике правонарушений; </w:t>
            </w:r>
          </w:p>
          <w:p w:rsidR="00000000" w:rsidRDefault="006F0F59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 xml:space="preserve">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</w:p>
          <w:p w:rsidR="00000000" w:rsidRDefault="006F0F59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6F0F59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духе традиций российского казачества и православия;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сроки реализации муниципальной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477,4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 — 2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1 477,4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838,4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3 791,0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3 476,0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мазочных материалов, автозаправочные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программой предусматриваются основные направления деятельности по решению вышеуказанных проблем.</w:t>
      </w:r>
    </w:p>
    <w:p w:rsidR="00000000" w:rsidRDefault="006F0F59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тера является одной из приоритетных с целью реализации законных прав граждан на защиту жизни, здоровья и личного имущества. Созданная в 2022 году 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муниципальная автоматизированная система централизованного оповещения населения и планируемая к развитию на п</w:t>
      </w:r>
      <w:r>
        <w:rPr>
          <w:rStyle w:val="FontStyle11"/>
          <w:rFonts w:ascii="Times New Roman" w:hAnsi="Times New Roman" w:cs="Times New Roman"/>
          <w:sz w:val="28"/>
          <w:szCs w:val="28"/>
        </w:rPr>
        <w:t>ериод действия муниципальной программы существенно улучшит порядок оповещения населения в экстренной и чрезвычайной ситуации. При этом 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овременные  технические возможности  позволяют в кратчайшие  сроки организовать оповещение населения с использованием ра</w:t>
      </w:r>
      <w:r>
        <w:rPr>
          <w:rStyle w:val="FontStyle11"/>
          <w:rFonts w:ascii="Times New Roman" w:hAnsi="Times New Roman" w:cs="Times New Roman"/>
          <w:sz w:val="28"/>
          <w:szCs w:val="28"/>
        </w:rPr>
        <w:t>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6F0F59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6F0F59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предусм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атривает повышение эффективности деятельности по профилактике правонарушений и укреплению правопорядка на территории  муниципального  образования  Кореновский  район </w:t>
      </w:r>
    </w:p>
    <w:p w:rsidR="00000000" w:rsidRDefault="006F0F59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Кореновский район проживают представители более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71 национальности. Несмотря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ивостояний и межнациональных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ывоопасности, следовательно, должны находиться под пристальным вниманием органов местного самоуправления.</w:t>
      </w:r>
    </w:p>
    <w:p w:rsidR="00000000" w:rsidRDefault="006F0F59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содействует выполнению единой государственной политики по возрождению и развитию казачества на территории муниципального образования Коренов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ский район, она определяет мероприятия с указанием объемов денежных средств и исполнителей. Она является планово-координационным документом.</w:t>
      </w:r>
    </w:p>
    <w:p w:rsidR="00000000" w:rsidRDefault="006F0F59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граммы.</w:t>
      </w:r>
    </w:p>
    <w:p w:rsidR="00000000" w:rsidRDefault="006F0F59">
      <w:pPr>
        <w:jc w:val="center"/>
      </w:pPr>
    </w:p>
    <w:p w:rsidR="00000000" w:rsidRDefault="006F0F59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 представлены в приложени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и №1 к паспорту муниципальной программы.</w:t>
      </w:r>
    </w:p>
    <w:p w:rsidR="00000000" w:rsidRDefault="006F0F59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000000" w:rsidRDefault="006F0F59">
      <w:pPr>
        <w:ind w:left="144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Создание  условий,  направленных  на  повышение эффективности деятельности по ликвидации и предупреждения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чрезвычайных ситуаций,  угроз</w:t>
      </w:r>
    </w:p>
    <w:p w:rsidR="00000000" w:rsidRDefault="006F0F59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6F0F59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имущества в случаях возникновения чрезвычайных ситуаций.</w:t>
      </w:r>
    </w:p>
    <w:p w:rsidR="00000000" w:rsidRDefault="006F0F59">
      <w:pPr>
        <w:widowControl w:val="0"/>
        <w:ind w:left="144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6F0F59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Кореновский район.</w:t>
      </w:r>
    </w:p>
    <w:p w:rsidR="00000000" w:rsidRDefault="006F0F59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рроризму,  недопущению негативных вариантов ее развития. </w:t>
      </w:r>
    </w:p>
    <w:p w:rsidR="00000000" w:rsidRDefault="006F0F59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Реализация в муниципальном образовании Кореновский район государственной политики по возрождению и развитию казачества.</w:t>
      </w:r>
    </w:p>
    <w:p w:rsidR="00000000" w:rsidRDefault="006F0F59">
      <w:pPr>
        <w:widowControl w:val="0"/>
        <w:ind w:firstLine="737"/>
        <w:jc w:val="both"/>
      </w:pPr>
    </w:p>
    <w:p w:rsidR="00000000" w:rsidRDefault="006F0F59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6F0F59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экстренного реагирования в чрезвычайных ситуациях,</w:t>
      </w:r>
    </w:p>
    <w:p w:rsidR="00000000" w:rsidRDefault="006F0F59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6F0F59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образован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ия в сфере предупреждения и ликвидации чрезвычайных ситуаций, пожаров, происшествий на водных объектах;</w:t>
      </w:r>
    </w:p>
    <w:p w:rsidR="00000000" w:rsidRDefault="006F0F59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</w:r>
    </w:p>
    <w:p w:rsidR="00000000" w:rsidRDefault="006F0F59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концентрация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6F0F59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обеспечить приобретение и установку необходимого оборудования для организации 100% оповещения населения в зонах бедствий и в случа</w:t>
      </w:r>
      <w:r>
        <w:rPr>
          <w:rFonts w:ascii="Times New Roman" w:hAnsi="Times New Roman" w:cs="Times New Roman"/>
          <w:sz w:val="28"/>
          <w:szCs w:val="28"/>
        </w:rPr>
        <w:t>ях возникновения чрезвычайных ситуаций;</w:t>
      </w:r>
    </w:p>
    <w:p w:rsidR="00000000" w:rsidRDefault="006F0F59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ситуаций;</w:t>
      </w:r>
    </w:p>
    <w:p w:rsidR="00000000" w:rsidRDefault="006F0F59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6F0F5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подготовка необходимых сил и средств,  а  также обучение населения способам защиты в  экстремальных ситуациях мирного и военного </w:t>
      </w:r>
      <w:r>
        <w:rPr>
          <w:sz w:val="28"/>
          <w:szCs w:val="28"/>
          <w:lang w:eastAsia="ar-SA"/>
        </w:rPr>
        <w:t>времени.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повышение ответственности руководителей</w:t>
      </w:r>
    </w:p>
    <w:p w:rsidR="00000000" w:rsidRDefault="006F0F59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 w:rsidR="00000000" w:rsidRDefault="006F0F59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народными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ужинами и общественными объединениями правоохранительной направленности;</w:t>
      </w:r>
    </w:p>
    <w:p w:rsidR="00000000" w:rsidRDefault="006F0F59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6F0F59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 населен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ия Кореновского района;</w:t>
      </w:r>
    </w:p>
    <w:p w:rsidR="00000000" w:rsidRDefault="006F0F59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лений межнациональной розни, противодействие идеологии  экстремизма;</w:t>
      </w:r>
    </w:p>
    <w:p w:rsidR="00000000" w:rsidRDefault="006F0F59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6F0F59">
      <w:pPr>
        <w:widowControl w:val="0"/>
        <w:suppressLineNumbers/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привлечение к выполнению обязательств по несению государственной и иной службы в интерес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ах Кореновского района членов казачьих обществ районного казачьего общества.</w:t>
      </w:r>
    </w:p>
    <w:p w:rsidR="00000000" w:rsidRDefault="006F0F59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Мероприятия муниципальной программы носят комплексный характер, обеспечивающие безопасность и защищенность населения Кореновского рай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она. 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6F0F59">
      <w:pPr>
        <w:numPr>
          <w:ilvl w:val="0"/>
          <w:numId w:val="3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(направлена на на  повышение эффективности деятельности по ликвидации и предупреждения чрезвычайных ситуаций,  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pStyle w:val="aa"/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централизованного оповещения, обеспечивающей   реализацию   законных    прав   граждан   на   защиту   жизни, здоровья и личного имущества в случа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антитеррористической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«Профилактика пра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6F0F59">
      <w:pPr>
        <w:numPr>
          <w:ilvl w:val="0"/>
          <w:numId w:val="3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«Противодействие национальному, религиозному эк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numPr>
          <w:ilvl w:val="0"/>
          <w:numId w:val="3"/>
        </w:numPr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«Государственная политика по возрождению и развитию казачества»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создание необходимых материальных и организационных условий для деятельности казачьих обществ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общества).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hanging="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муниципальной 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6F0F59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и источники финансирования Программы определяются Перечнем программных мероприятий. Общий планиру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емый объем финансирования Программы на 2024-2028 годы составит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>19 477,4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 рублей.</w:t>
      </w:r>
    </w:p>
    <w:p w:rsidR="00000000" w:rsidRDefault="006F0F59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8"/>
        <w:gridCol w:w="1702"/>
        <w:gridCol w:w="1015"/>
        <w:gridCol w:w="916"/>
        <w:gridCol w:w="905"/>
        <w:gridCol w:w="851"/>
        <w:gridCol w:w="818"/>
      </w:tblGrid>
      <w:tr w:rsidR="00000000">
        <w:tc>
          <w:tcPr>
            <w:tcW w:w="3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620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(тыс.руб.)</w:t>
            </w:r>
          </w:p>
        </w:tc>
      </w:tr>
      <w:tr w:rsidR="00000000">
        <w:tc>
          <w:tcPr>
            <w:tcW w:w="3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7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3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eastAsia="ar-SA"/>
              </w:rPr>
              <w:t>«Профилактика правонарушений и укрепление правопорядка»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  <w:lang w:eastAsia="ar-SA"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sz w:val="22"/>
                <w:szCs w:val="22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/>
              </w:rPr>
              <w:t xml:space="preserve">бюджет 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Lucida Sans Unicode" w:hAnsi="Times New Roman" w:cs="Times New Roman"/>
                <w:b/>
                <w:bCs/>
                <w:sz w:val="22"/>
                <w:szCs w:val="22"/>
                <w:lang/>
              </w:rPr>
              <w:t>21477,4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7838,4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3791,0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3476,0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3333,0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3039,0</w:t>
            </w:r>
          </w:p>
        </w:tc>
      </w:tr>
      <w:tr w:rsidR="00000000"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Краевой бюджет (на условиях софинансирования)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</w:tr>
      <w:tr w:rsidR="00000000"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Другие источники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0,0</w:t>
            </w:r>
          </w:p>
        </w:tc>
      </w:tr>
      <w:tr w:rsidR="00000000"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Lucida Sans Unicode" w:hAnsi="Times New Roman" w:cs="Times New Roman"/>
                <w:b/>
                <w:bCs/>
                <w:sz w:val="22"/>
                <w:szCs w:val="22"/>
                <w:lang/>
              </w:rPr>
              <w:t>21477,4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7838,4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3791,0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3476,0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3333,0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sz w:val="22"/>
                <w:szCs w:val="22"/>
                <w:lang w:bidi="ar-SA"/>
              </w:rPr>
              <w:t>3039,0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 Методика оценки эффективности реализации муниципальной 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программы производится ежегодно. В соответствии с базовыми показателями типовой методики оценки  эффективности реализации муниципальной прогр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01 августа 2014 года            № 1249 «Об утверждении Порядка принятия решения о разработке, формирования, реализации и оценке эффективности 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7.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программы предполагает закупку товаров, робот, услуг для государственных нужд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Выполнение мероприятий программы осущ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программой осуществляет координатор муниципальной программ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согласование с участниками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программы, координацию деятельности участников  муниципальной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становленном порядке изменений в  муниципальную 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осуществляет подготовку предложений по объемам и источникам финансирования реализации 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предложений участников  муниципальной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ероприятий  муниципальной 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нистрации муниципального образования Кореновский район,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 муниципального образования Кореновский район от 01 августа 2014 года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1249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ind w:hanging="30"/>
        <w:rPr>
          <w:sz w:val="28"/>
          <w:szCs w:val="28"/>
        </w:rPr>
      </w:pPr>
    </w:p>
    <w:tbl>
      <w:tblPr>
        <w:tblW w:w="0" w:type="auto"/>
        <w:tblInd w:w="-2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796"/>
        <w:gridCol w:w="960"/>
        <w:gridCol w:w="1074"/>
        <w:gridCol w:w="1074"/>
        <w:gridCol w:w="1136"/>
        <w:gridCol w:w="1087"/>
        <w:gridCol w:w="1036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028 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71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Кореновский район </w:t>
            </w:r>
          </w:p>
          <w:p w:rsidR="00000000" w:rsidRDefault="006F0F59">
            <w:pPr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населения на территории муниципального образования Кореновский район на 2024 — 2028 годы»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</w:t>
            </w:r>
            <w:r>
              <w:rPr>
                <w:rFonts w:ascii="Times New Roman" w:hAnsi="Times New Roman" w:cs="Times New Roman"/>
              </w:rPr>
              <w:t>равления и экстренного реагирования в чрезвычайных ситуациях;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муниципального о</w:t>
            </w:r>
            <w:r>
              <w:rPr>
                <w:rFonts w:ascii="Times New Roman" w:hAnsi="Times New Roman" w:cs="Times New Roman"/>
              </w:rPr>
              <w:t>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</w:t>
            </w:r>
            <w:r>
              <w:rPr>
                <w:rFonts w:ascii="Times New Roman" w:eastAsia="Times New Roman" w:hAnsi="Times New Roman" w:cs="Times New Roman"/>
              </w:rPr>
              <w:t>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</w:t>
            </w:r>
            <w:r>
              <w:rPr>
                <w:rFonts w:ascii="Times New Roman" w:hAnsi="Times New Roman" w:cs="Times New Roman"/>
              </w:rPr>
              <w:t>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</w:t>
            </w:r>
            <w:r>
              <w:rPr>
                <w:rFonts w:ascii="Times New Roman" w:hAnsi="Times New Roman" w:cs="Times New Roman"/>
              </w:rPr>
              <w:t>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</w:t>
            </w:r>
            <w:r>
              <w:rPr>
                <w:rFonts w:ascii="Times New Roman" w:hAnsi="Times New Roman" w:cs="Times New Roman"/>
              </w:rPr>
              <w:t xml:space="preserve">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населения в зонах бедствий и в случаях чрезвычайных ситуаций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6F0F59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ным проявлениям, повышению бдительности и осведомленности.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 проявлени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.</w:t>
            </w:r>
          </w:p>
          <w:p w:rsidR="00000000" w:rsidRDefault="006F0F59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повышение 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Количество административных правонар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 края от 28 июня 2007 года № 1267-КЗ «Об у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Кореновский район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</w:t>
            </w:r>
            <w:r>
              <w:rPr>
                <w:rFonts w:ascii="Times New Roman" w:eastAsia="Times New Roman" w:hAnsi="Times New Roman" w:cs="Times New Roman"/>
                <w:lang/>
              </w:rPr>
              <w:t>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</w:t>
            </w:r>
            <w:r>
              <w:rPr>
                <w:rFonts w:ascii="Times New Roman" w:eastAsia="Times New Roman" w:hAnsi="Times New Roman" w:cs="Times New Roman"/>
                <w:lang/>
              </w:rPr>
              <w:t>новский район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обязательств по несе</w:t>
            </w:r>
            <w:r>
              <w:rPr>
                <w:rFonts w:ascii="Times New Roman" w:hAnsi="Times New Roman" w:cs="Times New Roman"/>
                <w:color w:val="000000"/>
              </w:rPr>
              <w:t>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системы патриотического воспитания казачьей мол</w:t>
            </w:r>
            <w:r>
              <w:rPr>
                <w:rFonts w:ascii="Times New Roman" w:hAnsi="Times New Roman" w:cs="Times New Roman"/>
                <w:color w:val="000000"/>
              </w:rPr>
              <w:t>одежи, укрепления нравственных основ казачества;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</w:t>
            </w:r>
            <w:r>
              <w:rPr>
                <w:rFonts w:ascii="Times New Roman" w:hAnsi="Times New Roman" w:cs="Times New Roman"/>
                <w:color w:val="000000"/>
              </w:rPr>
              <w:t>остей казаков;</w:t>
            </w:r>
          </w:p>
          <w:p w:rsidR="00000000" w:rsidRDefault="006F0F59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6F0F59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6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</w:t>
            </w:r>
            <w:r>
              <w:rPr>
                <w:rFonts w:ascii="Times New Roman" w:hAnsi="Times New Roman" w:cs="Times New Roman"/>
                <w:color w:val="000000"/>
              </w:rPr>
              <w:t>ности членов казачьих обществ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Число составленных административн</w:t>
            </w:r>
            <w:r>
              <w:rPr>
                <w:rFonts w:ascii="Times New Roman" w:hAnsi="Times New Roman" w:cs="Times New Roman"/>
                <w:color w:val="000000"/>
              </w:rPr>
              <w:t xml:space="preserve">ых протоколов в ходе проведения рейдовых мероприятий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ind w:hanging="30"/>
        <w:rPr>
          <w:sz w:val="28"/>
          <w:szCs w:val="28"/>
        </w:rPr>
      </w:pPr>
    </w:p>
    <w:tbl>
      <w:tblPr>
        <w:tblW w:w="0" w:type="auto"/>
        <w:tblInd w:w="-4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  <w:gridCol w:w="1468"/>
        <w:gridCol w:w="734"/>
        <w:gridCol w:w="805"/>
        <w:gridCol w:w="904"/>
        <w:gridCol w:w="677"/>
        <w:gridCol w:w="734"/>
        <w:gridCol w:w="749"/>
        <w:gridCol w:w="734"/>
        <w:gridCol w:w="790"/>
        <w:gridCol w:w="847"/>
        <w:gridCol w:w="960"/>
        <w:gridCol w:w="861"/>
      </w:tblGrid>
      <w:tr w:rsidR="00000000">
        <w:tc>
          <w:tcPr>
            <w:tcW w:w="5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финансирования, всего,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6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</w:t>
            </w:r>
            <w:r>
              <w:rPr>
                <w:rFonts w:ascii="Times New Roman" w:eastAsia="Lucida Sans Unicode" w:hAnsi="Times New Roman" w:cs="Times New Roman"/>
                <w:lang/>
              </w:rPr>
              <w:t>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0856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муниципального образования Кореновский район  «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населения на территории муниципального образования Кореновский район на 2024 — 2028 годы»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widowControl w:val="0"/>
              <w:ind w:left="144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туациях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информирова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ния и 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6F0F59">
            <w:pPr>
              <w:widowControl w:val="0"/>
              <w:ind w:left="777"/>
            </w:pPr>
            <w:r>
              <w:rPr>
                <w:rFonts w:ascii="Times New Roman" w:hAnsi="Times New Roman" w:cs="Times New Roman"/>
              </w:rPr>
              <w:t>-расходы н</w:t>
            </w:r>
            <w:r>
              <w:rPr>
                <w:rFonts w:ascii="Times New Roman" w:hAnsi="Times New Roman" w:cs="Times New Roman"/>
              </w:rPr>
              <w:t>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</w:t>
            </w:r>
            <w:r>
              <w:rPr>
                <w:rFonts w:ascii="Times New Roman" w:hAnsi="Times New Roman" w:cs="Times New Roman"/>
              </w:rPr>
              <w:t>айных ситуаций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Местные </w:t>
            </w:r>
            <w:r>
              <w:rPr>
                <w:rFonts w:ascii="Times New Roman" w:hAnsi="Times New Roman" w:cs="Times New Roman"/>
              </w:rPr>
              <w:t>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Паспорта безопасности муниципального образования Кореновский район, Плана мероприятий ЧС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</w:t>
            </w:r>
            <w:r>
              <w:rPr>
                <w:rFonts w:ascii="Times New Roman" w:hAnsi="Times New Roman" w:cs="Times New Roman"/>
              </w:rPr>
              <w:t>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отработанных документов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210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13400,0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5600,0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13400,0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5600,0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widowControl w:val="0"/>
              <w:ind w:left="144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темы оповещения»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ых ситуаций.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</w:t>
            </w:r>
            <w:r>
              <w:rPr>
                <w:rFonts w:ascii="Times New Roman" w:hAnsi="Times New Roman" w:cs="Times New Roman"/>
              </w:rPr>
              <w:t xml:space="preserve">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принимать решение о проведении эвакуационных мероприятий в чрезвычайных ситуациях и 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ганизовать их проведение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необходимого оборудования для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и доведения экстренной информации до населения попадающего в зоны бедствия и в случаях чрезвычайных сит</w:t>
            </w:r>
            <w:r>
              <w:rPr>
                <w:rFonts w:ascii="Times New Roman" w:hAnsi="Times New Roman" w:cs="Times New Roman"/>
              </w:rPr>
              <w:t>уаций,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государственной политики Российской Федерации и Краснодарского края в области профилактики терроризма на территории муниципальног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</w:t>
            </w:r>
            <w:r>
              <w:rPr>
                <w:lang w:eastAsia="ar-SA"/>
              </w:rPr>
              <w:t>ия способам защиты в  экстремальных ситуациях мирного и военного времени.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асти.</w:t>
            </w:r>
          </w:p>
        </w:tc>
      </w:tr>
      <w:tr w:rsidR="00000000">
        <w:trPr>
          <w:trHeight w:val="372"/>
        </w:trPr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Обеспечение пропаганды знаний в области антитеррористической защиты населения </w:t>
            </w:r>
          </w:p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при обнаружении подозрительных предметов, взрывных устройств:</w:t>
            </w:r>
          </w:p>
          <w:p w:rsidR="00000000" w:rsidRDefault="006F0F59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- приобретение, методической литературы, видеофильмов,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листов, памяток, плакатов, буклетов, баннеров. 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6F0F59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</w:t>
            </w:r>
            <w:r>
              <w:rPr>
                <w:rFonts w:ascii="Times New Roman" w:eastAsia="Lucida Sans Unicode" w:hAnsi="Times New Roman" w:cs="Times New Roman"/>
                <w:lang/>
              </w:rPr>
              <w:t>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</w:t>
            </w:r>
            <w:r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</w:t>
            </w:r>
            <w:r>
              <w:rPr>
                <w:color w:val="000000"/>
                <w:lang w:eastAsia="ar-SA"/>
              </w:rPr>
              <w:t>охранительными органами, народными дружинами и общественными объединениями правоохранительной направленности</w:t>
            </w:r>
            <w:r>
              <w:rPr>
                <w:color w:val="000000"/>
                <w:lang w:eastAsia="ar-SA"/>
              </w:rPr>
              <w:t>.</w:t>
            </w:r>
          </w:p>
          <w:p w:rsidR="00000000" w:rsidRDefault="006F0F59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ния и правовой культуры среди населения Кореновского района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6F0F59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</w:t>
            </w:r>
            <w:r>
              <w:rPr>
                <w:rFonts w:ascii="Times New Roman" w:hAnsi="Times New Roman" w:cs="Times New Roman"/>
              </w:rPr>
              <w:t>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</w:t>
            </w:r>
            <w:r>
              <w:rPr>
                <w:rFonts w:ascii="Times New Roman" w:hAnsi="Times New Roman" w:cs="Times New Roman"/>
              </w:rPr>
              <w:t>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6F0F59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</w:t>
            </w:r>
            <w:r>
              <w:rPr>
                <w:rFonts w:ascii="Times New Roman" w:hAnsi="Times New Roman" w:cs="Times New Roman"/>
              </w:rPr>
              <w:t>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6F0F59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Краевой </w:t>
            </w: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  <w:r>
              <w:rPr>
                <w:rFonts w:ascii="Times New Roman" w:eastAsia="Lucida Sans Unicode" w:hAnsi="Times New Roman" w:cs="Times New Roman"/>
                <w:lang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</w:t>
            </w:r>
            <w:r>
              <w:rPr>
                <w:rFonts w:ascii="Times New Roman" w:eastAsia="Times New Roman" w:hAnsi="Times New Roman" w:cs="Times New Roman"/>
                <w:lang/>
              </w:rPr>
              <w:t>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     нацио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вопросам взаимодействия органов местного с</w:t>
            </w:r>
            <w:r>
              <w:rPr>
                <w:rFonts w:ascii="Times New Roman" w:hAnsi="Times New Roman" w:cs="Times New Roman"/>
              </w:rPr>
              <w:t>амоуправления с национальными объединениями:</w:t>
            </w:r>
          </w:p>
          <w:p w:rsidR="00000000" w:rsidRDefault="006F0F59">
            <w:pPr>
              <w:pStyle w:val="aa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6F0F59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пособий).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</w:t>
            </w:r>
            <w:r>
              <w:rPr>
                <w:rFonts w:ascii="Times New Roman" w:hAnsi="Times New Roman" w:cs="Times New Roman"/>
              </w:rPr>
              <w:t>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</w:t>
            </w:r>
            <w:r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2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</w:t>
            </w:r>
            <w:r>
              <w:rPr>
                <w:rFonts w:cs="Tahoma"/>
                <w:color w:val="000000"/>
              </w:rPr>
              <w:t xml:space="preserve"> на процесс становления и возрождения казачества;</w:t>
            </w:r>
          </w:p>
          <w:p w:rsidR="00000000" w:rsidRDefault="006F0F59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</w:t>
            </w:r>
            <w:r>
              <w:rPr>
                <w:rFonts w:cs="Tahoma"/>
                <w:color w:val="000000"/>
              </w:rPr>
              <w:t>и в традициях Кубанского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6F0F59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 xml:space="preserve">- сохранение исторических, культурных и духовных традиций Кубанского казачества в воспитательном и </w:t>
            </w:r>
            <w:r>
              <w:rPr>
                <w:rFonts w:cs="Tahoma"/>
                <w:color w:val="000000"/>
              </w:rPr>
              <w:t>образовательном процессе;</w:t>
            </w:r>
          </w:p>
          <w:p w:rsidR="00000000" w:rsidRDefault="006F0F59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6F0F59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феврал</w:t>
            </w:r>
            <w:r>
              <w:rPr>
                <w:rFonts w:ascii="Times New Roman" w:eastAsia="Lucida Sans Unicode" w:hAnsi="Times New Roman" w:cs="Times New Roman"/>
                <w:lang/>
              </w:rPr>
              <w:t>ь-март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Журавские поминовения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нской семьи,</w:t>
            </w:r>
          </w:p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Кубанского казачества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Религиозные</w:t>
            </w:r>
            <w:r>
              <w:rPr>
                <w:rFonts w:ascii="Times New Roman" w:hAnsi="Times New Roman" w:cs="Times New Roman"/>
                <w:lang w:eastAsia="ar-SA" w:bidi="ar-SA"/>
              </w:rPr>
              <w:t xml:space="preserve"> православные праздники,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79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6F0F59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чьего общества, обеспечивающих достижение целей Программы;</w:t>
            </w: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06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21477,4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7838,4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3791,0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3476,0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3333,0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3039,0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6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21477,4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7838,4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3791,0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3476,0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3333,0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3039,0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06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06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06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06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программы  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являются: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безопасности жизнедеятельности;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 скопления людей наглядной агитацией, печатной продукцией;</w:t>
            </w:r>
          </w:p>
          <w:p w:rsidR="00000000" w:rsidRDefault="006F0F5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6F0F5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500,0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6F0F5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</w:t>
      </w:r>
      <w:r>
        <w:rPr>
          <w:rFonts w:ascii="Times New Roman" w:hAnsi="Times New Roman" w:cs="Times New Roman"/>
          <w:sz w:val="28"/>
          <w:szCs w:val="28"/>
        </w:rPr>
        <w:t xml:space="preserve">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 защите населения  и  территорий  от чрезвычайных ситуаций природного и  техногенного  характера», Законом Краснодарского края от 13 июля 1998 года № 135-КЗ «О защите населени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и территорий Краснодарского края от чрезвычайных ситуаций природного и техногенного характера», Постановлением      Правительства        Российской Федерации    от   30   декабря    2003   года  № 794 «О единой государственной системе предупреждения и 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квидации чрезвычайных ситуаций».</w:t>
      </w:r>
    </w:p>
    <w:p w:rsidR="00000000" w:rsidRDefault="006F0F59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террористической устремленност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шеуказанных проблем.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ьности по ликвидации и предупреждения чрезвычайных ситуаций,  угроз</w:t>
      </w:r>
    </w:p>
    <w:p w:rsidR="00000000" w:rsidRDefault="006F0F59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природного и техногенного характера.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Совершенствование системы управления и экстренного реагирования в чрезвычайных и кризисных ситуациях.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уры и материально-технической базы сил ликвидации чрезвычайных ситуаций.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территорий муниципального образования в сфере предупреждения и ликвидации чрезвычайных ситуаций, пожаров, прои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сшествий на водных объектах.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жизнедеятельности.</w:t>
      </w:r>
    </w:p>
    <w:p w:rsidR="00000000" w:rsidRDefault="006F0F59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 Концентрация          организационно-технических,        финансовых      и информационн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ых ресурсов при решении проблемы снижения рисков чрезвычайных ситуаций.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  <w:r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Объем финансирования мероприятий подпрограммы «Совершенствование системы ГО, защита населения от ЧС»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14950,0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бюд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2200,0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1700,0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01 августа 2014 года            № 1249 «Об утверждении Порядка принятия решения о разработке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                      «О контрактной системе в сфере закупок товаров, работ, услуг для обеспече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ния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елевых показателей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фективности реализации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задач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и источниках финансирования подпрограммы в разрезе мероприятий согласно приложения №7 постановления администрации  муниципального образования Кореновский район от 01 августа 2014 года №1249 «Об утверждении Порядка принятия решения о разработке,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он на 2024 — 2028 годы»</w:t>
      </w:r>
    </w:p>
    <w:p w:rsidR="00000000" w:rsidRDefault="006F0F59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566"/>
        <w:gridCol w:w="682"/>
        <w:gridCol w:w="910"/>
        <w:gridCol w:w="960"/>
        <w:gridCol w:w="909"/>
        <w:gridCol w:w="897"/>
        <w:gridCol w:w="1087"/>
        <w:gridCol w:w="1023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t>п/п</w:t>
            </w:r>
          </w:p>
        </w:tc>
        <w:tc>
          <w:tcPr>
            <w:tcW w:w="2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</w:pPr>
          </w:p>
        </w:tc>
        <w:tc>
          <w:tcPr>
            <w:tcW w:w="487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</w:t>
            </w:r>
          </w:p>
        </w:tc>
        <w:tc>
          <w:tcPr>
            <w:tcW w:w="9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</w:t>
            </w:r>
            <w:r>
              <w:rPr>
                <w:rFonts w:ascii="Times New Roman" w:hAnsi="Times New Roman" w:cs="Times New Roman"/>
              </w:rPr>
              <w:t>вычайных ситуациях;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</w:t>
            </w:r>
            <w:r>
              <w:rPr>
                <w:rFonts w:ascii="Times New Roman" w:hAnsi="Times New Roman" w:cs="Times New Roman"/>
              </w:rPr>
              <w:t>ации чрезвычайных ситуаций, пожаров, происшествий на водных объектах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</w:t>
            </w:r>
            <w:r>
              <w:rPr>
                <w:rFonts w:ascii="Times New Roman" w:eastAsia="Times New Roman" w:hAnsi="Times New Roman" w:cs="Times New Roman"/>
              </w:rPr>
              <w:t>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индивидуальными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средствами защиты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техногенного характера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ГО,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1296"/>
        <w:gridCol w:w="635"/>
        <w:gridCol w:w="734"/>
        <w:gridCol w:w="1016"/>
        <w:gridCol w:w="791"/>
        <w:gridCol w:w="748"/>
        <w:gridCol w:w="678"/>
        <w:gridCol w:w="791"/>
        <w:gridCol w:w="790"/>
        <w:gridCol w:w="847"/>
        <w:gridCol w:w="805"/>
        <w:gridCol w:w="790"/>
      </w:tblGrid>
      <w:tr w:rsidR="00000000">
        <w:tc>
          <w:tcPr>
            <w:tcW w:w="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</w:t>
            </w:r>
            <w:r>
              <w:rPr>
                <w:rFonts w:ascii="Times New Roman" w:hAnsi="Times New Roman" w:cs="Times New Roman"/>
              </w:rPr>
              <w:t>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финансирования, всего, 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</w:t>
            </w:r>
            <w:r>
              <w:rPr>
                <w:rFonts w:ascii="Times New Roman" w:hAnsi="Times New Roman" w:cs="Times New Roman"/>
              </w:rPr>
              <w:t>убсидий</w:t>
            </w:r>
          </w:p>
        </w:tc>
      </w:tr>
      <w:tr w:rsidR="00000000">
        <w:tc>
          <w:tcPr>
            <w:tcW w:w="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62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widowControl w:val="0"/>
              <w:ind w:left="144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62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62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-совершенствование системы подготовки руководящего состава и населения территории муници</w:t>
            </w:r>
            <w:r>
              <w:rPr>
                <w:rFonts w:ascii="Times New Roman" w:hAnsi="Times New Roman" w:cs="Times New Roman"/>
              </w:rPr>
              <w:t>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6F0F59">
            <w:pPr>
              <w:widowControl w:val="0"/>
              <w:ind w:left="777"/>
            </w:pPr>
            <w:r>
              <w:rPr>
                <w:rFonts w:ascii="Times New Roman" w:hAnsi="Times New Roman" w:cs="Times New Roman"/>
              </w:rPr>
              <w:t>-расходы на приобретение и изготовление методических пособий, листовок, плакатов, брошюр, баннеров, справо</w:t>
            </w:r>
            <w:r>
              <w:rPr>
                <w:rFonts w:ascii="Times New Roman" w:hAnsi="Times New Roman" w:cs="Times New Roman"/>
              </w:rPr>
              <w:t>чных материалов, видеофильмов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</w:t>
            </w:r>
            <w:r>
              <w:rPr>
                <w:rFonts w:ascii="Times New Roman" w:eastAsia="Lucida Sans Unicode" w:hAnsi="Times New Roman" w:cs="Times New Roman"/>
                <w:lang/>
              </w:rPr>
              <w:t>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Паспорта безопасности муниципального образования Кореновский район, Плана мероприятий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отработанных документов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</w:t>
            </w:r>
            <w:r>
              <w:rPr>
                <w:rFonts w:ascii="Times New Roman" w:hAnsi="Times New Roman" w:cs="Times New Roman"/>
              </w:rPr>
              <w:t>ский район</w:t>
            </w:r>
          </w:p>
        </w:tc>
      </w:tr>
      <w:tr w:rsidR="00000000">
        <w:trPr>
          <w:trHeight w:val="21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62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13400,0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5600,0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Отдел ГО и ЧС 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13400,0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5600,0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14950,0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азования Кореновский район                                   А.В. Головин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sectPr w:rsidR="00000000">
          <w:pgSz w:w="11906" w:h="16838"/>
          <w:pgMar w:top="567" w:right="567" w:bottom="1134" w:left="1134" w:header="720" w:footer="720" w:gutter="0"/>
          <w:cols w:space="720"/>
          <w:docGrid w:linePitch="600" w:charSpace="32768"/>
        </w:sect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йных ситуаций.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ситуаций;- принимать решение о проведении эва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необходимым оборудованием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населения в зонах бедствий и в случаях чрезвычайных ситуаций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2 732,4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720"/>
        </w:tabs>
        <w:spacing w:before="53"/>
        <w:ind w:right="-15"/>
        <w:jc w:val="center"/>
      </w:pPr>
    </w:p>
    <w:p w:rsidR="00000000" w:rsidRDefault="006F0F59">
      <w:pPr>
        <w:tabs>
          <w:tab w:val="left" w:pos="720"/>
        </w:tabs>
        <w:spacing w:before="53"/>
        <w:ind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</w:t>
      </w:r>
      <w:r>
        <w:rPr>
          <w:rFonts w:ascii="Times New Roman" w:hAnsi="Times New Roman" w:cs="Times New Roman"/>
          <w:sz w:val="28"/>
          <w:szCs w:val="28"/>
        </w:rPr>
        <w:t>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Федерального закона № 68-ФЗ от 21 декабря 1994 года   «О   защите    населения   и   территорий    от  чрезвычайных    ситуаций природного и техногенного характера» и Федерального закона от 12 февраля 1998 г. № 28-ФЗ «О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гражданской обороне» по решению вопросов создания комплексной системы оповещения обеспечивающей реализацию законных прав граждан на защиту жизни, здоровья и личного имущества в случаях возникновения чрезвычайных ситуаций.</w:t>
      </w:r>
    </w:p>
    <w:p w:rsidR="00000000" w:rsidRDefault="006F0F59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</w:t>
      </w:r>
    </w:p>
    <w:p w:rsidR="00000000" w:rsidRDefault="006F0F59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оповещения населения разрабатывалась и внедр</w:t>
      </w:r>
      <w:r>
        <w:rPr>
          <w:rStyle w:val="FontStyle11"/>
          <w:rFonts w:ascii="Times New Roman" w:hAnsi="Times New Roman" w:cs="Times New Roman"/>
          <w:sz w:val="28"/>
          <w:szCs w:val="28"/>
        </w:rPr>
        <w:t>ялась с учетом финансовых, технических и людских возможностей, которые на сегодняшний момент не соответствуют критериям времени.</w:t>
      </w:r>
    </w:p>
    <w:p w:rsidR="00000000" w:rsidRDefault="006F0F59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                             </w:t>
      </w:r>
    </w:p>
    <w:p w:rsidR="00000000" w:rsidRDefault="006F0F59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6F0F59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 кратчайшие сроки необходимо разработать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внедрить единую  муниципальную  автоматизированную систему централизованного оповещения, отвечающую современным требованиям.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вения чрезвычайных ситуаций.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установки необходимого оборудования для организации 100% оповещения населения в зонах бедствий и в случаях возникновения чрезвычайных ситуаций.</w:t>
      </w:r>
    </w:p>
    <w:p w:rsidR="00000000" w:rsidRDefault="006F0F5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своевременного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повещения  и информирования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 проведении эвакуационных мероприя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тий в чрезвычайных ситуациях и организовать их проведение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2732,4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бюджет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579,4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532,0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,0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01 августа 2014 года            № 1249 «Об утверждении Порядка принятия решения о разработке, формирования, реализации и оценке эффе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сударственных нужд за счет средств районного бюджета в соответствии с Федеральным законом от 5 апреля 2013 года №44-ФЗ                        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 в разрезе мероприятий согласно приложения №7 постановления администрации  муниципального образования Кореновский район от 01 августа 2014 года №1249 «Об утверждении Порядка принятия решения о разработке, формирования, реализации и оценке эффективности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— 2028 годы»</w:t>
      </w:r>
    </w:p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47"/>
        <w:gridCol w:w="1352"/>
        <w:gridCol w:w="973"/>
        <w:gridCol w:w="1010"/>
        <w:gridCol w:w="1200"/>
        <w:gridCol w:w="1074"/>
        <w:gridCol w:w="1023"/>
        <w:gridCol w:w="1074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3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9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3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65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приобретени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своевременное оповещение  и информирование населения, с использованием специализированных техни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возникновения или возникновения чрезвычайных ситуаций;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</w:t>
            </w:r>
            <w:r>
              <w:rPr>
                <w:rFonts w:ascii="Times New Roman" w:hAnsi="Times New Roman" w:cs="Times New Roman"/>
              </w:rPr>
              <w:t xml:space="preserve">ходимым оборудованием для 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населения в зонах бедствий и в случаях чрезвычайных ситуаций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аселения на территории муниципального образования Кореновский район </w:t>
      </w:r>
    </w:p>
    <w:p w:rsidR="00000000" w:rsidRDefault="006F0F59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ind w:hanging="30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250"/>
        <w:gridCol w:w="569"/>
        <w:gridCol w:w="1073"/>
        <w:gridCol w:w="973"/>
        <w:gridCol w:w="732"/>
        <w:gridCol w:w="733"/>
        <w:gridCol w:w="745"/>
        <w:gridCol w:w="847"/>
        <w:gridCol w:w="732"/>
        <w:gridCol w:w="796"/>
        <w:gridCol w:w="745"/>
        <w:gridCol w:w="784"/>
      </w:tblGrid>
      <w:tr w:rsidR="00000000"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финансирования, всего, 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78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</w:t>
            </w:r>
            <w:r>
              <w:rPr>
                <w:rFonts w:ascii="Times New Roman" w:hAnsi="Times New Roman" w:cs="Times New Roman"/>
              </w:rPr>
              <w:t>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7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72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72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72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6F0F5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своевременное оповещение  и информирование населения, с испол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возникновения или возникновения чрезвычайных ситуаций;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принимать решение о проведении эвакуационных мероприятий в чрезвычайных ситуациях и организовать их 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роведение</w:t>
            </w: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необходимого оборудования для </w:t>
            </w:r>
            <w:r>
              <w:rPr>
                <w:rFonts w:ascii="Times New Roman" w:hAnsi="Times New Roman" w:cs="Times New Roman"/>
              </w:rPr>
              <w:t xml:space="preserve">единой  муниципальной автоматизированной системы централизованного </w:t>
            </w:r>
            <w:r>
              <w:rPr>
                <w:rFonts w:ascii="Times New Roman" w:hAnsi="Times New Roman" w:cs="Times New Roman"/>
              </w:rPr>
              <w:t>оповещения и доведения экстренной информации до населения попадающего в зоны бедствия и в случаях чрезвычайных ситуаций,</w:t>
            </w:r>
          </w:p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</w:t>
            </w:r>
            <w:r>
              <w:rPr>
                <w:rFonts w:ascii="Times New Roman" w:hAnsi="Times New Roman" w:cs="Times New Roman"/>
              </w:rPr>
              <w:t>ие договоров на техническое обслуживание, установку и проведение регламентов.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7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</w:t>
            </w:r>
            <w:r>
              <w:rPr>
                <w:rFonts w:ascii="Times New Roman" w:hAnsi="Times New Roman" w:cs="Times New Roman"/>
              </w:rPr>
              <w:t>ные источники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ind w:hanging="30"/>
        <w:rPr>
          <w:sz w:val="28"/>
          <w:szCs w:val="28"/>
        </w:rPr>
      </w:pPr>
    </w:p>
    <w:p w:rsidR="00000000" w:rsidRDefault="006F0F59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роявлений.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6F0F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</w:t>
      </w:r>
      <w:r>
        <w:rPr>
          <w:rFonts w:ascii="Times New Roman" w:hAnsi="Times New Roman" w:cs="Times New Roman"/>
          <w:sz w:val="28"/>
          <w:szCs w:val="28"/>
        </w:rPr>
        <w:t>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тер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6F0F59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Наиболее опасными  объектами совершения тер</w:t>
      </w:r>
      <w:r>
        <w:rPr>
          <w:rFonts w:eastAsia="Times New Roman"/>
          <w:sz w:val="28"/>
          <w:szCs w:val="28"/>
          <w:lang w:eastAsia="ar-SA"/>
        </w:rPr>
        <w:t xml:space="preserve">актов могут быть аварии на объектах хранения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               </w:t>
      </w:r>
      <w:r>
        <w:rPr>
          <w:rFonts w:eastAsia="Times New Roman"/>
          <w:sz w:val="28"/>
          <w:szCs w:val="28"/>
          <w:lang w:eastAsia="ar-SA"/>
        </w:rPr>
        <w:t xml:space="preserve">                         </w:t>
      </w:r>
    </w:p>
    <w:p w:rsidR="00000000" w:rsidRDefault="006F0F59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Ежесуточно по железной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6F0F59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 территории района проходит федеральная ав</w:t>
      </w:r>
      <w:r>
        <w:rPr>
          <w:rFonts w:eastAsia="Times New Roman"/>
          <w:sz w:val="28"/>
          <w:szCs w:val="28"/>
          <w:lang w:eastAsia="ar-SA"/>
        </w:rPr>
        <w:t>тодорога М-4 «ДОН», по которой происходит перевозка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 w:rsidR="00000000" w:rsidRDefault="006F0F59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деятельности по реш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ению защищенности населения и объектов экономики и жизнедеятельности.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рористических и экстремистских проявлений.</w:t>
      </w:r>
    </w:p>
    <w:p w:rsidR="00000000" w:rsidRDefault="006F0F59">
      <w:pPr>
        <w:widowControl w:val="0"/>
        <w:ind w:left="144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6F0F59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2. Повышение ответственности  руководителей  пре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Объем финансирования меропри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250,0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бюджет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</w:tr>
    </w:tbl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01 августа 2014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№ 1249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                      «О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размещает информацию о ходе реализации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 муниципального образования Кореновский район от 01 августа 2014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№1249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ind w:hanging="30"/>
        <w:rPr>
          <w:sz w:val="28"/>
          <w:szCs w:val="28"/>
        </w:rPr>
      </w:pPr>
    </w:p>
    <w:p w:rsidR="00000000" w:rsidRDefault="006F0F59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052"/>
        <w:gridCol w:w="1299"/>
        <w:gridCol w:w="847"/>
        <w:gridCol w:w="1369"/>
        <w:gridCol w:w="1017"/>
        <w:gridCol w:w="1185"/>
        <w:gridCol w:w="1087"/>
        <w:gridCol w:w="1073"/>
      </w:tblGrid>
      <w:tr w:rsidR="00000000">
        <w:trPr>
          <w:cantSplit/>
        </w:trPr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7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2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</w:pPr>
            <w:r>
              <w:t>1.</w:t>
            </w:r>
          </w:p>
        </w:tc>
        <w:tc>
          <w:tcPr>
            <w:tcW w:w="992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92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92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lang w:eastAsia="ar-SA"/>
              </w:rPr>
            </w:pPr>
            <w:r>
              <w:t xml:space="preserve">Задачи: </w:t>
            </w:r>
          </w:p>
          <w:p w:rsidR="00000000" w:rsidRDefault="006F0F59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</w:t>
            </w:r>
            <w:r>
              <w:rPr>
                <w:lang w:eastAsia="ar-SA"/>
              </w:rPr>
              <w:t>х мирного и военного времени.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92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направленн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26"/>
        <w:gridCol w:w="621"/>
        <w:gridCol w:w="847"/>
        <w:gridCol w:w="847"/>
        <w:gridCol w:w="678"/>
        <w:gridCol w:w="57"/>
        <w:gridCol w:w="748"/>
        <w:gridCol w:w="734"/>
        <w:gridCol w:w="56"/>
        <w:gridCol w:w="735"/>
        <w:gridCol w:w="790"/>
        <w:gridCol w:w="678"/>
        <w:gridCol w:w="804"/>
        <w:gridCol w:w="678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финансирования, всего, 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79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</w:t>
            </w:r>
            <w:r>
              <w:rPr>
                <w:rFonts w:ascii="Times New Roman" w:hAnsi="Times New Roman" w:cs="Times New Roman"/>
              </w:rPr>
              <w:t>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6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6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273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273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ористических и экстремистских проявлений.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273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6F0F59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Обеспечение пропаганды знаний в области антитеррористической защиты населения </w:t>
            </w:r>
          </w:p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при обнаружении подозрительных предметов, вз</w:t>
            </w:r>
            <w:r>
              <w:rPr>
                <w:rFonts w:ascii="Times New Roman" w:eastAsia="Lucida Sans Unicode" w:hAnsi="Times New Roman" w:cs="Times New Roman"/>
                <w:lang/>
              </w:rPr>
              <w:t>рывных устройств:</w:t>
            </w:r>
          </w:p>
          <w:p w:rsidR="00000000" w:rsidRDefault="006F0F59">
            <w:pPr>
              <w:snapToGrid w:val="0"/>
            </w:pPr>
            <w:r>
              <w:rPr>
                <w:rFonts w:ascii="Times New Roman" w:hAnsi="Times New Roman" w:cs="Times New Roman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6F0F59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8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67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</w:t>
            </w:r>
            <w:r>
              <w:rPr>
                <w:rFonts w:ascii="Times New Roman" w:hAnsi="Times New Roman" w:cs="Times New Roman"/>
              </w:rPr>
              <w:t xml:space="preserve"> 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еновский район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органами, народными дру</w:t>
            </w:r>
            <w:r>
              <w:rPr>
                <w:color w:val="000000"/>
                <w:sz w:val="28"/>
                <w:szCs w:val="28"/>
              </w:rPr>
              <w:t>жинами и общественными объединениями правоохранительной направленности;</w:t>
            </w:r>
          </w:p>
          <w:p w:rsidR="00000000" w:rsidRDefault="006F0F59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6F0F59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я Кореновского района;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правонару-шений,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 апреля 2014 года № 44-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(чел.).</w:t>
            </w:r>
          </w:p>
          <w:p w:rsidR="00000000" w:rsidRDefault="006F0F59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наглядной агитационной продукции по профилактике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авонарушений.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образования Кореновский район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Федерального закона от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Закона Краснодарского края от 1 ноября 2013 года 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6F0F59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В оказании содействия ОМВД России по Кореновскому району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охране общественного порядка н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а территории Кореновского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района принимают участие 1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деятельности народных дружин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>было выделено 360 000 (триста шестьдесят тысяч) рублей. За 12 месяцев 2022 го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37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несовершеннолетних, нарушивших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Закона Краснодарского края от 21 июля 2008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года               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6F0F59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  <w:t>В поселениях Кореновского района созданы и работают территориальные комиссии по профилактике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На постоянной основе в районных СМИ (печатных и электронных) размещается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 1539-КЗ «О мерах по профилактике безнадзорности и правонарушени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муниципального  образования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 </w:t>
      </w:r>
      <w:r>
        <w:rPr>
          <w:rStyle w:val="FontStyle29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заседаниях районной координационной комиссии, территориальных комиссий по профилактике правонарушений пос</w:t>
      </w:r>
      <w:r>
        <w:rPr>
          <w:rStyle w:val="FontStyle29"/>
          <w:color w:val="000000"/>
          <w:sz w:val="28"/>
          <w:szCs w:val="28"/>
          <w:lang w:eastAsia="ru-RU" w:bidi="ar-SA"/>
        </w:rPr>
        <w:t xml:space="preserve">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муниципального  образования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6F0F59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Настоящая подпрограмма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эффективности деятельност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по профилактике правонарушений и укреплению правопорядка на территории  муниципального  образования  Кореновский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6F0F59">
      <w:pPr>
        <w:widowControl w:val="0"/>
        <w:ind w:left="144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нар</w:t>
      </w:r>
      <w:r>
        <w:rPr>
          <w:color w:val="000000"/>
          <w:sz w:val="28"/>
          <w:szCs w:val="28"/>
          <w:lang w:eastAsia="ar-SA"/>
        </w:rPr>
        <w:t>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 с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реди населения Кореновского района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6F0F59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250,0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бюджет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Стимулирование граждан, принима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ющих активное участие  в мероприятиях по профилактике правонарушениях </w:t>
            </w:r>
          </w:p>
          <w:p w:rsidR="00000000" w:rsidRDefault="006F0F59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6F0F59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МО Кореновский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125,0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бюджет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sz w:val="22"/>
                <w:szCs w:val="22"/>
              </w:rPr>
              <w:t>375,0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75,0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75,0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75,0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75,0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</w:t>
      </w:r>
      <w:r>
        <w:rPr>
          <w:rFonts w:cs="Times New Roman"/>
          <w:sz w:val="28"/>
          <w:szCs w:val="28"/>
        </w:rPr>
        <w:t>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01 августа 2014 года            № 1249 «Об утверждении Порядка принятия решения о разработке, формирования, реализации и оценке эффективности реализации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чет средств районного бюджета в соответствии с Федеральным законом от 5 апреля 2013 года №44-ФЗ                      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годный доклад о ходе реализации  муниципальной подпрограммы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согласно приложения №7 постановления администрации  муниципального образования Кореновский район от 01 августа 2014 года №1249 «Об утверждении Порядка принятия решения о разработке, формирования, реализации и оценке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 и целевые показатели подпрогра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6F0F59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903"/>
        <w:gridCol w:w="791"/>
        <w:gridCol w:w="903"/>
        <w:gridCol w:w="918"/>
        <w:gridCol w:w="847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</w:pPr>
          </w:p>
        </w:tc>
        <w:tc>
          <w:tcPr>
            <w:tcW w:w="436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</w:t>
            </w:r>
          </w:p>
        </w:tc>
        <w:tc>
          <w:tcPr>
            <w:tcW w:w="94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4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</w:t>
            </w:r>
            <w:r>
              <w:rPr>
                <w:color w:val="000000"/>
                <w:lang w:eastAsia="ar-SA"/>
              </w:rPr>
              <w:t>.</w:t>
            </w:r>
          </w:p>
          <w:p w:rsidR="00000000" w:rsidRDefault="006F0F59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4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Количество административных правонаруш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 края от 28 июня 2007 года № 1267-КЗ «Об уча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в охране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8447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 на 2024 — 2028 годы»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83"/>
        <w:gridCol w:w="508"/>
        <w:gridCol w:w="790"/>
        <w:gridCol w:w="848"/>
        <w:gridCol w:w="677"/>
        <w:gridCol w:w="748"/>
        <w:gridCol w:w="735"/>
        <w:gridCol w:w="790"/>
        <w:gridCol w:w="734"/>
        <w:gridCol w:w="791"/>
        <w:gridCol w:w="748"/>
        <w:gridCol w:w="960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8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финансирования, всего, 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6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</w:t>
            </w:r>
            <w:r>
              <w:rPr>
                <w:rFonts w:ascii="Times New Roman" w:eastAsia="Lucida Sans Unicode" w:hAnsi="Times New Roman" w:cs="Times New Roman"/>
                <w:lang/>
              </w:rPr>
              <w:t>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32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ений и укрепление правопорядка»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32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32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</w:t>
            </w:r>
            <w:r>
              <w:rPr>
                <w:color w:val="000000"/>
                <w:lang w:eastAsia="ar-SA"/>
              </w:rPr>
              <w:t>родными дружинами и общественными объединениями правоохранительной направленности</w:t>
            </w:r>
            <w:r>
              <w:rPr>
                <w:color w:val="000000"/>
                <w:lang w:eastAsia="ar-SA"/>
              </w:rPr>
              <w:t>.</w:t>
            </w:r>
          </w:p>
          <w:p w:rsidR="00000000" w:rsidRDefault="006F0F59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6F0F59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 населения Кореновского района</w:t>
            </w: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6F0F59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</w:t>
            </w:r>
            <w:r>
              <w:rPr>
                <w:rFonts w:ascii="Times New Roman" w:hAnsi="Times New Roman" w:cs="Times New Roman"/>
              </w:rPr>
              <w:t>кий район</w:t>
            </w: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6F0F59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6F0F59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</w:t>
            </w: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  А.В. Головин</w:t>
      </w:r>
    </w:p>
    <w:p w:rsidR="00000000" w:rsidRDefault="006F0F59">
      <w:pPr>
        <w:widowControl w:val="0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6F0F59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ому взаимодействию, направленному на противодействие национальному,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sz w:val="28"/>
                <w:szCs w:val="28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</w:t>
            </w:r>
            <w:r>
              <w:rPr>
                <w:sz w:val="28"/>
                <w:szCs w:val="28"/>
              </w:rPr>
              <w:t xml:space="preserve">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Президента Российской федерации от 7 мая 2012 года № 602 «Об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му и терроризму,  недопущению негативных вариантов ее развития</w:t>
      </w:r>
    </w:p>
    <w:p w:rsidR="00000000" w:rsidRDefault="006F0F59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>имя процветания Родины. Успешное развитие эти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межнационального согласия и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6F0F59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аря активной деятельности  администрации района, поселений по проведению этно-социального мониторинга.</w:t>
      </w:r>
    </w:p>
    <w:p w:rsidR="00000000" w:rsidRDefault="006F0F59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нов местного самоуправления.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территор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6F0F59">
      <w:pPr>
        <w:widowControl w:val="0"/>
        <w:ind w:left="144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Основная задача 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йствие идеологии этнического экстремизма в образовательных учреждениях.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Противодействие национальному, религиозному экстремизму и терроризму»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50,0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бюджет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10.0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10.0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10.0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10.0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01 августа 2014 года            № 1249 «Об утверждении Порядка принятия решения о разработке, 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                      «О контрактной системе в сфере закупок товаров, работ, услуг для обеспечения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вых показателей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тивности реализации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источниках финансирования подпрограммы в разрезе мероприятий согласно приложения №7 постановления администрации  муниципального образования Кореновский район от 01 августа 2014 года №1249 «Об утверждении Порядка принятия решения о разработке,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инистрации </w:t>
      </w:r>
    </w:p>
    <w:p w:rsidR="00000000" w:rsidRDefault="006F0F59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13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974"/>
        <w:gridCol w:w="904"/>
        <w:gridCol w:w="847"/>
        <w:gridCol w:w="903"/>
        <w:gridCol w:w="862"/>
        <w:gridCol w:w="960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</w:pPr>
          </w:p>
        </w:tc>
        <w:tc>
          <w:tcPr>
            <w:tcW w:w="447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</w:pPr>
            <w:r>
              <w:t>1.</w:t>
            </w:r>
          </w:p>
        </w:tc>
        <w:tc>
          <w:tcPr>
            <w:tcW w:w="964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6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64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ahoma"/>
                <w:lang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6F0F59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</w:t>
            </w:r>
            <w:r>
              <w:rPr>
                <w:rFonts w:eastAsia="Lucida Sans Unicode" w:cs="Tahoma"/>
                <w:lang/>
              </w:rPr>
              <w:t>,5 %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</w:t>
      </w: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</w:t>
      </w:r>
      <w:r>
        <w:rPr>
          <w:rFonts w:ascii="Times New Roman" w:eastAsia="Times New Roman" w:hAnsi="Times New Roman" w:cs="Times New Roman"/>
          <w:sz w:val="28"/>
          <w:lang/>
        </w:rPr>
        <w:t>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652"/>
        <w:gridCol w:w="565"/>
        <w:gridCol w:w="790"/>
        <w:gridCol w:w="791"/>
        <w:gridCol w:w="678"/>
        <w:gridCol w:w="691"/>
        <w:gridCol w:w="734"/>
        <w:gridCol w:w="678"/>
        <w:gridCol w:w="678"/>
        <w:gridCol w:w="734"/>
        <w:gridCol w:w="805"/>
        <w:gridCol w:w="903"/>
      </w:tblGrid>
      <w:tr w:rsidR="00000000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финансирования, всего, 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9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</w:t>
            </w:r>
            <w:r>
              <w:rPr>
                <w:rFonts w:ascii="Times New Roman" w:hAnsi="Times New Roman" w:cs="Times New Roman"/>
              </w:rPr>
              <w:t>лучатель субсидий</w:t>
            </w:r>
          </w:p>
        </w:tc>
      </w:tr>
      <w:tr w:rsidR="00000000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4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lang/>
              </w:rPr>
              <w:t>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4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государственной национальной политики на территории Кореновского района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межэтническому и межконфессиональному взаимодействию направленному  на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04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образовательных учреждениях.</w:t>
            </w:r>
          </w:p>
        </w:tc>
      </w:tr>
      <w:tr w:rsidR="00000000"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6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вопросам взаимодействия органов местного самоуправления с национальными объединениями:</w:t>
            </w:r>
          </w:p>
          <w:p w:rsidR="00000000" w:rsidRDefault="006F0F59">
            <w:pPr>
              <w:pStyle w:val="aa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6F0F59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6F0F59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ние дипломов и грамот, изготовление справочных материалов, буклетов, памяток, методических пособий).</w:t>
            </w:r>
          </w:p>
          <w:p w:rsidR="00000000" w:rsidRDefault="006F0F59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9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6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1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1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1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1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1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21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</w:t>
            </w:r>
            <w:r>
              <w:rPr>
                <w:rFonts w:ascii="Times New Roman" w:hAnsi="Times New Roman" w:cs="Times New Roman"/>
              </w:rPr>
              <w:t>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9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</w:p>
    <w:p w:rsidR="00000000" w:rsidRDefault="006F0F59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6F0F59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Кореновский район на 2024 — 2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рритории муниципального образования Кореновский район на 2024 — 2028 годы»</w:t>
      </w:r>
    </w:p>
    <w:p w:rsidR="00000000" w:rsidRDefault="006F0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82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Реализация в муниципальном образовании Кореновский район госуда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рственной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6F0F59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казачьих обществ;</w:t>
            </w:r>
          </w:p>
          <w:p w:rsidR="00000000" w:rsidRDefault="006F0F59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6F0F59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Кубанского казачества, образа жизни, традиций и духовных ценностей казаков;</w:t>
            </w:r>
          </w:p>
          <w:p w:rsidR="00000000" w:rsidRDefault="006F0F59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6F0F59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 xml:space="preserve">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6F0F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составленных административных протоколов в ходе проведения рейдовых мероприятий</w:t>
            </w:r>
          </w:p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3 120,0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F0F59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120,0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F0F59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арактеристика текущего состояния и прогноз развития соответствующей сферы реализации подпрограммы</w:t>
      </w:r>
    </w:p>
    <w:p w:rsidR="00000000" w:rsidRDefault="006F0F59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6F0F59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Законом Краснодарского края от 9 октября 1995 года   № 15-КЗ «О реабилитации Кубанского казачества», Федеральным з</w:t>
      </w:r>
      <w:r>
        <w:rPr>
          <w:rFonts w:ascii="Times New Roman" w:hAnsi="Times New Roman" w:cs="Times New Roman"/>
          <w:sz w:val="28"/>
          <w:szCs w:val="28"/>
        </w:rPr>
        <w:t xml:space="preserve">аконом от 12 января 1996 года № 7-ФЗ «О некоммерческих организациях», Федеральным законом от 5 декабря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риентированных некоммерческих организаций, осуществляющих деятельность в Краснодарском крае».</w:t>
      </w:r>
    </w:p>
    <w:p w:rsidR="00000000" w:rsidRDefault="006F0F59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</w:t>
      </w:r>
      <w:r>
        <w:rPr>
          <w:rFonts w:ascii="Times New Roman" w:hAnsi="Times New Roman" w:cs="Times New Roman"/>
          <w:color w:val="000000"/>
          <w:sz w:val="28"/>
          <w:szCs w:val="28"/>
        </w:rPr>
        <w:t>ч, направленных на повышение состояния жителей Краснодарского края.</w:t>
      </w:r>
    </w:p>
    <w:p w:rsidR="00000000" w:rsidRDefault="006F0F5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</w:t>
      </w:r>
      <w:r>
        <w:rPr>
          <w:rFonts w:ascii="Times New Roman" w:hAnsi="Times New Roman" w:cs="Times New Roman"/>
          <w:color w:val="000000"/>
          <w:sz w:val="28"/>
          <w:szCs w:val="28"/>
        </w:rPr>
        <w:t>турного возрождения, эффективно реализованы возможности членов казачьих обществ  по выполнению обязанностей государственной и иной службы.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казачьими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бществами, с исполнительными органами государственной власти, органами местного самоуправления, духовенством.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742 казаков.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ии мероприятий подпрограммы, наряду с казаками, могут участвовать общественные организации и граждане, не состоящие в казачьих обществах.</w:t>
      </w:r>
    </w:p>
    <w:p w:rsidR="00000000" w:rsidRDefault="006F0F59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6F0F59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ограммы.</w:t>
      </w:r>
    </w:p>
    <w:p w:rsidR="00000000" w:rsidRDefault="006F0F59">
      <w:pPr>
        <w:jc w:val="center"/>
      </w:pPr>
    </w:p>
    <w:p w:rsidR="00000000" w:rsidRDefault="006F0F5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6F0F59">
      <w:pPr>
        <w:widowControl w:val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6F0F59">
      <w:pPr>
        <w:widowControl w:val="0"/>
        <w:ind w:left="144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ачи:</w:t>
      </w:r>
    </w:p>
    <w:p w:rsidR="00000000" w:rsidRDefault="006F0F59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казачества;</w:t>
      </w:r>
    </w:p>
    <w:p w:rsidR="00000000" w:rsidRDefault="006F0F59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6F0F59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</w:t>
      </w:r>
      <w:r>
        <w:rPr>
          <w:rFonts w:cs="Tahoma"/>
          <w:color w:val="000000"/>
          <w:sz w:val="28"/>
          <w:szCs w:val="28"/>
        </w:rPr>
        <w:t>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</w:r>
    </w:p>
    <w:p w:rsidR="00000000" w:rsidRDefault="006F0F59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</w:t>
      </w:r>
      <w:r>
        <w:rPr>
          <w:rFonts w:cs="Tahoma"/>
          <w:color w:val="000000"/>
          <w:sz w:val="28"/>
          <w:szCs w:val="28"/>
        </w:rPr>
        <w:t>епления нравственных основ казачества;</w:t>
      </w:r>
    </w:p>
    <w:p w:rsidR="00000000" w:rsidRDefault="006F0F59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молодежи в традициях Кубанского казачества;</w:t>
      </w:r>
    </w:p>
    <w:p w:rsidR="00000000" w:rsidRDefault="006F0F59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</w:t>
      </w:r>
      <w:r>
        <w:rPr>
          <w:rFonts w:cs="Tahoma"/>
          <w:color w:val="000000"/>
          <w:sz w:val="28"/>
          <w:szCs w:val="28"/>
        </w:rPr>
        <w:t>аков;</w:t>
      </w:r>
    </w:p>
    <w:p w:rsidR="00000000" w:rsidRDefault="006F0F59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 духовных традиций Кубанского казачества в воспитательном и образовательном процессе;</w:t>
      </w:r>
    </w:p>
    <w:p w:rsidR="00000000" w:rsidRDefault="006F0F59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6F0F59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ы</w:t>
      </w:r>
    </w:p>
    <w:p w:rsidR="00000000" w:rsidRDefault="006F0F59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6F0F59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6F0F59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6F0F59">
      <w:pPr>
        <w:ind w:hanging="15"/>
        <w:jc w:val="center"/>
      </w:pPr>
    </w:p>
    <w:p w:rsidR="00000000" w:rsidRDefault="006F0F59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6F0F59">
      <w:pPr>
        <w:ind w:firstLine="750"/>
        <w:jc w:val="both"/>
      </w:pPr>
    </w:p>
    <w:p w:rsidR="00000000" w:rsidRDefault="006F0F59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ресурсного обеспечения муниципальной подпрограммы.</w:t>
      </w:r>
    </w:p>
    <w:p w:rsidR="00000000" w:rsidRDefault="006F0F59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135"/>
        <w:gridCol w:w="1015"/>
        <w:gridCol w:w="916"/>
        <w:gridCol w:w="905"/>
        <w:gridCol w:w="851"/>
        <w:gridCol w:w="81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финанси-рования, всего (тыс.руб.)</w:t>
            </w:r>
          </w:p>
        </w:tc>
        <w:tc>
          <w:tcPr>
            <w:tcW w:w="564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финанси-рования</w:t>
            </w:r>
          </w:p>
        </w:tc>
        <w:tc>
          <w:tcPr>
            <w:tcW w:w="450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eastAsia="ar-SA" w:bidi="ar-SA"/>
              </w:rPr>
              <w:t>3120,0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бюджет 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imes New Roman"/>
                <w:color w:val="000000"/>
                <w:sz w:val="22"/>
                <w:szCs w:val="22"/>
              </w:rPr>
              <w:t>624,0</w:t>
            </w:r>
          </w:p>
        </w:tc>
      </w:tr>
    </w:tbl>
    <w:p w:rsidR="00000000" w:rsidRDefault="006F0F59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6F0F59">
      <w:pPr>
        <w:jc w:val="center"/>
        <w:rPr>
          <w:rFonts w:cs="Times New Roman"/>
          <w:sz w:val="28"/>
          <w:szCs w:val="28"/>
        </w:rPr>
      </w:pP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район от 01 августа 2014 года            № 1249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реализации муниципальной подпрограммы</w:t>
      </w:r>
    </w:p>
    <w:p w:rsidR="00000000" w:rsidRDefault="006F0F59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6F0F59">
      <w:pPr>
        <w:ind w:left="-30"/>
        <w:jc w:val="center"/>
        <w:rPr>
          <w:sz w:val="28"/>
          <w:szCs w:val="28"/>
        </w:rPr>
      </w:pPr>
    </w:p>
    <w:p w:rsidR="00000000" w:rsidRDefault="006F0F59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13 года №44-ФЗ                      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согласование с участниками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несении в установленном порядке изменений в  муниципальную подпрограмму;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альной подпрограммы на основании предложений участников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её реализации;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6F0F59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район от 01 августа 2014 года №1249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F0F59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лях.</w:t>
      </w:r>
    </w:p>
    <w:p w:rsidR="00000000" w:rsidRDefault="006F0F59">
      <w:pPr>
        <w:ind w:firstLine="15"/>
        <w:jc w:val="center"/>
        <w:rPr>
          <w:sz w:val="28"/>
          <w:szCs w:val="28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p w:rsidR="00000000" w:rsidRDefault="006F0F59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к  паспо</w:t>
      </w:r>
      <w:r>
        <w:rPr>
          <w:rFonts w:ascii="Times New Roman" w:hAnsi="Times New Roman" w:cs="Times New Roman"/>
          <w:sz w:val="28"/>
          <w:szCs w:val="28"/>
        </w:rPr>
        <w:t xml:space="preserve">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Кореновский район</w:t>
      </w: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6F0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6F0F59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6F0F59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365"/>
        <w:gridCol w:w="1010"/>
        <w:gridCol w:w="796"/>
        <w:gridCol w:w="846"/>
        <w:gridCol w:w="973"/>
        <w:gridCol w:w="846"/>
        <w:gridCol w:w="910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6F0F59">
            <w:pPr>
              <w:pStyle w:val="aa"/>
              <w:jc w:val="center"/>
            </w:pPr>
          </w:p>
        </w:tc>
        <w:tc>
          <w:tcPr>
            <w:tcW w:w="4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10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 xml:space="preserve">2028 </w:t>
            </w:r>
            <w:r>
              <w:t>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6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jc w:val="center"/>
            </w:pPr>
            <w:r>
              <w:t>7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F0F59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</w:t>
            </w:r>
          </w:p>
        </w:tc>
        <w:tc>
          <w:tcPr>
            <w:tcW w:w="940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муниципального образования Кореновский район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40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ного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940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Задачи:</w:t>
            </w:r>
          </w:p>
          <w:p w:rsidR="00000000" w:rsidRDefault="006F0F59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6F0F59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</w:t>
            </w:r>
            <w:r>
              <w:rPr>
                <w:rFonts w:cs="Tahoma"/>
                <w:color w:val="000000"/>
              </w:rPr>
              <w:t>ельности казачьих обществ;</w:t>
            </w:r>
          </w:p>
          <w:p w:rsidR="00000000" w:rsidRDefault="006F0F59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6F0F59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</w:t>
            </w:r>
            <w:r>
              <w:rPr>
                <w:rFonts w:cs="Tahoma"/>
                <w:color w:val="000000"/>
              </w:rPr>
              <w:t>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ab/>
              <w:t>- применение и развитие самобытно</w:t>
            </w:r>
            <w:r>
              <w:rPr>
                <w:rFonts w:cs="Tahoma"/>
                <w:color w:val="000000"/>
              </w:rPr>
              <w:t>й культуры Кубанского казачества, образа жизни, традиций и духовных ценностей казаков;</w:t>
            </w:r>
          </w:p>
          <w:p w:rsidR="00000000" w:rsidRDefault="006F0F59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ab/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6F0F59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 xml:space="preserve">- содействие в информационном обеспечении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cs="Tahoma"/>
                <w:color w:val="000000"/>
              </w:rPr>
              <w:t>Целевые показатели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cs="Tahoma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760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765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770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775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cs="Tahoma"/>
                <w:color w:val="000000"/>
              </w:rPr>
              <w:t xml:space="preserve"> военно-патриотического воспитания молодежи в духе традиций российского казачества </w:t>
            </w:r>
            <w:r>
              <w:rPr>
                <w:rFonts w:cs="Tahoma"/>
                <w:color w:val="000000"/>
              </w:rPr>
              <w:t xml:space="preserve">и православия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670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680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t>700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720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cs="Tahoma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шт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360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365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370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375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</w:pPr>
            <w: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cs="Tahoma"/>
                <w:color w:val="000000"/>
              </w:rPr>
              <w:t>Количество мероприятий, посвященных возрождению и развитию казачества на территории Кореновск</w:t>
            </w:r>
            <w:r>
              <w:rPr>
                <w:rFonts w:cs="Tahoma"/>
                <w:color w:val="000000"/>
              </w:rPr>
              <w:t xml:space="preserve">ого  района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t>шт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20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23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cs="Tahoma"/>
                <w:color w:val="000000"/>
              </w:rPr>
              <w:t>25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27</w:t>
            </w:r>
          </w:p>
        </w:tc>
        <w:tc>
          <w:tcPr>
            <w:tcW w:w="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</w:pPr>
            <w:r>
              <w:t>29</w:t>
            </w:r>
          </w:p>
        </w:tc>
      </w:tr>
    </w:tbl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6F0F59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F0F59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ЖЕНИЕ №2</w:t>
      </w:r>
    </w:p>
    <w:p w:rsidR="00000000" w:rsidRDefault="006F0F59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6F0F59">
      <w:pPr>
        <w:widowControl w:val="0"/>
        <w:ind w:left="5669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Обеспечение безопасности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6F0F59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6F0F59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ниципального образования Кореновский район</w:t>
      </w:r>
    </w:p>
    <w:p w:rsidR="00000000" w:rsidRDefault="006F0F59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6F0F59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796"/>
        <w:gridCol w:w="745"/>
        <w:gridCol w:w="897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финансирования, всего, </w:t>
            </w:r>
            <w:r>
              <w:rPr>
                <w:rFonts w:ascii="Times New Roman" w:hAnsi="Times New Roman" w:cs="Times New Roman"/>
              </w:rPr>
              <w:t>(тыс.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lang/>
              </w:rPr>
              <w:t>реализации мероприятия</w:t>
            </w:r>
          </w:p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реализа-ции меропри-я</w:t>
            </w:r>
          </w:p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 год</w:t>
            </w:r>
          </w:p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6F0F59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год</w:t>
            </w: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32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324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6F0F59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</w:t>
            </w:r>
            <w:r>
              <w:rPr>
                <w:rFonts w:cs="Tahoma"/>
                <w:color w:val="000000"/>
              </w:rPr>
              <w:t>ского воспитания казачьей молодежи, укрепления нравственных основ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6F0F59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</w:t>
            </w:r>
            <w:r>
              <w:rPr>
                <w:rFonts w:cs="Tahoma"/>
                <w:color w:val="000000"/>
              </w:rPr>
              <w:t>зни, традиций и духовных ценностей казаков;</w:t>
            </w:r>
          </w:p>
          <w:p w:rsidR="00000000" w:rsidRDefault="006F0F59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6F0F59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Месячни</w:t>
            </w:r>
            <w:r>
              <w:rPr>
                <w:rFonts w:ascii="Times New Roman" w:hAnsi="Times New Roman" w:cs="Times New Roman"/>
                <w:lang w:eastAsia="ar-SA" w:bidi="ar-SA"/>
              </w:rPr>
              <w:t>к по оборонно-массовой и военно-патриотической работы;</w:t>
            </w:r>
          </w:p>
          <w:p w:rsidR="00000000" w:rsidRDefault="006F0F59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февраль-март</w:t>
            </w:r>
          </w:p>
        </w:tc>
        <w:tc>
          <w:tcPr>
            <w:tcW w:w="7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DejaVuSans" w:hAnsi="Times New Roman" w:cs="Times New Roman"/>
                <w:lang w:bidi="ar-SA"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кубанской семьи,</w:t>
            </w:r>
          </w:p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Религиозные православные праздники,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6F0F59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32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6F0F59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</w:t>
            </w:r>
            <w:r>
              <w:rPr>
                <w:rFonts w:ascii="Times New Roman" w:hAnsi="Times New Roman" w:cs="Times New Roman"/>
              </w:rPr>
              <w:t>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6F0F59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3120,0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7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F0F59">
            <w:pPr>
              <w:snapToGrid w:val="0"/>
            </w:pPr>
          </w:p>
        </w:tc>
      </w:tr>
    </w:tbl>
    <w:p w:rsidR="00000000" w:rsidRDefault="006F0F59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ительными органами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6F0F5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  А.В. Головин</w:t>
      </w: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6F0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00000">
      <w:pgSz w:w="11906" w:h="16838"/>
      <w:pgMar w:top="1134" w:right="567" w:bottom="622" w:left="1701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59"/>
    <w:rsid w:val="006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80D130-4802-4196-ACA7-3B603A3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basedOn w:val="DefaultParagraphFont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basedOn w:val="DefaultParagraphFont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basedOn w:val="DefaultParagraphFont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basedOn w:val="DefaultParagraphFont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DefaultParagraphFont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22071</Words>
  <Characters>125806</Characters>
  <Application>Microsoft Office Word</Application>
  <DocSecurity>0</DocSecurity>
  <Lines>1048</Lines>
  <Paragraphs>295</Paragraphs>
  <ScaleCrop>false</ScaleCrop>
  <Company>SPecialiST RePack</Company>
  <LinksUpToDate>false</LinksUpToDate>
  <CharactersWithSpaces>147582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2024-08-06T14:05:00Z</dcterms:created>
  <dcterms:modified xsi:type="dcterms:W3CDTF">2024-08-06T14:05:00Z</dcterms:modified>
</cp:coreProperties>
</file>