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D43A6">
      <w:pPr>
        <w:pageBreakBefore/>
        <w:jc w:val="center"/>
        <w:rPr>
          <w:rFonts w:cs="Times New Roman"/>
          <w:color w:val="000000"/>
        </w:rPr>
      </w:pPr>
      <w:bookmarkStart w:id="0" w:name="_GoBack"/>
      <w:bookmarkEnd w:id="0"/>
      <w:r>
        <w:rPr>
          <w:rStyle w:val="a3"/>
          <w:rFonts w:eastAsia="Times New Roman" w:cs="Times New Roman"/>
          <w:b/>
          <w:color w:val="000000"/>
          <w:sz w:val="28"/>
          <w:szCs w:val="28"/>
          <w:u w:val="none"/>
          <w:lang/>
        </w:rPr>
        <w:t xml:space="preserve"> </w:t>
      </w:r>
      <w:r>
        <w:rPr>
          <w:rStyle w:val="20"/>
          <w:rFonts w:eastAsia="Times New Roman" w:cs="Times New Roman"/>
          <w:b/>
          <w:bCs/>
          <w:color w:val="000000"/>
          <w:sz w:val="28"/>
          <w:szCs w:val="28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52f" cropbottom="-52f" cropleft="-64f" cropright="-64f"/>
          </v:shape>
        </w:pict>
      </w:r>
    </w:p>
    <w:p w:rsidR="00000000" w:rsidRDefault="001D43A6">
      <w:pPr>
        <w:contextualSpacing/>
        <w:jc w:val="center"/>
        <w:rPr>
          <w:rFonts w:cs="Times New Roman"/>
          <w:color w:val="000000"/>
        </w:rPr>
      </w:pPr>
    </w:p>
    <w:p w:rsidR="00000000" w:rsidRDefault="001D43A6">
      <w:pPr>
        <w:widowControl/>
        <w:spacing w:line="100" w:lineRule="atLeast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1D43A6">
      <w:pPr>
        <w:widowControl/>
        <w:spacing w:line="100" w:lineRule="atLeast"/>
        <w:contextualSpacing/>
        <w:jc w:val="center"/>
        <w:rPr>
          <w:rFonts w:cs="Times New Roman"/>
          <w:b/>
          <w:bCs/>
          <w:color w:val="000000"/>
          <w:sz w:val="12"/>
          <w:szCs w:val="12"/>
        </w:rPr>
      </w:pPr>
      <w:r>
        <w:rPr>
          <w:rFonts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1D43A6">
      <w:pPr>
        <w:contextualSpacing/>
        <w:jc w:val="center"/>
        <w:rPr>
          <w:rFonts w:cs="Times New Roman"/>
          <w:b/>
          <w:bCs/>
          <w:color w:val="000000"/>
          <w:sz w:val="12"/>
          <w:szCs w:val="12"/>
        </w:rPr>
      </w:pPr>
    </w:p>
    <w:p w:rsidR="00000000" w:rsidRDefault="001D43A6">
      <w:pPr>
        <w:widowControl/>
        <w:spacing w:line="100" w:lineRule="atLeast"/>
        <w:contextualSpacing/>
        <w:jc w:val="center"/>
        <w:rPr>
          <w:rFonts w:eastAsia="Times New Roman" w:cs="Times New Roman"/>
          <w:b/>
          <w:bCs/>
          <w:color w:val="000000"/>
          <w:sz w:val="12"/>
          <w:szCs w:val="12"/>
        </w:rPr>
      </w:pPr>
      <w:r>
        <w:rPr>
          <w:rStyle w:val="20"/>
          <w:rFonts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1D43A6">
      <w:pPr>
        <w:contextualSpacing/>
        <w:jc w:val="center"/>
        <w:rPr>
          <w:rFonts w:cs="Times New Roman"/>
          <w:b/>
          <w:color w:val="000000"/>
        </w:rPr>
      </w:pPr>
      <w:r>
        <w:rPr>
          <w:rFonts w:eastAsia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1D43A6">
      <w:pPr>
        <w:tabs>
          <w:tab w:val="left" w:pos="738"/>
        </w:tabs>
        <w:autoSpaceDE w:val="0"/>
        <w:spacing w:line="100" w:lineRule="atLeast"/>
        <w:contextualSpacing/>
        <w:jc w:val="center"/>
        <w:rPr>
          <w:rFonts w:cs="Times New Roman"/>
          <w:color w:val="000000"/>
          <w:lang w:eastAsia="ru-RU"/>
        </w:rPr>
      </w:pPr>
      <w:r>
        <w:rPr>
          <w:rFonts w:cs="Times New Roman"/>
          <w:b/>
          <w:color w:val="000000"/>
        </w:rPr>
        <w:t xml:space="preserve">от 03.07.2025                                                                                                                            </w:t>
      </w:r>
      <w:r>
        <w:rPr>
          <w:rFonts w:cs="Times New Roman"/>
          <w:b/>
          <w:color w:val="000000"/>
        </w:rPr>
        <w:t>№</w:t>
      </w:r>
      <w:r>
        <w:rPr>
          <w:rFonts w:cs="Times New Roman"/>
          <w:b/>
          <w:bCs/>
          <w:color w:val="000000"/>
          <w:lang w:eastAsia="ru-RU"/>
        </w:rPr>
        <w:t xml:space="preserve"> 89</w:t>
      </w:r>
      <w:r>
        <w:rPr>
          <w:rFonts w:cs="Times New Roman"/>
          <w:b/>
          <w:bCs/>
          <w:color w:val="000000"/>
          <w:lang w:eastAsia="ru-RU"/>
        </w:rPr>
        <w:t>7</w:t>
      </w:r>
    </w:p>
    <w:p w:rsidR="00000000" w:rsidRDefault="001D43A6">
      <w:pPr>
        <w:spacing w:line="276" w:lineRule="auto"/>
        <w:jc w:val="center"/>
        <w:rPr>
          <w:sz w:val="28"/>
          <w:szCs w:val="28"/>
        </w:rPr>
      </w:pPr>
      <w:r>
        <w:rPr>
          <w:rFonts w:cs="Times New Roman"/>
          <w:color w:val="000000"/>
          <w:lang w:eastAsia="ru-RU"/>
        </w:rPr>
        <w:t>г. Кореновск</w:t>
      </w:r>
    </w:p>
    <w:p w:rsidR="00000000" w:rsidRDefault="001D43A6">
      <w:pPr>
        <w:rPr>
          <w:sz w:val="28"/>
          <w:szCs w:val="28"/>
        </w:rPr>
      </w:pPr>
    </w:p>
    <w:p w:rsidR="00000000" w:rsidRDefault="001D43A6"/>
    <w:p w:rsidR="00000000" w:rsidRDefault="001D43A6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30 октября 2023г. № 1903</w:t>
      </w:r>
    </w:p>
    <w:p w:rsidR="00000000" w:rsidRDefault="001D43A6">
      <w:pPr>
        <w:spacing w:line="100" w:lineRule="atLeast"/>
        <w:jc w:val="center"/>
        <w:rPr>
          <w:rFonts w:eastAsia="Times New Roman"/>
          <w:b/>
          <w:bCs/>
          <w:color w:val="000000"/>
          <w:sz w:val="28"/>
          <w:szCs w:val="28"/>
          <w:lang w:eastAsia="ar-SA"/>
        </w:rPr>
      </w:pPr>
      <w:r>
        <w:rPr>
          <w:b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Об утверждении муниципальной программы «Создание условий для развития сельскохозяйственного производства в мун</w:t>
      </w:r>
      <w:r>
        <w:rPr>
          <w:b/>
          <w:bCs/>
          <w:color w:val="000000"/>
          <w:sz w:val="28"/>
          <w:szCs w:val="28"/>
        </w:rPr>
        <w:t>иципальном образовании Кореновский район на 2024-2028 годы»</w:t>
      </w:r>
      <w:r>
        <w:rPr>
          <w:rFonts w:eastAsia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 w:rsidR="00000000" w:rsidRDefault="001D43A6">
      <w:pPr>
        <w:spacing w:line="100" w:lineRule="atLeast"/>
        <w:jc w:val="center"/>
        <w:rPr>
          <w:rFonts w:eastAsia="Times New Roman"/>
          <w:b/>
          <w:bCs/>
          <w:color w:val="000000"/>
          <w:sz w:val="28"/>
          <w:szCs w:val="28"/>
          <w:lang w:eastAsia="ar-SA"/>
        </w:rPr>
      </w:pPr>
    </w:p>
    <w:p w:rsidR="00000000" w:rsidRDefault="001D43A6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29 декабря 2006 года</w:t>
      </w:r>
      <w:r>
        <w:rPr>
          <w:rFonts w:eastAsia="Times New Roman" w:cs="Times New Roman"/>
          <w:sz w:val="28"/>
          <w:szCs w:val="28"/>
          <w:lang w:eastAsia="ar-SA"/>
        </w:rPr>
        <w:t xml:space="preserve"> № 264-ФЗ «О развитии сельского хозяйства»,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постановлением администрации 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реали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зации муниципальных программ муниципального  образования Кореновский район» ,  </w:t>
      </w:r>
      <w:r>
        <w:rPr>
          <w:rFonts w:eastAsia="Times New Roman" w:cs="Times New Roman"/>
          <w:sz w:val="28"/>
          <w:szCs w:val="28"/>
          <w:lang w:eastAsia="ar-SA"/>
        </w:rPr>
        <w:t>администрация муниципального    образования      Кореновский  муниципальный район    Краснодарского    края  п о с т а н о в л я е т:</w:t>
      </w:r>
    </w:p>
    <w:p w:rsidR="00000000" w:rsidRDefault="001D43A6">
      <w:pPr>
        <w:spacing w:line="100" w:lineRule="atLeast"/>
        <w:ind w:firstLine="706"/>
        <w:jc w:val="both"/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1.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 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Внести в постановление администрации мун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иципального образования Кореновский район от 30 октября 2023года № 1903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«Об утверждении муниципальной программы «Создание условий для развития сельскохозяйственного производства в муниципальном образовании Кореновский район на 2024-2028 годы»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изменения:</w:t>
      </w:r>
    </w:p>
    <w:p w:rsidR="00000000" w:rsidRDefault="001D43A6">
      <w:pPr>
        <w:spacing w:line="100" w:lineRule="atLeast"/>
        <w:ind w:firstLine="706"/>
        <w:jc w:val="both"/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lang w:eastAsia="ar-SA"/>
        </w:rPr>
      </w:pP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lang w:eastAsia="ar-SA"/>
        </w:rPr>
        <w:t>1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lang w:eastAsia="ar-SA"/>
        </w:rPr>
        <w:t>.1. В наименовании, по тексту постановления слова «муниципального образования Кореновский район» заменить словами «муниципального образования Кореновский муниципальный район Краснодарского края» в соответствующих падежах.</w:t>
      </w:r>
    </w:p>
    <w:p w:rsidR="00000000" w:rsidRDefault="001D43A6">
      <w:pPr>
        <w:spacing w:line="100" w:lineRule="atLeast"/>
        <w:ind w:firstLine="706"/>
        <w:jc w:val="both"/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lang w:eastAsia="ar-SA"/>
        </w:rPr>
      </w:pP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lang w:eastAsia="ar-SA"/>
        </w:rPr>
        <w:t>1.2. Изложить приложение к постано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lang w:eastAsia="ar-SA"/>
        </w:rPr>
        <w:t>влению в новой редакции (прилагается).</w:t>
      </w:r>
    </w:p>
    <w:p w:rsidR="00000000" w:rsidRDefault="001D43A6">
      <w:pPr>
        <w:spacing w:line="100" w:lineRule="atLeast"/>
        <w:ind w:firstLine="706"/>
        <w:jc w:val="both"/>
        <w:rPr>
          <w:rStyle w:val="13"/>
          <w:rFonts w:eastAsia="Times New Roman" w:cs="Times New Roman"/>
          <w:color w:val="000000"/>
          <w:spacing w:val="-2"/>
          <w:sz w:val="28"/>
          <w:szCs w:val="28"/>
        </w:rPr>
      </w:pP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lang w:eastAsia="ar-SA"/>
        </w:rPr>
        <w:t>2. 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Признать утратившим силу постановление 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 xml:space="preserve">администрации муниципального образования Кореновский район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от 30 октября 2023года № 1903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>«Об утверждении муниципальной программы «Создание условий для развития сельскохозяйст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венного     производства    в    муниципальном    образовании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lastRenderedPageBreak/>
        <w:t>Кореновский район на 2024-2028 годы».</w:t>
      </w:r>
    </w:p>
    <w:p w:rsidR="00000000" w:rsidRDefault="001D43A6">
      <w:pPr>
        <w:ind w:firstLine="706"/>
        <w:jc w:val="both"/>
        <w:rPr>
          <w:rFonts w:ascii="TimesNewRomanPSMT" w:eastAsia="Times New Roman" w:hAnsi="TimesNewRomanPSMT" w:cs="TimesNewRomanPSMT"/>
          <w:sz w:val="28"/>
          <w:szCs w:val="28"/>
          <w:lang w:eastAsia="ar-SA"/>
        </w:rPr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</w:rPr>
        <w:t>3. 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highlight w:val="white"/>
          <w:shd w:val="clear" w:color="auto" w:fill="FFFFFF"/>
          <w:lang w:eastAsia="ar-SA" w:bidi="ar-SA"/>
        </w:rPr>
        <w:t>Управлению службы протокола и информационной политики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highlight w:val="white"/>
          <w:shd w:val="clear" w:color="auto" w:fill="FFFFFF"/>
          <w:lang w:eastAsia="ar-SA"/>
        </w:rPr>
        <w:t xml:space="preserve"> администрации   муниципального  образования Кореновский муниципальный район Краснодарского края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обе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1D43A6">
      <w:pPr>
        <w:ind w:firstLine="706"/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ar-SA"/>
        </w:rPr>
        <w:t>4. К</w:t>
      </w:r>
      <w:r>
        <w:rPr>
          <w:rFonts w:ascii="TimesNewRomanPSMT" w:hAnsi="TimesNewRomanPSMT" w:cs="TimesNewRomanPSMT"/>
          <w:sz w:val="28"/>
        </w:rPr>
        <w:t xml:space="preserve">онтроль   за   выполнение  настоящего   </w:t>
      </w:r>
      <w:r>
        <w:rPr>
          <w:rFonts w:ascii="TimesNewRomanPSMT" w:hAnsi="TimesNewRomanPSMT" w:cs="TimesNewRomanPSMT"/>
          <w:sz w:val="28"/>
        </w:rPr>
        <w:t>постановления  возложить   на</w:t>
      </w:r>
    </w:p>
    <w:p w:rsidR="00000000" w:rsidRDefault="001D43A6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ascii="TimesNewRomanPSMT" w:hAnsi="TimesNewRomanPSMT" w:cs="TimesNewRomanPSMT"/>
          <w:sz w:val="28"/>
        </w:rPr>
        <w:t>заместителя главы муниципального образования Кореновский муниципальный       район Краснодарского края   А.Е. Дружинкина.</w:t>
      </w:r>
    </w:p>
    <w:p w:rsidR="00000000" w:rsidRDefault="001D43A6">
      <w:pPr>
        <w:spacing w:line="100" w:lineRule="atLeast"/>
        <w:ind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ar-SA"/>
        </w:rPr>
        <w:t xml:space="preserve">5. </w:t>
      </w:r>
      <w:r>
        <w:rPr>
          <w:rFonts w:eastAsia="Times New Roman"/>
          <w:color w:val="000000"/>
          <w:sz w:val="28"/>
          <w:szCs w:val="28"/>
          <w:lang w:eastAsia="ar-SA"/>
        </w:rPr>
        <w:t>Постановление вступает в силу со дня его подписания.</w:t>
      </w:r>
    </w:p>
    <w:p w:rsidR="00000000" w:rsidRDefault="001D43A6">
      <w:pPr>
        <w:spacing w:line="100" w:lineRule="atLeast"/>
        <w:ind w:firstLine="706"/>
        <w:jc w:val="both"/>
        <w:rPr>
          <w:sz w:val="28"/>
          <w:szCs w:val="28"/>
        </w:rPr>
      </w:pPr>
    </w:p>
    <w:p w:rsidR="00000000" w:rsidRDefault="001D43A6">
      <w:pPr>
        <w:spacing w:line="100" w:lineRule="atLeast"/>
        <w:ind w:firstLine="706"/>
        <w:jc w:val="both"/>
        <w:rPr>
          <w:sz w:val="28"/>
          <w:szCs w:val="28"/>
        </w:rPr>
      </w:pPr>
    </w:p>
    <w:p w:rsidR="00000000" w:rsidRDefault="001D43A6">
      <w:pPr>
        <w:spacing w:line="100" w:lineRule="atLeast"/>
        <w:ind w:firstLine="706"/>
        <w:jc w:val="both"/>
        <w:rPr>
          <w:sz w:val="28"/>
          <w:szCs w:val="28"/>
        </w:rPr>
      </w:pPr>
    </w:p>
    <w:p w:rsidR="00000000" w:rsidRDefault="001D43A6">
      <w:pPr>
        <w:autoSpaceDE w:val="0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1D43A6">
      <w:pPr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</w:t>
      </w:r>
    </w:p>
    <w:p w:rsidR="00000000" w:rsidRDefault="001D43A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Кореновский муниципальный район</w:t>
      </w:r>
    </w:p>
    <w:p w:rsidR="00000000" w:rsidRDefault="001D43A6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907" w:right="567" w:bottom="1134" w:left="1701" w:header="567" w:footer="720" w:gutter="0"/>
          <w:pgNumType w:start="1"/>
          <w:cols w:space="720"/>
          <w:titlePg/>
          <w:docGrid w:linePitch="360" w:charSpace="8192"/>
        </w:sect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Краснодарского края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color w:val="000000"/>
          <w:sz w:val="28"/>
          <w:szCs w:val="28"/>
          <w:lang w:eastAsia="ar-SA"/>
        </w:rPr>
        <w:tab/>
        <w:t xml:space="preserve">          </w:t>
      </w:r>
      <w:r>
        <w:rPr>
          <w:rStyle w:val="a6"/>
          <w:rFonts w:eastAsia="Times New Roman" w:cs="Times New Roman"/>
          <w:b w:val="0"/>
          <w:bCs w:val="0"/>
          <w:color w:val="000000"/>
          <w:spacing w:val="-1"/>
          <w:sz w:val="28"/>
          <w:szCs w:val="28"/>
          <w:lang w:eastAsia="ar-SA"/>
        </w:rPr>
        <w:t>А.П. Манько</w:t>
      </w:r>
    </w:p>
    <w:p w:rsidR="00000000" w:rsidRDefault="001D43A6">
      <w:pPr>
        <w:pageBreakBefore/>
        <w:autoSpaceDE w:val="0"/>
        <w:spacing w:line="100" w:lineRule="atLeast"/>
        <w:ind w:left="5102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ПРИЛОЖЕНИЕ</w:t>
      </w:r>
    </w:p>
    <w:p w:rsidR="00000000" w:rsidRDefault="001D43A6">
      <w:pPr>
        <w:autoSpaceDE w:val="0"/>
        <w:spacing w:line="100" w:lineRule="atLeast"/>
        <w:ind w:left="5102"/>
        <w:jc w:val="center"/>
        <w:rPr>
          <w:sz w:val="28"/>
          <w:szCs w:val="28"/>
        </w:rPr>
      </w:pPr>
    </w:p>
    <w:p w:rsidR="00000000" w:rsidRDefault="001D43A6">
      <w:pPr>
        <w:ind w:left="5499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  постановлению администрации                    муниципального образования </w:t>
      </w:r>
      <w:r>
        <w:rPr>
          <w:rFonts w:eastAsia="Times New Roman" w:cs="Times New Roman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Fonts w:cs="Times New Roman"/>
          <w:sz w:val="28"/>
          <w:szCs w:val="28"/>
          <w:lang w:eastAsia="ar-SA"/>
        </w:rPr>
        <w:t xml:space="preserve"> </w:t>
      </w:r>
    </w:p>
    <w:p w:rsidR="00000000" w:rsidRDefault="001D43A6">
      <w:pPr>
        <w:autoSpaceDE w:val="0"/>
        <w:spacing w:line="100" w:lineRule="atLeast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</w:t>
      </w:r>
      <w:r>
        <w:rPr>
          <w:rFonts w:eastAsia="Times New Roman" w:cs="Times New Roman"/>
          <w:sz w:val="28"/>
          <w:szCs w:val="28"/>
        </w:rPr>
        <w:t xml:space="preserve">                                                 </w:t>
      </w:r>
      <w:r>
        <w:rPr>
          <w:rFonts w:eastAsia="Times New Roman" w:cs="Times New Roman"/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</w:rPr>
        <w:t xml:space="preserve">03.07.2025 </w:t>
      </w:r>
      <w:r>
        <w:rPr>
          <w:rFonts w:eastAsia="Times New Roman" w:cs="Times New Roman"/>
          <w:sz w:val="28"/>
          <w:szCs w:val="28"/>
        </w:rPr>
        <w:t xml:space="preserve"> № </w:t>
      </w:r>
      <w:r>
        <w:rPr>
          <w:rFonts w:eastAsia="Times New Roman" w:cs="Times New Roman"/>
          <w:sz w:val="28"/>
          <w:szCs w:val="28"/>
        </w:rPr>
        <w:t>897</w:t>
      </w:r>
    </w:p>
    <w:p w:rsidR="00000000" w:rsidRDefault="001D43A6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1D43A6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1D43A6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1D43A6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1D43A6">
      <w:pPr>
        <w:pStyle w:val="1"/>
        <w:spacing w:before="0" w:after="0" w:line="200" w:lineRule="atLeast"/>
        <w:ind w:left="0" w:firstLine="0"/>
        <w:rPr>
          <w:rFonts w:eastAsia="Times New Roman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1D43A6">
      <w:pPr>
        <w:autoSpaceDE w:val="0"/>
        <w:spacing w:line="100" w:lineRule="atLeast"/>
        <w:jc w:val="center"/>
      </w:pPr>
      <w:r>
        <w:rPr>
          <w:rFonts w:eastAsia="Times New Roman" w:cs="Times New Roman"/>
          <w:color w:val="000000"/>
          <w:sz w:val="28"/>
          <w:szCs w:val="28"/>
        </w:rPr>
        <w:t>«Создание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</w:t>
      </w:r>
      <w:r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</w:rPr>
        <w:t>-2028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годы»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1D43A6">
      <w:pPr>
        <w:autoSpaceDE w:val="0"/>
        <w:spacing w:line="100" w:lineRule="atLeast"/>
        <w:jc w:val="center"/>
      </w:pPr>
    </w:p>
    <w:p w:rsidR="00000000" w:rsidRDefault="001D43A6">
      <w:pPr>
        <w:autoSpaceDE w:val="0"/>
        <w:spacing w:line="100" w:lineRule="atLeast"/>
        <w:jc w:val="center"/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67"/>
        <w:gridCol w:w="5706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d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управление сельского хозяйства 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1D43A6">
            <w:pPr>
              <w:pStyle w:val="afc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униципальной программы</w:t>
            </w:r>
          </w:p>
          <w:p w:rsidR="00000000" w:rsidRDefault="001D43A6">
            <w:pPr>
              <w:pStyle w:val="afd"/>
            </w:pPr>
          </w:p>
        </w:tc>
        <w:tc>
          <w:tcPr>
            <w:tcW w:w="5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сельского хозяйства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1D43A6">
            <w:pPr>
              <w:pStyle w:val="afc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d"/>
              <w:snapToGrid w:val="0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</w:p>
          <w:p w:rsidR="00000000" w:rsidRDefault="001D43A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1D43A6">
            <w:pPr>
              <w:pStyle w:val="afd"/>
            </w:pPr>
          </w:p>
        </w:tc>
        <w:tc>
          <w:tcPr>
            <w:tcW w:w="5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ind w:left="34" w:hanging="34"/>
              <w:jc w:val="both"/>
            </w:pPr>
            <w:r>
              <w:rPr>
                <w:rFonts w:eastAsia="Lucida Sans Unicode" w:cs="Times New Roman"/>
                <w:kern w:val="0"/>
                <w:sz w:val="28"/>
                <w:szCs w:val="28"/>
                <w:lang/>
              </w:rPr>
              <w:t>Обеспечение устойчиво</w:t>
            </w:r>
            <w:r>
              <w:rPr>
                <w:rFonts w:eastAsia="Lucida Sans Unicode" w:cs="Times New Roman"/>
                <w:kern w:val="0"/>
                <w:sz w:val="28"/>
                <w:szCs w:val="28"/>
                <w:lang/>
              </w:rPr>
              <w:t>го роста производства сельскохозяйственной продукции, расширение рынка сбыта сельскохозяйственной продукции и повышение ее конкурентоспособности</w:t>
            </w:r>
            <w:r>
              <w:rPr>
                <w:rFonts w:eastAsia="Lucida Sans Unicode" w:cs="Calibri"/>
                <w:kern w:val="0"/>
                <w:sz w:val="28"/>
                <w:szCs w:val="28"/>
                <w:lang/>
              </w:rPr>
              <w:t>.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1D43A6">
            <w:pPr>
              <w:pStyle w:val="afd"/>
            </w:pPr>
          </w:p>
        </w:tc>
        <w:tc>
          <w:tcPr>
            <w:tcW w:w="5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ind w:left="34" w:hanging="34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font232" w:cs="Times New Roman"/>
                <w:kern w:val="0"/>
                <w:sz w:val="28"/>
                <w:szCs w:val="28"/>
                <w:lang w:eastAsia="ru-RU" w:bidi="ar-SA"/>
              </w:rPr>
              <w:t>-стимулирование сельскохозяйственных товаропроизводителей в увеличении объемо</w:t>
            </w:r>
            <w:r>
              <w:rPr>
                <w:rFonts w:eastAsia="font232" w:cs="Times New Roman"/>
                <w:kern w:val="0"/>
                <w:sz w:val="28"/>
                <w:szCs w:val="28"/>
                <w:lang w:eastAsia="ru-RU" w:bidi="ar-SA"/>
              </w:rPr>
              <w:t>в производства продукции сельского хозяйства;</w:t>
            </w:r>
          </w:p>
          <w:p w:rsidR="00000000" w:rsidRDefault="001D43A6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-содействие в участии сельхозтоваропроизводителей в выставочных  имиджевых мероприятиях (выставки, конкурсы, ярмарки); </w:t>
            </w:r>
          </w:p>
          <w:p w:rsidR="00000000" w:rsidRDefault="001D43A6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-организация и содействие в проведении обучающих семинаров для сельхозтоваропроизводителей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всех форм хозяйствования;</w:t>
            </w:r>
          </w:p>
          <w:p w:rsidR="00000000" w:rsidRDefault="001D43A6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</w:pP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1D43A6">
            <w:pPr>
              <w:pStyle w:val="afd"/>
            </w:pPr>
          </w:p>
        </w:tc>
        <w:tc>
          <w:tcPr>
            <w:tcW w:w="5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jc w:val="both"/>
              <w:rPr>
                <w:rFonts w:eastAsia="font232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font232" w:cs="Times New Roman"/>
                <w:kern w:val="0"/>
                <w:sz w:val="28"/>
                <w:szCs w:val="28"/>
                <w:lang w:eastAsia="ru-RU" w:bidi="ar-SA"/>
              </w:rPr>
              <w:t>-объем производства основных видов сельскохозяйственной продукции  в хозяйствах всех категорий (в натуральных единицах измерения), в том числе зерновые и зернобобовые культу</w:t>
            </w:r>
            <w:r>
              <w:rPr>
                <w:rFonts w:eastAsia="font232" w:cs="Times New Roman"/>
                <w:kern w:val="0"/>
                <w:sz w:val="28"/>
                <w:szCs w:val="28"/>
                <w:lang w:eastAsia="ru-RU" w:bidi="ar-SA"/>
              </w:rPr>
              <w:t>ры, овощи, плоды и ягоды, мясо скота и птицы на убой в живом весе;</w:t>
            </w:r>
          </w:p>
          <w:p w:rsidR="00000000" w:rsidRDefault="001D43A6">
            <w:pPr>
              <w:jc w:val="both"/>
              <w:rPr>
                <w:rFonts w:eastAsia="font232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font232" w:cs="Times New Roman"/>
                <w:kern w:val="0"/>
                <w:sz w:val="28"/>
                <w:szCs w:val="28"/>
                <w:lang w:eastAsia="ru-RU" w:bidi="ar-SA"/>
              </w:rPr>
              <w:t>-проведение ярмарок выходного дня, кубанских ярмарок;</w:t>
            </w:r>
          </w:p>
          <w:p w:rsidR="00000000" w:rsidRDefault="001D43A6">
            <w:pPr>
              <w:jc w:val="both"/>
            </w:pPr>
            <w:r>
              <w:rPr>
                <w:rFonts w:eastAsia="font232" w:cs="Times New Roman"/>
                <w:kern w:val="0"/>
                <w:sz w:val="28"/>
                <w:szCs w:val="28"/>
                <w:lang w:eastAsia="ru-RU" w:bidi="ar-SA"/>
              </w:rPr>
              <w:t>-проведение обучающих семинаров для сельхозтоваропроизводителей всех форм хозяйствования;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аммы</w:t>
            </w:r>
          </w:p>
        </w:tc>
        <w:tc>
          <w:tcPr>
            <w:tcW w:w="5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1D43A6">
            <w:pPr>
              <w:pStyle w:val="afe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2024-2028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реализации 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1D43A6">
            <w:pPr>
              <w:pStyle w:val="afd"/>
            </w:pPr>
          </w:p>
        </w:tc>
        <w:tc>
          <w:tcPr>
            <w:tcW w:w="5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Программы составляет 300,0 тыс. рублей, том числе за счет средств бюджета муниципального образования Кореновски</w:t>
            </w:r>
            <w:r>
              <w:rPr>
                <w:color w:val="000000"/>
                <w:sz w:val="28"/>
                <w:szCs w:val="28"/>
              </w:rPr>
              <w:t>й район:</w:t>
            </w:r>
          </w:p>
          <w:p w:rsidR="00000000" w:rsidRDefault="001D43A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2024 году — 60,0 тыс. рублей</w:t>
            </w:r>
          </w:p>
          <w:p w:rsidR="00000000" w:rsidRDefault="001D43A6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 xml:space="preserve">в 2025 году — 60,0 тыс. рублей </w:t>
            </w:r>
          </w:p>
          <w:p w:rsidR="00000000" w:rsidRDefault="001D43A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2026 году — 60,0 тыс. рублей</w:t>
            </w:r>
          </w:p>
          <w:p w:rsidR="00000000" w:rsidRDefault="001D43A6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 xml:space="preserve">в 2027 году — 60,0 тыс. рублей </w:t>
            </w:r>
          </w:p>
          <w:p w:rsidR="00000000" w:rsidRDefault="001D43A6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2028 году — 60,0 тыс. рублей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color w:val="000000"/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</w:tbl>
    <w:p w:rsidR="00000000" w:rsidRDefault="001D43A6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1D43A6">
      <w:pPr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</w:t>
      </w:r>
    </w:p>
    <w:p w:rsidR="00000000" w:rsidRDefault="001D43A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сельскохозяйственного  производства.</w:t>
      </w:r>
    </w:p>
    <w:p w:rsidR="00000000" w:rsidRDefault="001D43A6">
      <w:pPr>
        <w:jc w:val="center"/>
        <w:rPr>
          <w:rFonts w:cs="Times New Roman"/>
          <w:sz w:val="28"/>
          <w:szCs w:val="28"/>
        </w:rPr>
      </w:pPr>
    </w:p>
    <w:p w:rsidR="00000000" w:rsidRDefault="001D43A6">
      <w:pPr>
        <w:pStyle w:val="ListParagraph"/>
        <w:tabs>
          <w:tab w:val="left" w:pos="851"/>
        </w:tabs>
        <w:spacing w:after="0"/>
        <w:ind w:left="0"/>
        <w:jc w:val="both"/>
        <w:rPr>
          <w:rFonts w:eastAsia="Times New Roman" w:cs="Times New Roman"/>
          <w:sz w:val="28"/>
          <w:szCs w:val="28"/>
          <w:lang/>
        </w:rPr>
      </w:pPr>
      <w:r>
        <w:rPr>
          <w:rFonts w:cs="Times New Roman"/>
          <w:sz w:val="28"/>
          <w:szCs w:val="28"/>
        </w:rPr>
        <w:tab/>
        <w:t xml:space="preserve">Агропромышленный комплекс и его базовая отрасль — сельское хозяйство – являются ведущими сферами экономики </w:t>
      </w:r>
      <w:r>
        <w:rPr>
          <w:rFonts w:cs="Times New Roman"/>
          <w:sz w:val="28"/>
          <w:szCs w:val="28"/>
        </w:rPr>
        <w:t xml:space="preserve">Кореновского муниципального района, формирующими агропродовольственный рынок, трудовой и  поселенческий потенциал сельских территорий. </w:t>
      </w:r>
    </w:p>
    <w:p w:rsidR="00000000" w:rsidRDefault="001D43A6">
      <w:pPr>
        <w:jc w:val="both"/>
        <w:rPr>
          <w:rFonts w:cs="Times New Roman"/>
          <w:sz w:val="28"/>
          <w:szCs w:val="28"/>
          <w:lang/>
        </w:rPr>
      </w:pPr>
      <w:r>
        <w:rPr>
          <w:rFonts w:eastAsia="Times New Roman" w:cs="Times New Roman"/>
          <w:sz w:val="28"/>
          <w:szCs w:val="28"/>
          <w:lang/>
        </w:rPr>
        <w:t xml:space="preserve"> </w:t>
      </w:r>
      <w:r>
        <w:rPr>
          <w:rFonts w:cs="Times New Roman"/>
          <w:sz w:val="28"/>
          <w:szCs w:val="28"/>
          <w:lang/>
        </w:rPr>
        <w:t>Агропромышленный</w:t>
      </w:r>
      <w:r>
        <w:rPr>
          <w:rFonts w:eastAsia="Times New Roman" w:cs="Times New Roman"/>
          <w:sz w:val="28"/>
          <w:szCs w:val="28"/>
          <w:lang/>
        </w:rPr>
        <w:t xml:space="preserve"> </w:t>
      </w:r>
      <w:r>
        <w:rPr>
          <w:rFonts w:cs="Times New Roman"/>
          <w:sz w:val="28"/>
          <w:szCs w:val="28"/>
          <w:lang/>
        </w:rPr>
        <w:t>комплекс</w:t>
      </w:r>
      <w:r>
        <w:rPr>
          <w:rFonts w:eastAsia="Times New Roman" w:cs="Times New Roman"/>
          <w:sz w:val="28"/>
          <w:szCs w:val="28"/>
          <w:lang/>
        </w:rPr>
        <w:t xml:space="preserve"> района </w:t>
      </w:r>
      <w:r>
        <w:rPr>
          <w:rFonts w:cs="Times New Roman"/>
          <w:sz w:val="28"/>
          <w:szCs w:val="28"/>
          <w:lang/>
        </w:rPr>
        <w:t>включает</w:t>
      </w:r>
      <w:r>
        <w:rPr>
          <w:rFonts w:eastAsia="Times New Roman" w:cs="Times New Roman"/>
          <w:sz w:val="28"/>
          <w:szCs w:val="28"/>
          <w:lang/>
        </w:rPr>
        <w:t xml:space="preserve"> более 40</w:t>
      </w:r>
      <w:r>
        <w:rPr>
          <w:rFonts w:eastAsia="Times New Roman" w:cs="Times New Roman"/>
          <w:sz w:val="28"/>
          <w:szCs w:val="28"/>
          <w:highlight w:val="white"/>
          <w:lang/>
        </w:rPr>
        <w:t xml:space="preserve"> </w:t>
      </w:r>
      <w:r>
        <w:rPr>
          <w:rFonts w:cs="Times New Roman"/>
          <w:sz w:val="28"/>
          <w:szCs w:val="28"/>
          <w:highlight w:val="white"/>
          <w:lang/>
        </w:rPr>
        <w:t>предприятий,</w:t>
      </w:r>
      <w:r>
        <w:rPr>
          <w:rFonts w:eastAsia="Times New Roman" w:cs="Times New Roman"/>
          <w:sz w:val="28"/>
          <w:szCs w:val="28"/>
          <w:highlight w:val="white"/>
          <w:lang/>
        </w:rPr>
        <w:t xml:space="preserve"> </w:t>
      </w:r>
      <w:r>
        <w:rPr>
          <w:rFonts w:cs="Times New Roman"/>
          <w:sz w:val="28"/>
          <w:szCs w:val="28"/>
          <w:lang/>
        </w:rPr>
        <w:t xml:space="preserve">  275 крестьянских (фермерских) хозяйств и 16,7 тысяч л</w:t>
      </w:r>
      <w:r>
        <w:rPr>
          <w:rFonts w:cs="Times New Roman"/>
          <w:sz w:val="28"/>
          <w:szCs w:val="28"/>
          <w:lang/>
        </w:rPr>
        <w:t>ичных подсобных  хозяйств.  Сельскохозяйственный  комплекс  района специализируется  на  производстве  мяса,  молока,  зерновых,  технических, кормовых культур, овощей. Наибольший удельный вес в структуре валового производства растениеводческой продукции с</w:t>
      </w:r>
      <w:r>
        <w:rPr>
          <w:rFonts w:cs="Times New Roman"/>
          <w:sz w:val="28"/>
          <w:szCs w:val="28"/>
          <w:lang/>
        </w:rPr>
        <w:t>оставляет группа зерновых и зернобобовых культур. Сельскохозяйственными организациями района производятся мясо крупного рогатого скота, свиней и птицы, молоко.  Сельскохозяйственные</w:t>
      </w:r>
      <w:r>
        <w:rPr>
          <w:rFonts w:eastAsia="Times New Roman" w:cs="Times New Roman"/>
          <w:sz w:val="28"/>
          <w:szCs w:val="28"/>
          <w:lang/>
        </w:rPr>
        <w:t xml:space="preserve"> </w:t>
      </w:r>
      <w:r>
        <w:rPr>
          <w:rFonts w:cs="Times New Roman"/>
          <w:sz w:val="28"/>
          <w:szCs w:val="28"/>
          <w:lang/>
        </w:rPr>
        <w:t>угодья</w:t>
      </w:r>
      <w:r>
        <w:rPr>
          <w:rFonts w:eastAsia="Times New Roman" w:cs="Times New Roman"/>
          <w:sz w:val="28"/>
          <w:szCs w:val="28"/>
          <w:lang/>
        </w:rPr>
        <w:t xml:space="preserve"> </w:t>
      </w:r>
      <w:r>
        <w:rPr>
          <w:rFonts w:cs="Times New Roman"/>
          <w:sz w:val="28"/>
          <w:szCs w:val="28"/>
          <w:lang/>
        </w:rPr>
        <w:t>занимают</w:t>
      </w:r>
      <w:r>
        <w:rPr>
          <w:rFonts w:eastAsia="Times New Roman" w:cs="Times New Roman"/>
          <w:sz w:val="28"/>
          <w:szCs w:val="28"/>
          <w:lang/>
        </w:rPr>
        <w:t xml:space="preserve"> </w:t>
      </w:r>
      <w:r>
        <w:rPr>
          <w:rFonts w:cs="Times New Roman"/>
          <w:sz w:val="28"/>
          <w:szCs w:val="28"/>
          <w:lang/>
        </w:rPr>
        <w:t>112,3</w:t>
      </w:r>
      <w:r>
        <w:rPr>
          <w:rFonts w:eastAsia="Times New Roman" w:cs="Times New Roman"/>
          <w:sz w:val="28"/>
          <w:szCs w:val="28"/>
          <w:lang/>
        </w:rPr>
        <w:t xml:space="preserve"> </w:t>
      </w:r>
      <w:r>
        <w:rPr>
          <w:rFonts w:cs="Times New Roman"/>
          <w:sz w:val="28"/>
          <w:szCs w:val="28"/>
          <w:lang/>
        </w:rPr>
        <w:t>тыс.</w:t>
      </w:r>
      <w:r>
        <w:rPr>
          <w:rFonts w:eastAsia="Times New Roman" w:cs="Times New Roman"/>
          <w:sz w:val="28"/>
          <w:szCs w:val="28"/>
          <w:lang/>
        </w:rPr>
        <w:t xml:space="preserve"> </w:t>
      </w:r>
      <w:r>
        <w:rPr>
          <w:rFonts w:cs="Times New Roman"/>
          <w:sz w:val="28"/>
          <w:szCs w:val="28"/>
          <w:lang/>
        </w:rPr>
        <w:t>гектаров,</w:t>
      </w:r>
      <w:r>
        <w:rPr>
          <w:rFonts w:eastAsia="Times New Roman" w:cs="Times New Roman"/>
          <w:sz w:val="28"/>
          <w:szCs w:val="28"/>
          <w:lang/>
        </w:rPr>
        <w:t xml:space="preserve"> </w:t>
      </w:r>
      <w:r>
        <w:rPr>
          <w:rFonts w:cs="Times New Roman"/>
          <w:sz w:val="28"/>
          <w:szCs w:val="28"/>
          <w:lang/>
        </w:rPr>
        <w:t>в</w:t>
      </w:r>
      <w:r>
        <w:rPr>
          <w:rFonts w:eastAsia="Times New Roman" w:cs="Times New Roman"/>
          <w:sz w:val="28"/>
          <w:szCs w:val="28"/>
          <w:lang/>
        </w:rPr>
        <w:t xml:space="preserve"> </w:t>
      </w:r>
      <w:r>
        <w:rPr>
          <w:rFonts w:cs="Times New Roman"/>
          <w:sz w:val="28"/>
          <w:szCs w:val="28"/>
          <w:lang/>
        </w:rPr>
        <w:t>том</w:t>
      </w:r>
      <w:r>
        <w:rPr>
          <w:rFonts w:eastAsia="Times New Roman" w:cs="Times New Roman"/>
          <w:sz w:val="28"/>
          <w:szCs w:val="28"/>
          <w:lang/>
        </w:rPr>
        <w:t xml:space="preserve"> </w:t>
      </w:r>
      <w:r>
        <w:rPr>
          <w:rFonts w:cs="Times New Roman"/>
          <w:sz w:val="28"/>
          <w:szCs w:val="28"/>
          <w:lang/>
        </w:rPr>
        <w:t>числе</w:t>
      </w:r>
      <w:r>
        <w:rPr>
          <w:rFonts w:eastAsia="Times New Roman" w:cs="Times New Roman"/>
          <w:sz w:val="28"/>
          <w:szCs w:val="28"/>
          <w:lang/>
        </w:rPr>
        <w:t xml:space="preserve"> </w:t>
      </w:r>
      <w:r>
        <w:rPr>
          <w:rFonts w:cs="Times New Roman"/>
          <w:sz w:val="28"/>
          <w:szCs w:val="28"/>
          <w:lang/>
        </w:rPr>
        <w:t>пашня</w:t>
      </w:r>
      <w:r>
        <w:rPr>
          <w:rFonts w:eastAsia="Times New Roman" w:cs="Times New Roman"/>
          <w:sz w:val="28"/>
          <w:szCs w:val="28"/>
          <w:lang/>
        </w:rPr>
        <w:t xml:space="preserve"> — </w:t>
      </w:r>
      <w:r>
        <w:rPr>
          <w:rFonts w:cs="Times New Roman"/>
          <w:sz w:val="28"/>
          <w:szCs w:val="28"/>
          <w:lang/>
        </w:rPr>
        <w:t>110,4</w:t>
      </w:r>
      <w:r>
        <w:rPr>
          <w:rFonts w:eastAsia="Times New Roman" w:cs="Times New Roman"/>
          <w:sz w:val="28"/>
          <w:szCs w:val="28"/>
          <w:lang/>
        </w:rPr>
        <w:t xml:space="preserve"> </w:t>
      </w:r>
      <w:r>
        <w:rPr>
          <w:rFonts w:cs="Times New Roman"/>
          <w:sz w:val="28"/>
          <w:szCs w:val="28"/>
          <w:lang/>
        </w:rPr>
        <w:t>тыс.</w:t>
      </w:r>
      <w:r>
        <w:rPr>
          <w:rFonts w:eastAsia="Times New Roman" w:cs="Times New Roman"/>
          <w:sz w:val="28"/>
          <w:szCs w:val="28"/>
          <w:lang/>
        </w:rPr>
        <w:t xml:space="preserve"> </w:t>
      </w:r>
      <w:r>
        <w:rPr>
          <w:rFonts w:cs="Times New Roman"/>
          <w:sz w:val="28"/>
          <w:szCs w:val="28"/>
          <w:lang/>
        </w:rPr>
        <w:t>гектар</w:t>
      </w:r>
      <w:r>
        <w:rPr>
          <w:rFonts w:cs="Times New Roman"/>
          <w:sz w:val="28"/>
          <w:szCs w:val="28"/>
          <w:lang/>
        </w:rPr>
        <w:t>ов.</w:t>
      </w:r>
    </w:p>
    <w:p w:rsidR="00000000" w:rsidRDefault="001D43A6">
      <w:pPr>
        <w:pStyle w:val="ConsPlusNormal"/>
        <w:ind w:firstLine="0"/>
        <w:jc w:val="both"/>
        <w:rPr>
          <w:rFonts w:eastAsia="DejaVu Sans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/>
        </w:rPr>
        <w:t>В  2023 год</w:t>
      </w:r>
      <w:r>
        <w:rPr>
          <w:rFonts w:ascii="Times New Roman" w:hAnsi="Times New Roman" w:cs="Times New Roman"/>
          <w:sz w:val="28"/>
          <w:szCs w:val="28"/>
          <w:highlight w:val="white"/>
          <w:lang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/>
        </w:rPr>
        <w:t xml:space="preserve"> валовой сбор зерна составил  более 390 тыс.тонн, подсолнечника более 35 тыс. тонн, сахарной свеклы планируется выкопать всего свыше 250 тысяч тонн. </w:t>
      </w:r>
      <w:r>
        <w:rPr>
          <w:rFonts w:ascii="Times New Roman" w:eastAsia="DejaVu Sans" w:hAnsi="Times New Roman" w:cs="Times New Roman"/>
          <w:color w:val="000000"/>
          <w:sz w:val="28"/>
          <w:szCs w:val="28"/>
          <w:lang w:bidi="hi-IN"/>
        </w:rPr>
        <w:t xml:space="preserve"> В общем объеме продукции сельского хозяйства Кореновского района на долю сельскохозяйстве</w:t>
      </w:r>
      <w:r>
        <w:rPr>
          <w:rFonts w:ascii="Times New Roman" w:eastAsia="DejaVu Sans" w:hAnsi="Times New Roman" w:cs="Times New Roman"/>
          <w:color w:val="000000"/>
          <w:sz w:val="28"/>
          <w:szCs w:val="28"/>
          <w:lang w:bidi="hi-IN"/>
        </w:rPr>
        <w:t xml:space="preserve">нных предприятий приходится 70 процентов произведенной в стоимостном выражении  сельскохозяйственной продукции, на долю КФХ и ИП-13 процентов и на долю личных подсобных хозяйств -17 процентов. Залогом успешного развития сельского хозяйства, прежде всего,  </w:t>
      </w:r>
      <w:r>
        <w:rPr>
          <w:rFonts w:ascii="Times New Roman" w:eastAsia="DejaVu Sans" w:hAnsi="Times New Roman" w:cs="Times New Roman"/>
          <w:color w:val="000000"/>
          <w:sz w:val="28"/>
          <w:szCs w:val="28"/>
          <w:lang w:bidi="hi-IN"/>
        </w:rPr>
        <w:t>является рациональное использование плодородных земель сельскохозяйственного назначения. В целом, отрасль растениеводства  в  текущем 2023 году и на период до 2028 года имеет положительную динамику. Основными производителями в районе зерна, сахарной свеклы</w:t>
      </w:r>
      <w:r>
        <w:rPr>
          <w:rFonts w:ascii="Times New Roman" w:eastAsia="DejaVu Sans" w:hAnsi="Times New Roman" w:cs="Times New Roman"/>
          <w:color w:val="000000"/>
          <w:sz w:val="28"/>
          <w:szCs w:val="28"/>
          <w:lang w:bidi="hi-IN"/>
        </w:rPr>
        <w:t>, масличных культур,  молока, мяса  и яиц являются  сельскохозяйственные предприятия, на их долю приходится 84 процента общего объема производства зерна,  87 процентов масличных, свыше  50 процентов  мяса скота и птицы и более 65 процентов молока. Доминиру</w:t>
      </w:r>
      <w:r>
        <w:rPr>
          <w:rFonts w:ascii="Times New Roman" w:eastAsia="DejaVu Sans" w:hAnsi="Times New Roman" w:cs="Times New Roman"/>
          <w:color w:val="000000"/>
          <w:sz w:val="28"/>
          <w:szCs w:val="28"/>
          <w:lang w:bidi="hi-IN"/>
        </w:rPr>
        <w:t>ющей отраслью сельхозтоваропроизводителей Кореновского муниципального района  является растениеводство.</w:t>
      </w:r>
    </w:p>
    <w:p w:rsidR="00000000" w:rsidRDefault="001D43A6">
      <w:pPr>
        <w:pStyle w:val="Default"/>
        <w:ind w:firstLine="708"/>
        <w:jc w:val="both"/>
        <w:rPr>
          <w:rFonts w:eastAsia="DejaVu Sans"/>
          <w:sz w:val="28"/>
          <w:szCs w:val="28"/>
        </w:rPr>
      </w:pPr>
      <w:r>
        <w:rPr>
          <w:rFonts w:eastAsia="DejaVu Sans"/>
          <w:kern w:val="2"/>
          <w:sz w:val="28"/>
          <w:szCs w:val="28"/>
          <w:lang w:bidi="hi-IN"/>
        </w:rPr>
        <w:t xml:space="preserve">Производство зерна было и остается основой развития всего сельскохозяйственного производства муниципального образования Кореновский муниципальный район </w:t>
      </w:r>
      <w:r>
        <w:rPr>
          <w:rFonts w:eastAsia="DejaVu Sans"/>
          <w:kern w:val="2"/>
          <w:sz w:val="28"/>
          <w:szCs w:val="28"/>
          <w:lang w:bidi="hi-IN"/>
        </w:rPr>
        <w:t xml:space="preserve">Краснодарского края. Производство зерна в 2023 году и на  период до 2028 года имеет устойчивую положительную динамику.  </w:t>
      </w:r>
    </w:p>
    <w:p w:rsidR="00000000" w:rsidRDefault="001D43A6">
      <w:pPr>
        <w:jc w:val="both"/>
        <w:rPr>
          <w:rFonts w:eastAsia="DejaVu Sans" w:cs="Times New Roman"/>
          <w:color w:val="000000"/>
          <w:sz w:val="28"/>
          <w:szCs w:val="28"/>
        </w:rPr>
      </w:pPr>
      <w:r>
        <w:rPr>
          <w:rFonts w:eastAsia="DejaVu Sans" w:cs="Times New Roman"/>
          <w:color w:val="000000"/>
          <w:sz w:val="28"/>
          <w:szCs w:val="28"/>
        </w:rPr>
        <w:tab/>
        <w:t>Прогнозируется сохранить структуру посевных площадей под  масличными  и бобовыми культурами. Рост площади  озимого рапса соответствует</w:t>
      </w:r>
      <w:r>
        <w:rPr>
          <w:rFonts w:eastAsia="DejaVu Sans" w:cs="Times New Roman"/>
          <w:color w:val="000000"/>
          <w:sz w:val="28"/>
          <w:szCs w:val="28"/>
        </w:rPr>
        <w:t xml:space="preserve"> экспортной направленности в сельском хозяйстве, так, площадь озимого рапса в районе</w:t>
      </w:r>
      <w:r>
        <w:rPr>
          <w:rFonts w:eastAsia="DejaVu Sans" w:cs="Times New Roman"/>
          <w:color w:val="000000"/>
          <w:sz w:val="28"/>
          <w:szCs w:val="28"/>
        </w:rPr>
        <w:tab/>
        <w:t>за последние 5 лет увеличилась более чем в 4 раза и составила свыше 3 тысяч га.</w:t>
      </w:r>
    </w:p>
    <w:p w:rsidR="00000000" w:rsidRDefault="001D43A6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DejaVu Sans" w:cs="Times New Roman"/>
          <w:color w:val="000000"/>
          <w:sz w:val="28"/>
          <w:szCs w:val="28"/>
        </w:rPr>
        <w:tab/>
        <w:t>Площади сева подсолнечника в районе приведены в соответствие с агротехническими требования</w:t>
      </w:r>
      <w:r>
        <w:rPr>
          <w:rFonts w:eastAsia="DejaVu Sans" w:cs="Times New Roman"/>
          <w:color w:val="000000"/>
          <w:sz w:val="28"/>
          <w:szCs w:val="28"/>
        </w:rPr>
        <w:t xml:space="preserve">ми. </w:t>
      </w:r>
    </w:p>
    <w:p w:rsidR="00000000" w:rsidRDefault="001D43A6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</w:t>
      </w:r>
      <w:r>
        <w:rPr>
          <w:rFonts w:eastAsia="Arial" w:cs="Times New Roman"/>
          <w:color w:val="000000"/>
          <w:sz w:val="28"/>
          <w:szCs w:val="28"/>
        </w:rPr>
        <w:t>В долгосрочной перспективе о</w:t>
      </w:r>
      <w:r>
        <w:rPr>
          <w:rFonts w:eastAsia="DejaVu Sans" w:cs="Times New Roman"/>
          <w:color w:val="000000"/>
          <w:sz w:val="28"/>
          <w:szCs w:val="28"/>
        </w:rPr>
        <w:t>жидается  рост производства овощей и картофеля, что благоприятно скажется на интересах как потребителей, так и производителей.  Рост сбора картофеля в текущем году и в перспективе до 2028 года связан с  использованием б</w:t>
      </w:r>
      <w:r>
        <w:rPr>
          <w:rFonts w:eastAsia="DejaVu Sans" w:cs="Times New Roman"/>
          <w:color w:val="000000"/>
          <w:sz w:val="28"/>
          <w:szCs w:val="28"/>
        </w:rPr>
        <w:t xml:space="preserve">олее качественных семян и в целом, благоприятными погодными условиями. </w:t>
      </w:r>
    </w:p>
    <w:p w:rsidR="00000000" w:rsidRDefault="001D43A6">
      <w:pPr>
        <w:jc w:val="both"/>
        <w:rPr>
          <w:rFonts w:eastAsia="DejaVu Sans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DejaVu Sans" w:cs="Times New Roman"/>
          <w:color w:val="000000"/>
          <w:sz w:val="28"/>
          <w:szCs w:val="28"/>
        </w:rPr>
        <w:tab/>
        <w:t>Следует отметить, что площадь теплиц в районе неизменно увеличивается. Производство овощей имеет устойчивую положительную динамику. Основными производителями овощей в районе, практич</w:t>
      </w:r>
      <w:r>
        <w:rPr>
          <w:rFonts w:eastAsia="DejaVu Sans" w:cs="Times New Roman"/>
          <w:color w:val="000000"/>
          <w:sz w:val="28"/>
          <w:szCs w:val="28"/>
        </w:rPr>
        <w:t xml:space="preserve">ески в равной степени,  являются  и на перспективу останутся  КФХ и ЛПХ. </w:t>
      </w:r>
    </w:p>
    <w:p w:rsidR="00000000" w:rsidRDefault="001D43A6">
      <w:pPr>
        <w:jc w:val="both"/>
        <w:rPr>
          <w:rFonts w:eastAsia="Nimbus Roman No9 L" w:cs="Times New Roman"/>
          <w:bCs/>
          <w:color w:val="000000"/>
          <w:sz w:val="28"/>
          <w:szCs w:val="28"/>
          <w:highlight w:val="white"/>
          <w:lang w:bidi="ar-SA"/>
        </w:rPr>
      </w:pPr>
      <w:r>
        <w:rPr>
          <w:rFonts w:eastAsia="DejaVu Sans" w:cs="Times New Roman"/>
          <w:color w:val="000000"/>
          <w:sz w:val="28"/>
          <w:szCs w:val="28"/>
        </w:rPr>
        <w:tab/>
      </w:r>
      <w:r>
        <w:rPr>
          <w:rFonts w:eastAsia="Nimbus Roman No9 L" w:cs="Times New Roman"/>
          <w:color w:val="000000"/>
          <w:sz w:val="28"/>
          <w:szCs w:val="28"/>
          <w:highlight w:val="white"/>
          <w:lang w:bidi="ar-SA"/>
        </w:rPr>
        <w:t>В настоящее время на территории Кореновского муниципального района всего  зарегистрировано  4  кооператива: с</w:t>
      </w:r>
      <w:r>
        <w:rPr>
          <w:rFonts w:cs="Times New Roman"/>
          <w:color w:val="000000"/>
          <w:sz w:val="28"/>
          <w:szCs w:val="28"/>
          <w:highlight w:val="white"/>
        </w:rPr>
        <w:t>ельскохозяйственный сбытовой перерабатывающий потребительский животновод</w:t>
      </w:r>
      <w:r>
        <w:rPr>
          <w:rFonts w:cs="Times New Roman"/>
          <w:color w:val="000000"/>
          <w:sz w:val="28"/>
          <w:szCs w:val="28"/>
          <w:highlight w:val="white"/>
        </w:rPr>
        <w:t>ческий кооператив «Кореновское подворье», с</w:t>
      </w:r>
      <w:r>
        <w:rPr>
          <w:rFonts w:cs="Times New Roman"/>
          <w:bCs/>
          <w:color w:val="000000"/>
          <w:sz w:val="28"/>
          <w:szCs w:val="28"/>
          <w:highlight w:val="white"/>
        </w:rPr>
        <w:t>ельскохозяйственный снабженческо-сбытовой потребительский кооператив «Кубанское поле», с</w:t>
      </w:r>
      <w:r>
        <w:rPr>
          <w:rFonts w:cs="Times New Roman"/>
          <w:color w:val="000000"/>
          <w:sz w:val="28"/>
          <w:szCs w:val="28"/>
          <w:highlight w:val="white"/>
        </w:rPr>
        <w:t>ельскохозяйственный потребительский кооператив «Яровой», с</w:t>
      </w:r>
      <w:r>
        <w:rPr>
          <w:rFonts w:eastAsia="Nimbus Roman No9 L" w:cs="Times New Roman"/>
          <w:bCs/>
          <w:color w:val="000000"/>
          <w:sz w:val="28"/>
          <w:szCs w:val="28"/>
          <w:highlight w:val="white"/>
          <w:lang w:bidi="ar-SA"/>
        </w:rPr>
        <w:t>ельскохозяйственный снабженческо-сбытовой потребительский кооперати</w:t>
      </w:r>
      <w:r>
        <w:rPr>
          <w:rFonts w:eastAsia="Nimbus Roman No9 L" w:cs="Times New Roman"/>
          <w:bCs/>
          <w:color w:val="000000"/>
          <w:sz w:val="28"/>
          <w:szCs w:val="28"/>
          <w:highlight w:val="white"/>
          <w:lang w:bidi="ar-SA"/>
        </w:rPr>
        <w:t>в «АктивАгро».</w:t>
      </w:r>
    </w:p>
    <w:p w:rsidR="00000000" w:rsidRDefault="001D43A6">
      <w:pPr>
        <w:jc w:val="both"/>
        <w:rPr>
          <w:rFonts w:cs="Times New Roman"/>
          <w:sz w:val="28"/>
          <w:szCs w:val="28"/>
        </w:rPr>
      </w:pPr>
      <w:r>
        <w:rPr>
          <w:rFonts w:eastAsia="Nimbus Roman No9 L" w:cs="Times New Roman"/>
          <w:bCs/>
          <w:color w:val="000000"/>
          <w:sz w:val="28"/>
          <w:szCs w:val="28"/>
          <w:highlight w:val="white"/>
          <w:lang w:bidi="ar-SA"/>
        </w:rPr>
        <w:tab/>
      </w:r>
      <w:r>
        <w:rPr>
          <w:rFonts w:eastAsia="DejaVu Sans" w:cs="Times New Roman"/>
          <w:color w:val="000000"/>
          <w:sz w:val="28"/>
          <w:szCs w:val="28"/>
        </w:rPr>
        <w:t xml:space="preserve">Наряду с подотраслью растениеводства в районе развивается животноводство. </w:t>
      </w:r>
    </w:p>
    <w:p w:rsidR="00000000" w:rsidRDefault="001D43A6">
      <w:pPr>
        <w:ind w:firstLine="737"/>
        <w:jc w:val="both"/>
        <w:rPr>
          <w:rFonts w:eastAsia="DejaVu Sans" w:cs="Times New Roman"/>
          <w:color w:val="000000"/>
          <w:sz w:val="28"/>
          <w:szCs w:val="28"/>
          <w:lang w:eastAsia="hi-IN"/>
        </w:rPr>
      </w:pPr>
      <w:r>
        <w:rPr>
          <w:rFonts w:cs="Times New Roman"/>
          <w:sz w:val="28"/>
          <w:szCs w:val="28"/>
        </w:rPr>
        <w:t xml:space="preserve">Уменьшение поголовья коров с начала текущего года  составило более 400 голов, в основном,  за счет ликвидации лейкозных коров в ЛПХ.  </w:t>
      </w:r>
      <w:r>
        <w:rPr>
          <w:rFonts w:cs="Times New Roman"/>
          <w:color w:val="000000"/>
          <w:sz w:val="28"/>
          <w:szCs w:val="28"/>
          <w:highlight w:val="white"/>
          <w:lang w:eastAsia="ar-SA"/>
        </w:rPr>
        <w:t>На территории Кореновского</w:t>
      </w:r>
      <w:r>
        <w:rPr>
          <w:rFonts w:eastAsia="DejaVu Sans" w:cs="Times New Roman"/>
          <w:color w:val="000000"/>
          <w:sz w:val="28"/>
          <w:szCs w:val="28"/>
          <w:highlight w:val="white"/>
          <w:lang w:eastAsia="hi-IN"/>
        </w:rPr>
        <w:t xml:space="preserve"> муни</w:t>
      </w:r>
      <w:r>
        <w:rPr>
          <w:rFonts w:eastAsia="DejaVu Sans" w:cs="Times New Roman"/>
          <w:color w:val="000000"/>
          <w:sz w:val="28"/>
          <w:szCs w:val="28"/>
          <w:highlight w:val="white"/>
          <w:lang w:eastAsia="hi-IN"/>
        </w:rPr>
        <w:t xml:space="preserve">ципального </w:t>
      </w:r>
      <w:r>
        <w:rPr>
          <w:rFonts w:cs="Times New Roman"/>
          <w:color w:val="000000"/>
          <w:sz w:val="28"/>
          <w:szCs w:val="28"/>
          <w:highlight w:val="white"/>
          <w:lang w:eastAsia="ar-SA"/>
        </w:rPr>
        <w:t>района животноводством занимается</w:t>
      </w:r>
      <w:r>
        <w:rPr>
          <w:rFonts w:eastAsia="DejaVu Sans" w:cs="Times New Roman"/>
          <w:color w:val="000000"/>
          <w:sz w:val="28"/>
          <w:szCs w:val="28"/>
          <w:highlight w:val="white"/>
          <w:lang w:eastAsia="hi-IN"/>
        </w:rPr>
        <w:t xml:space="preserve">                                                  </w:t>
      </w:r>
      <w:r>
        <w:rPr>
          <w:rFonts w:eastAsia="DejaVu Sans" w:cs="Times New Roman"/>
          <w:bCs/>
          <w:color w:val="000000"/>
          <w:sz w:val="28"/>
          <w:szCs w:val="28"/>
          <w:highlight w:val="white"/>
          <w:lang w:eastAsia="hi-IN"/>
        </w:rPr>
        <w:t>5</w:t>
      </w:r>
      <w:r>
        <w:rPr>
          <w:rFonts w:cs="Times New Roman"/>
          <w:color w:val="000000"/>
          <w:sz w:val="28"/>
          <w:szCs w:val="28"/>
          <w:highlight w:val="white"/>
          <w:lang w:eastAsia="ar-SA"/>
        </w:rPr>
        <w:t xml:space="preserve"> сельхозпредприятий из них:</w:t>
      </w:r>
      <w:r>
        <w:rPr>
          <w:rFonts w:cs="Times New Roman"/>
          <w:color w:val="000000"/>
          <w:sz w:val="28"/>
          <w:szCs w:val="28"/>
          <w:highlight w:val="white"/>
          <w:lang w:eastAsia="ar-SA"/>
        </w:rPr>
        <w:tab/>
        <w:t xml:space="preserve"> </w:t>
      </w:r>
      <w:r>
        <w:rPr>
          <w:rFonts w:cs="Times New Roman"/>
          <w:bCs/>
          <w:color w:val="000000"/>
          <w:sz w:val="28"/>
          <w:szCs w:val="28"/>
          <w:highlight w:val="white"/>
          <w:lang w:eastAsia="ar-SA"/>
        </w:rPr>
        <w:t>4</w:t>
      </w:r>
      <w:r>
        <w:rPr>
          <w:rFonts w:cs="Times New Roman"/>
          <w:color w:val="000000"/>
          <w:sz w:val="28"/>
          <w:szCs w:val="28"/>
          <w:highlight w:val="white"/>
          <w:lang w:eastAsia="ar-SA"/>
        </w:rPr>
        <w:t xml:space="preserve"> предприятия молочного направления                      и   1  предпри</w:t>
      </w:r>
      <w:r>
        <w:rPr>
          <w:rFonts w:cs="Times New Roman"/>
          <w:color w:val="000000"/>
          <w:sz w:val="28"/>
          <w:szCs w:val="28"/>
          <w:lang w:eastAsia="ar-SA"/>
        </w:rPr>
        <w:t>ятие мясного направления.</w:t>
      </w:r>
      <w:r>
        <w:rPr>
          <w:rFonts w:eastAsia="Nimbus Roman No9 L" w:cs="Times New Roman"/>
          <w:color w:val="000000"/>
          <w:sz w:val="28"/>
          <w:szCs w:val="28"/>
          <w:lang w:eastAsia="ar-SA"/>
        </w:rPr>
        <w:tab/>
      </w:r>
    </w:p>
    <w:p w:rsidR="00000000" w:rsidRDefault="001D43A6">
      <w:pPr>
        <w:tabs>
          <w:tab w:val="left" w:pos="480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DejaVu Sans" w:cs="Times New Roman"/>
          <w:color w:val="000000"/>
          <w:sz w:val="28"/>
          <w:szCs w:val="28"/>
          <w:lang w:eastAsia="hi-IN"/>
        </w:rPr>
        <w:tab/>
      </w:r>
      <w:r>
        <w:rPr>
          <w:rStyle w:val="FontStyle29"/>
          <w:rFonts w:eastAsia="Times New Roman"/>
          <w:color w:val="000000"/>
          <w:spacing w:val="-6"/>
          <w:sz w:val="28"/>
          <w:szCs w:val="28"/>
          <w:highlight w:val="white"/>
          <w:lang/>
        </w:rPr>
        <w:tab/>
        <w:t>На территории Кореновского муниц</w:t>
      </w:r>
      <w:r>
        <w:rPr>
          <w:rStyle w:val="FontStyle29"/>
          <w:rFonts w:eastAsia="Times New Roman"/>
          <w:color w:val="000000"/>
          <w:spacing w:val="-6"/>
          <w:sz w:val="28"/>
          <w:szCs w:val="28"/>
          <w:highlight w:val="white"/>
          <w:lang/>
        </w:rPr>
        <w:t>ипального района успешно развиваются и осуществляют деятельность  семейные животноводческие фермы и начинающие фермеры.</w:t>
      </w:r>
    </w:p>
    <w:p w:rsidR="00000000" w:rsidRDefault="001D43A6">
      <w:pPr>
        <w:jc w:val="both"/>
        <w:rPr>
          <w:rFonts w:eastAsia="DejaVu Sans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Основными производителями мяса и молока в районе являются сельхозпредприятия (свыше 60 процентов от общего объема производства) и ЛПХ (</w:t>
      </w:r>
      <w:r>
        <w:rPr>
          <w:rFonts w:cs="Times New Roman"/>
          <w:color w:val="000000"/>
          <w:sz w:val="28"/>
          <w:szCs w:val="28"/>
        </w:rPr>
        <w:t xml:space="preserve">мяса-40 процентов, молоко-25 процентов). </w:t>
      </w:r>
      <w:r>
        <w:rPr>
          <w:rFonts w:cs="Times New Roman"/>
          <w:color w:val="000000"/>
          <w:sz w:val="28"/>
          <w:szCs w:val="28"/>
        </w:rPr>
        <w:tab/>
      </w:r>
    </w:p>
    <w:p w:rsidR="00000000" w:rsidRDefault="001D43A6">
      <w:pPr>
        <w:jc w:val="both"/>
        <w:rPr>
          <w:rStyle w:val="a9"/>
          <w:rFonts w:eastAsia="Times New Roman" w:cs="Times New Roman"/>
          <w:b w:val="0"/>
          <w:bCs w:val="0"/>
          <w:color w:val="000000"/>
          <w:sz w:val="28"/>
          <w:szCs w:val="28"/>
          <w:lang w:bidi="ar-SA"/>
        </w:rPr>
      </w:pPr>
      <w:r>
        <w:rPr>
          <w:rFonts w:eastAsia="DejaVu Sans" w:cs="Times New Roman"/>
          <w:color w:val="000000"/>
          <w:sz w:val="28"/>
          <w:szCs w:val="28"/>
        </w:rPr>
        <w:tab/>
        <w:t>Снижение объемов производства молока в текущем году обусловлено снижением поголовья коров в ЛПХ, по причине ликвидации лейкоза.   Наращивание объемов производства молока  к 2028 году планируется за счет  повышени</w:t>
      </w:r>
      <w:r>
        <w:rPr>
          <w:rFonts w:eastAsia="DejaVu Sans" w:cs="Times New Roman"/>
          <w:color w:val="000000"/>
          <w:sz w:val="28"/>
          <w:szCs w:val="28"/>
        </w:rPr>
        <w:t>я молочной продуктивности коров во всех  хозяйствах района, увеличения поголовья коров в КФХ и ИП,</w:t>
      </w:r>
    </w:p>
    <w:p w:rsidR="00000000" w:rsidRDefault="001D43A6">
      <w:pPr>
        <w:tabs>
          <w:tab w:val="left" w:pos="480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Style w:val="a9"/>
          <w:rFonts w:eastAsia="Times New Roman" w:cs="Times New Roman"/>
          <w:b w:val="0"/>
          <w:bCs w:val="0"/>
          <w:color w:val="000000"/>
          <w:sz w:val="28"/>
          <w:szCs w:val="28"/>
          <w:lang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  </w:t>
      </w:r>
      <w:r>
        <w:rPr>
          <w:rFonts w:eastAsia="DejaVu Sans" w:cs="Times New Roman"/>
          <w:color w:val="000000"/>
          <w:sz w:val="28"/>
          <w:szCs w:val="28"/>
        </w:rPr>
        <w:tab/>
        <w:t>В целом, в муниципальном образовании Кореновский муниципальный район Краснодарского края  сохранится положительная тенденция по производству продукции с</w:t>
      </w:r>
      <w:r>
        <w:rPr>
          <w:rFonts w:eastAsia="DejaVu Sans" w:cs="Times New Roman"/>
          <w:color w:val="000000"/>
          <w:sz w:val="28"/>
          <w:szCs w:val="28"/>
        </w:rPr>
        <w:t xml:space="preserve">ельского хозяйства. </w:t>
      </w:r>
      <w:r>
        <w:rPr>
          <w:rFonts w:eastAsia="Times New Roman" w:cs="Times New Roman"/>
          <w:color w:val="000000"/>
          <w:sz w:val="28"/>
          <w:szCs w:val="28"/>
        </w:rPr>
        <w:t>Г</w:t>
      </w:r>
      <w:r>
        <w:rPr>
          <w:rFonts w:eastAsia="DejaVu Sans" w:cs="Times New Roman"/>
          <w:color w:val="000000"/>
          <w:sz w:val="28"/>
          <w:szCs w:val="28"/>
        </w:rPr>
        <w:t>лавная задача  развития отрасли-обеспечение устойчивого роста производства сельскохозяйственной продукции, повышение его экономической эффективности и   повышение конкурентоспособности аграрного производства, а так же наращивание погол</w:t>
      </w:r>
      <w:r>
        <w:rPr>
          <w:rFonts w:eastAsia="DejaVu Sans" w:cs="Times New Roman"/>
          <w:color w:val="000000"/>
          <w:sz w:val="28"/>
          <w:szCs w:val="28"/>
        </w:rPr>
        <w:t>овья сельскохозяйственных животных и увеличение их продуктивности.</w:t>
      </w:r>
    </w:p>
    <w:p w:rsidR="00000000" w:rsidRDefault="001D43A6">
      <w:pPr>
        <w:jc w:val="both"/>
        <w:rPr>
          <w:rFonts w:eastAsia="DejaVu Sans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DejaVu Sans" w:cs="Times New Roman"/>
          <w:color w:val="000000"/>
          <w:sz w:val="28"/>
          <w:szCs w:val="28"/>
        </w:rPr>
        <w:tab/>
        <w:t xml:space="preserve">Основные стратегические задачи в области растениеводства и животноводства: </w:t>
      </w:r>
    </w:p>
    <w:p w:rsidR="00000000" w:rsidRDefault="001D43A6">
      <w:pPr>
        <w:jc w:val="both"/>
        <w:rPr>
          <w:rFonts w:eastAsia="Times New Roman" w:cs="Times New Roman"/>
          <w:b/>
          <w:sz w:val="28"/>
          <w:szCs w:val="28"/>
          <w:highlight w:val="white"/>
          <w:lang/>
        </w:rPr>
      </w:pPr>
      <w:r>
        <w:rPr>
          <w:rFonts w:eastAsia="DejaVu Sans" w:cs="Times New Roman"/>
          <w:color w:val="000000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-увеличение  объемов  производства  и  улучшение  качества продукции   растениеводства  для  обеспечения  пол</w:t>
      </w:r>
      <w:r>
        <w:rPr>
          <w:rFonts w:cs="Times New Roman"/>
          <w:sz w:val="28"/>
          <w:szCs w:val="28"/>
        </w:rPr>
        <w:t>ной загрузки существующих и вводимых в эксплуатацию новых производственных мощностей предприятий пищевой и перерабатывающей промышленности района и края,  внедрение новых  перспективных высокоурожайных сортов и гибридов сельскохозяйственных культур,  перех</w:t>
      </w:r>
      <w:r>
        <w:rPr>
          <w:rFonts w:cs="Times New Roman"/>
          <w:sz w:val="28"/>
          <w:szCs w:val="28"/>
        </w:rPr>
        <w:t>од  на производство высокомаржинальных  культур, соблюдение сельскохозяйственными предприятиями норм севооборота и  рационального использования земель и повышения плодородия почв, а так же  модернизация   техники и производств, позволяющих повышать произво</w:t>
      </w:r>
      <w:r>
        <w:rPr>
          <w:rFonts w:cs="Times New Roman"/>
          <w:sz w:val="28"/>
          <w:szCs w:val="28"/>
        </w:rPr>
        <w:t>дительность труда.</w:t>
      </w:r>
    </w:p>
    <w:p w:rsidR="00000000" w:rsidRDefault="001D43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/>
        </w:rPr>
        <w:t xml:space="preserve">-увеличение численности поголовья крупного рогатого скота, свиней и птицы,  увеличение продуктивности дойного стада, постепенное  повышение  доли продукции  животноводства  в общем объеме производимой сельскохозяйственной продукции,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/>
        </w:rPr>
        <w:t>улучшение кормовой базы.</w:t>
      </w:r>
    </w:p>
    <w:p w:rsidR="00000000" w:rsidRDefault="001D43A6">
      <w:pPr>
        <w:pStyle w:val="ConsPlusNormal"/>
        <w:ind w:firstLine="0"/>
        <w:jc w:val="both"/>
        <w:rPr>
          <w:rFonts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  <w:t>Основными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причинами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относительно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медленного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отрасли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хозяйства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являются финансовая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неустойчивость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отрасли,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  <w:r>
        <w:rPr>
          <w:rFonts w:ascii="Times New Roman" w:hAnsi="Times New Roman" w:cs="Times New Roman"/>
          <w:sz w:val="28"/>
          <w:szCs w:val="28"/>
          <w:lang/>
        </w:rPr>
        <w:t>обусловленная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  <w:r>
        <w:rPr>
          <w:rFonts w:ascii="Times New Roman" w:hAnsi="Times New Roman" w:cs="Times New Roman"/>
          <w:sz w:val="28"/>
          <w:szCs w:val="28"/>
          <w:lang/>
        </w:rPr>
        <w:t>нестабильностью рынков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сельскохозяйственной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продукции,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сырья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продовольствия.</w:t>
      </w:r>
    </w:p>
    <w:p w:rsidR="00000000" w:rsidRDefault="001D43A6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Сезонный характер производства и высокая фондоемкость, зависимость от природно-климатических условий, наличие постоянного риска и многие другие внешние факторы снижают конкурентоспособность отраслей сельского хозяйства. Указанные особенности требуют необх</w:t>
      </w:r>
      <w:r>
        <w:rPr>
          <w:rFonts w:cs="Times New Roman"/>
          <w:sz w:val="28"/>
          <w:szCs w:val="28"/>
        </w:rPr>
        <w:t>одимости постоянного вмешательства и поддержки государства.</w:t>
      </w:r>
    </w:p>
    <w:p w:rsidR="00000000" w:rsidRDefault="001D43A6">
      <w:pPr>
        <w:spacing w:after="200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000000" w:rsidRDefault="001D43A6">
      <w:pPr>
        <w:pStyle w:val="ConsPlusNormal"/>
        <w:widowControl/>
        <w:tabs>
          <w:tab w:val="left" w:pos="709"/>
        </w:tabs>
        <w:ind w:firstLine="0"/>
        <w:jc w:val="both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 достижения целей и решения задач, сроки и этапы реализации муниципальной программы.</w:t>
      </w:r>
    </w:p>
    <w:p w:rsidR="00000000" w:rsidRDefault="001D43A6">
      <w:pPr>
        <w:jc w:val="center"/>
        <w:rPr>
          <w:rFonts w:cs="Times New Roman"/>
          <w:bCs/>
          <w:sz w:val="28"/>
          <w:szCs w:val="28"/>
        </w:rPr>
      </w:pPr>
    </w:p>
    <w:p w:rsidR="00000000" w:rsidRDefault="001D43A6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Цели, задачи и целевые показатели программы </w:t>
      </w:r>
      <w:r>
        <w:rPr>
          <w:rFonts w:eastAsia="Times New Roman" w:cs="Times New Roman"/>
          <w:color w:val="000000"/>
          <w:sz w:val="28"/>
          <w:szCs w:val="28"/>
        </w:rPr>
        <w:t>«Создание условий для разви</w:t>
      </w:r>
      <w:r>
        <w:rPr>
          <w:rFonts w:eastAsia="Times New Roman" w:cs="Times New Roman"/>
          <w:color w:val="000000"/>
          <w:sz w:val="28"/>
          <w:szCs w:val="28"/>
        </w:rPr>
        <w:t>тия сельскохозяйственного производства в муниципальном образовании Кореновский муниципальный район Краснодарского края на 202</w:t>
      </w:r>
      <w:r>
        <w:rPr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</w:rPr>
        <w:t>-2028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годы»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cs="Times New Roman"/>
          <w:sz w:val="28"/>
          <w:szCs w:val="28"/>
        </w:rPr>
        <w:t xml:space="preserve">  представлены в приложении № 1 к муниципальной программе.</w:t>
      </w:r>
    </w:p>
    <w:p w:rsidR="00000000" w:rsidRDefault="001D43A6">
      <w:pPr>
        <w:tabs>
          <w:tab w:val="left" w:pos="709"/>
        </w:tabs>
        <w:autoSpaceDE w:val="0"/>
        <w:jc w:val="both"/>
        <w:rPr>
          <w:rFonts w:eastAsia="font232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Основными ожидаемыми результатами реализации мероприятий п</w:t>
      </w:r>
      <w:r>
        <w:rPr>
          <w:rFonts w:cs="Times New Roman"/>
          <w:sz w:val="28"/>
          <w:szCs w:val="28"/>
        </w:rPr>
        <w:t>рограммы являются:</w:t>
      </w:r>
    </w:p>
    <w:p w:rsidR="00000000" w:rsidRDefault="001D43A6">
      <w:pPr>
        <w:tabs>
          <w:tab w:val="left" w:pos="709"/>
        </w:tabs>
        <w:autoSpaceDE w:val="0"/>
        <w:jc w:val="both"/>
        <w:rPr>
          <w:rFonts w:eastAsia="font232" w:cs="Times New Roman"/>
          <w:kern w:val="0"/>
          <w:sz w:val="28"/>
          <w:szCs w:val="28"/>
          <w:highlight w:val="white"/>
          <w:lang w:eastAsia="ru-RU" w:bidi="ar-SA"/>
        </w:rPr>
      </w:pPr>
      <w:r>
        <w:rPr>
          <w:rFonts w:eastAsia="font232" w:cs="Times New Roman"/>
          <w:kern w:val="0"/>
          <w:sz w:val="28"/>
          <w:szCs w:val="28"/>
          <w:lang w:eastAsia="ru-RU" w:bidi="ar-SA"/>
        </w:rPr>
        <w:tab/>
        <w:t>-объем производства основных видов сельскохозяйственной продукции  в хозяйствах всех категорий (в натуральных единицах измерения), в том числе зерновые и зернобобовые культуры, овощи, плоды и ягоды, мясо скота и птицы на у</w:t>
      </w:r>
      <w:r>
        <w:rPr>
          <w:rFonts w:eastAsia="font232" w:cs="Times New Roman"/>
          <w:kern w:val="0"/>
          <w:sz w:val="28"/>
          <w:szCs w:val="28"/>
          <w:highlight w:val="white"/>
          <w:lang w:eastAsia="ru-RU" w:bidi="ar-SA"/>
        </w:rPr>
        <w:t>бой в живом ве</w:t>
      </w:r>
      <w:r>
        <w:rPr>
          <w:rFonts w:eastAsia="font232" w:cs="Times New Roman"/>
          <w:kern w:val="0"/>
          <w:sz w:val="28"/>
          <w:szCs w:val="28"/>
          <w:highlight w:val="white"/>
          <w:lang w:eastAsia="ru-RU" w:bidi="ar-SA"/>
        </w:rPr>
        <w:t>се;</w:t>
      </w:r>
    </w:p>
    <w:p w:rsidR="00000000" w:rsidRDefault="001D43A6">
      <w:pPr>
        <w:jc w:val="both"/>
        <w:rPr>
          <w:rFonts w:eastAsia="font232" w:cs="Times New Roman"/>
          <w:kern w:val="0"/>
          <w:sz w:val="28"/>
          <w:szCs w:val="28"/>
          <w:highlight w:val="white"/>
          <w:lang w:eastAsia="ru-RU" w:bidi="ar-SA"/>
        </w:rPr>
      </w:pPr>
      <w:r>
        <w:rPr>
          <w:rFonts w:eastAsia="font232" w:cs="Times New Roman"/>
          <w:kern w:val="0"/>
          <w:sz w:val="28"/>
          <w:szCs w:val="28"/>
          <w:highlight w:val="white"/>
          <w:lang w:eastAsia="ru-RU" w:bidi="ar-SA"/>
        </w:rPr>
        <w:tab/>
        <w:t>-</w:t>
      </w:r>
      <w:r>
        <w:rPr>
          <w:sz w:val="28"/>
          <w:szCs w:val="28"/>
        </w:rPr>
        <w:t>п</w:t>
      </w:r>
      <w:r>
        <w:rPr>
          <w:rFonts w:eastAsia="font232" w:cs="Times New Roman"/>
          <w:kern w:val="0"/>
          <w:sz w:val="28"/>
          <w:szCs w:val="28"/>
          <w:lang w:eastAsia="ru-RU" w:bidi="ar-SA"/>
        </w:rPr>
        <w:t>роведение ярмарок выходного дня, кубанской ярмарки</w:t>
      </w:r>
      <w:r>
        <w:rPr>
          <w:rFonts w:eastAsia="font232" w:cs="Times New Roman"/>
          <w:kern w:val="0"/>
          <w:sz w:val="28"/>
          <w:szCs w:val="28"/>
          <w:highlight w:val="white"/>
          <w:lang w:eastAsia="ru-RU" w:bidi="ar-SA"/>
        </w:rPr>
        <w:t>;</w:t>
      </w:r>
    </w:p>
    <w:p w:rsidR="00000000" w:rsidRDefault="001D43A6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eastAsia="font232" w:cs="Times New Roman"/>
          <w:kern w:val="0"/>
          <w:sz w:val="28"/>
          <w:szCs w:val="28"/>
          <w:highlight w:val="white"/>
          <w:lang w:eastAsia="ru-RU" w:bidi="ar-SA"/>
        </w:rPr>
        <w:tab/>
        <w:t>-</w:t>
      </w:r>
      <w:r>
        <w:rPr>
          <w:sz w:val="28"/>
          <w:szCs w:val="28"/>
        </w:rPr>
        <w:t>п</w:t>
      </w:r>
      <w:r>
        <w:rPr>
          <w:rFonts w:eastAsia="font232" w:cs="Times New Roman"/>
          <w:kern w:val="0"/>
          <w:sz w:val="28"/>
          <w:szCs w:val="28"/>
          <w:lang w:eastAsia="ru-RU" w:bidi="ar-SA"/>
        </w:rPr>
        <w:t>роведение обучающих семинаров для сельхозтоваропроизводителей всех форм хозяйствования.</w:t>
      </w:r>
    </w:p>
    <w:p w:rsidR="00000000" w:rsidRDefault="001D43A6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Общий срок реализации программы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«Создание условий для развития сельскохозяйственного производства в муни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ципальном образовании Кореновский муниципальный район Краснодарского края на 202</w:t>
      </w:r>
      <w:r>
        <w:rPr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-2028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годы»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 xml:space="preserve"> рассчитан на период с 2024 по 2028 год. Этапы реализации подпрограммы не выделяются.</w:t>
      </w:r>
    </w:p>
    <w:p w:rsidR="00000000" w:rsidRDefault="001D43A6">
      <w:pPr>
        <w:pStyle w:val="ListParagraph"/>
        <w:tabs>
          <w:tab w:val="left" w:pos="709"/>
        </w:tabs>
        <w:spacing w:after="0"/>
        <w:ind w:left="0" w:firstLine="720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</w:rPr>
        <w:t>При необходимости возможна корректировка мероприятий в зависимости от резуль</w:t>
      </w:r>
      <w:r>
        <w:rPr>
          <w:rFonts w:cs="Times New Roman"/>
          <w:sz w:val="28"/>
          <w:szCs w:val="28"/>
        </w:rPr>
        <w:t>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 w:rsidR="00000000" w:rsidRDefault="001D43A6">
      <w:pPr>
        <w:pStyle w:val="ListParagraph"/>
        <w:tabs>
          <w:tab w:val="left" w:pos="709"/>
        </w:tabs>
        <w:spacing w:after="0"/>
        <w:ind w:lef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Сроки реализации мероприятий программы:</w:t>
      </w:r>
    </w:p>
    <w:p w:rsidR="00000000" w:rsidRDefault="001D43A6">
      <w:pPr>
        <w:pStyle w:val="ListParagraph"/>
        <w:tabs>
          <w:tab w:val="left" w:pos="709"/>
        </w:tabs>
        <w:spacing w:after="0"/>
        <w:ind w:left="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организация и подведение итогов ежегодных районных конкурсов среди сельскохозяйствен</w:t>
      </w:r>
      <w:r>
        <w:rPr>
          <w:rFonts w:cs="Times New Roman"/>
          <w:sz w:val="28"/>
          <w:szCs w:val="28"/>
        </w:rPr>
        <w:t>ных товаропроизводителей, работников предприятий агропромышленного комплекса муниципального образования Кореновский муниципальный район Краснодарского края: 4 квартал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2024 год, 4 квартал 2025 год, 4 квартал 2026 год, 4 квартал 2027 год, 4 квартал 2028 год;</w:t>
      </w:r>
    </w:p>
    <w:p w:rsidR="00000000" w:rsidRDefault="001D43A6">
      <w:pPr>
        <w:pStyle w:val="ListParagraph"/>
        <w:tabs>
          <w:tab w:val="left" w:pos="709"/>
        </w:tabs>
        <w:spacing w:after="0"/>
        <w:ind w:left="0" w:firstLine="720"/>
        <w:jc w:val="both"/>
        <w:rPr>
          <w:rFonts w:eastAsia="Times New Roman" w:cs="Times New Roman"/>
          <w:color w:val="00000A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- о</w:t>
      </w:r>
      <w:r>
        <w:rPr>
          <w:rFonts w:cs="Times New Roman"/>
          <w:color w:val="000000"/>
          <w:sz w:val="28"/>
          <w:szCs w:val="28"/>
        </w:rPr>
        <w:t xml:space="preserve">рганизация  содействия и  оказание информационно-консультационной поддержки </w:t>
      </w:r>
      <w:r>
        <w:rPr>
          <w:rFonts w:eastAsia="Times New Roman" w:cs="Times New Roman"/>
          <w:color w:val="00000A"/>
          <w:sz w:val="28"/>
          <w:szCs w:val="28"/>
          <w:lang w:eastAsia="ar-SA"/>
        </w:rPr>
        <w:t xml:space="preserve"> по вопросам участия  сельхозтоваропроизводителей в выставках и ярмарках 1-4 квартал </w:t>
      </w:r>
      <w:r>
        <w:rPr>
          <w:rFonts w:cs="Times New Roman"/>
          <w:sz w:val="28"/>
          <w:szCs w:val="28"/>
        </w:rPr>
        <w:t xml:space="preserve">(январь-декабрь) 2024 год, </w:t>
      </w:r>
      <w:r>
        <w:rPr>
          <w:rFonts w:eastAsia="Times New Roman" w:cs="Times New Roman"/>
          <w:color w:val="00000A"/>
          <w:sz w:val="28"/>
          <w:szCs w:val="28"/>
          <w:lang w:eastAsia="ar-SA"/>
        </w:rPr>
        <w:t xml:space="preserve">1-4 квартал (январь-декабрь) </w:t>
      </w:r>
      <w:r>
        <w:rPr>
          <w:rFonts w:cs="Times New Roman"/>
          <w:sz w:val="28"/>
          <w:szCs w:val="28"/>
        </w:rPr>
        <w:t>2025 год, 1-4 квартал (январь-декаб</w:t>
      </w:r>
      <w:r>
        <w:rPr>
          <w:rFonts w:cs="Times New Roman"/>
          <w:sz w:val="28"/>
          <w:szCs w:val="28"/>
        </w:rPr>
        <w:t xml:space="preserve">рь) 2026 год 1-4 квартал (январь-декабрь) 2027 год 1-4 квартал (январь-декабрь) </w:t>
      </w:r>
      <w:r>
        <w:rPr>
          <w:rFonts w:eastAsia="Times New Roman" w:cs="Times New Roman"/>
          <w:color w:val="00000A"/>
          <w:sz w:val="28"/>
          <w:szCs w:val="28"/>
          <w:lang w:eastAsia="ar-SA"/>
        </w:rPr>
        <w:t>2028 год;</w:t>
      </w:r>
    </w:p>
    <w:p w:rsidR="00000000" w:rsidRDefault="001D43A6">
      <w:pPr>
        <w:pStyle w:val="ListParagraph"/>
        <w:tabs>
          <w:tab w:val="left" w:pos="709"/>
        </w:tabs>
        <w:spacing w:after="0"/>
        <w:ind w:left="0" w:firstLine="720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A"/>
          <w:sz w:val="28"/>
          <w:szCs w:val="28"/>
          <w:lang w:eastAsia="ar-SA"/>
        </w:rPr>
        <w:t xml:space="preserve">-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проведение обучающих семинаров: 1-4 квартал </w:t>
      </w:r>
      <w:r>
        <w:rPr>
          <w:rFonts w:cs="Times New Roman"/>
          <w:sz w:val="28"/>
          <w:szCs w:val="28"/>
        </w:rPr>
        <w:t xml:space="preserve">(январь-декабрь) 2024 год, 1-4 квартал (январь-декабрь) 2025 год,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1-4 квартал </w:t>
      </w:r>
      <w:r>
        <w:rPr>
          <w:rFonts w:cs="Times New Roman"/>
          <w:sz w:val="28"/>
          <w:szCs w:val="28"/>
        </w:rPr>
        <w:t>(январь-декабрь) 2026 год 1-4 квартал (янв</w:t>
      </w:r>
      <w:r>
        <w:rPr>
          <w:rFonts w:cs="Times New Roman"/>
          <w:sz w:val="28"/>
          <w:szCs w:val="28"/>
        </w:rPr>
        <w:t xml:space="preserve">арь-декабрь) 2027 год 1-4 квартал (январь-декабрь)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2028 год.</w:t>
      </w:r>
    </w:p>
    <w:p w:rsidR="00000000" w:rsidRDefault="001D43A6">
      <w:pPr>
        <w:pStyle w:val="ListParagraph"/>
        <w:widowControl/>
        <w:tabs>
          <w:tab w:val="left" w:pos="709"/>
        </w:tabs>
        <w:autoSpaceDE w:val="0"/>
        <w:spacing w:after="0"/>
        <w:ind w:left="0" w:firstLine="720"/>
        <w:jc w:val="both"/>
        <w:rPr>
          <w:rFonts w:cs="Times New Roman"/>
          <w:color w:val="000000"/>
          <w:sz w:val="28"/>
          <w:szCs w:val="28"/>
        </w:rPr>
      </w:pPr>
    </w:p>
    <w:p w:rsidR="00000000" w:rsidRDefault="001D43A6">
      <w:pPr>
        <w:autoSpaceDE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муниципальной программы.</w:t>
      </w:r>
    </w:p>
    <w:p w:rsidR="00000000" w:rsidRDefault="001D43A6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000000" w:rsidRDefault="001D43A6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приложении № 2 к программе.</w:t>
      </w:r>
    </w:p>
    <w:p w:rsidR="00000000" w:rsidRDefault="001D43A6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1D43A6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</w:t>
      </w:r>
      <w:r>
        <w:rPr>
          <w:rFonts w:cs="Times New Roman"/>
          <w:bCs/>
          <w:color w:val="000000"/>
          <w:sz w:val="28"/>
          <w:szCs w:val="28"/>
        </w:rPr>
        <w:t>ы</w:t>
      </w:r>
    </w:p>
    <w:p w:rsidR="00000000" w:rsidRDefault="001D43A6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1D43A6">
      <w:pPr>
        <w:pStyle w:val="ConsPlusNormal"/>
        <w:widowControl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300 тыс. рублей.</w:t>
      </w:r>
    </w:p>
    <w:p w:rsidR="00000000" w:rsidRDefault="001D43A6">
      <w:pPr>
        <w:pStyle w:val="ConsPlusNormal"/>
        <w:widowControl/>
        <w:ind w:firstLine="0"/>
        <w:jc w:val="center"/>
      </w:pPr>
    </w:p>
    <w:p w:rsidR="00000000" w:rsidRDefault="001D43A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1D43A6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926"/>
        <w:gridCol w:w="1174"/>
        <w:gridCol w:w="1250"/>
        <w:gridCol w:w="1017"/>
        <w:gridCol w:w="1250"/>
        <w:gridCol w:w="118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1D43A6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</w:tbl>
    <w:p w:rsidR="00000000" w:rsidRDefault="001D43A6">
      <w:pPr>
        <w:pStyle w:val="320"/>
        <w:autoSpaceDE w:val="0"/>
        <w:spacing w:after="0"/>
        <w:ind w:left="0" w:firstLine="708"/>
        <w:jc w:val="both"/>
        <w:rPr>
          <w:sz w:val="28"/>
          <w:szCs w:val="28"/>
        </w:rPr>
      </w:pPr>
    </w:p>
    <w:p w:rsidR="00000000" w:rsidRDefault="001D43A6">
      <w:pPr>
        <w:pStyle w:val="320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</w:t>
      </w:r>
      <w:r>
        <w:rPr>
          <w:sz w:val="28"/>
          <w:szCs w:val="28"/>
        </w:rPr>
        <w:t>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 w:rsidR="00000000" w:rsidRDefault="001D43A6">
      <w:pPr>
        <w:pStyle w:val="1"/>
        <w:widowControl/>
        <w:autoSpaceDE w:val="0"/>
        <w:spacing w:before="0" w:after="0"/>
        <w:ind w:firstLine="720"/>
        <w:rPr>
          <w:b w:val="0"/>
          <w:bCs w:val="0"/>
          <w:color w:val="000000"/>
          <w:sz w:val="28"/>
          <w:szCs w:val="28"/>
        </w:rPr>
      </w:pPr>
    </w:p>
    <w:p w:rsidR="00000000" w:rsidRDefault="001D43A6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000000" w:rsidRDefault="001D43A6">
      <w:pPr>
        <w:pStyle w:val="af0"/>
        <w:widowControl/>
        <w:autoSpaceDE w:val="0"/>
        <w:spacing w:after="0"/>
        <w:ind w:firstLine="720"/>
        <w:jc w:val="center"/>
      </w:pPr>
    </w:p>
    <w:p w:rsidR="00000000" w:rsidRDefault="001D43A6">
      <w:pPr>
        <w:pStyle w:val="af0"/>
        <w:widowControl/>
        <w:autoSpaceDE w:val="0"/>
        <w:spacing w:after="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</w:t>
      </w:r>
      <w:r>
        <w:rPr>
          <w:rFonts w:cs="Times New Roman"/>
          <w:color w:val="000000"/>
          <w:sz w:val="28"/>
          <w:szCs w:val="28"/>
        </w:rPr>
        <w:t>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Кореновский муниципальный район Краснодарского края от 1 августа 2014 года № 1249 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Об утверждении Порядка пр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1D43A6">
      <w:pPr>
        <w:pStyle w:val="af0"/>
        <w:widowControl/>
        <w:autoSpaceDE w:val="0"/>
        <w:spacing w:after="0"/>
        <w:jc w:val="center"/>
        <w:rPr>
          <w:sz w:val="28"/>
          <w:szCs w:val="28"/>
        </w:rPr>
      </w:pPr>
    </w:p>
    <w:p w:rsidR="00000000" w:rsidRDefault="001D43A6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1D43A6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1D43A6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1D43A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Механизм реализации</w:t>
      </w:r>
      <w:r>
        <w:rPr>
          <w:color w:val="000000"/>
          <w:sz w:val="28"/>
          <w:szCs w:val="28"/>
        </w:rPr>
        <w:t xml:space="preserve">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</w:t>
      </w:r>
      <w:r>
        <w:rPr>
          <w:color w:val="000000"/>
          <w:sz w:val="28"/>
          <w:szCs w:val="28"/>
        </w:rPr>
        <w:t xml:space="preserve"> государственных и муниципальных нужд».</w:t>
      </w:r>
    </w:p>
    <w:p w:rsidR="00000000" w:rsidRDefault="001D43A6">
      <w:pPr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- управление сельского хозяйства администрации муниципального образования Кореновский муниципальный район Краснодарского к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рая, которое:</w:t>
      </w:r>
    </w:p>
    <w:p w:rsidR="00000000" w:rsidRDefault="001D43A6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1D43A6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000000" w:rsidRDefault="001D43A6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организует реализацию муниципальной программы,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координацию деятельности участников муниципальной программы;</w:t>
      </w:r>
    </w:p>
    <w:p w:rsidR="00000000" w:rsidRDefault="001D43A6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000000" w:rsidRDefault="001D43A6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000000" w:rsidRDefault="001D43A6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осуществляет подготовку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1D43A6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000000" w:rsidRDefault="001D43A6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готовит ежегодный доклад о ходе ре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ализации муниципальной программы и оценке эффективности ее реализации;</w:t>
      </w:r>
    </w:p>
    <w:p w:rsidR="00000000" w:rsidRDefault="001D43A6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рмационно-телекоммуникационной сети Интернет;</w:t>
      </w:r>
    </w:p>
    <w:p w:rsidR="00000000" w:rsidRDefault="001D43A6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1D43A6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ципальной программой.</w:t>
      </w:r>
    </w:p>
    <w:p w:rsidR="00000000" w:rsidRDefault="001D43A6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муниципальной программы управление сельского хозяйства администрации муниципального образования Кореновский муниципальный район Краснодарского края ежеквартально до 25-го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числа месяца, следующего за отчетным периодом, представляет в управление экономики и 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в разрезе мероприятий согласно приложения № 7 постановления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лизации муниципальных программ муниципального образования Кореновский район».</w:t>
      </w:r>
    </w:p>
    <w:p w:rsidR="00000000" w:rsidRDefault="001D43A6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Управление сельского хозяйства администрации муниципального образования Кореновский муниципальный район Краснодарского края ежегодно, до 1 марта года, следующего за отчетным год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экономики.</w:t>
      </w:r>
    </w:p>
    <w:p w:rsidR="00000000" w:rsidRDefault="001D43A6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1D43A6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1D43A6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1D43A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1D43A6">
      <w:pP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>муниципального</w:t>
      </w: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 образования </w:t>
      </w:r>
    </w:p>
    <w:p w:rsidR="00000000" w:rsidRDefault="001D43A6">
      <w:pP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</w:pP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>Кореновский муниципальный ра</w:t>
      </w: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йон     </w:t>
      </w:r>
    </w:p>
    <w:p w:rsidR="00000000" w:rsidRDefault="001D43A6">
      <w:pPr>
        <w:rPr>
          <w:rFonts w:cs="Times New Roman"/>
          <w:sz w:val="28"/>
          <w:szCs w:val="28"/>
        </w:rPr>
        <w:sectPr w:rsidR="00000000">
          <w:headerReference w:type="even" r:id="rId11"/>
          <w:headerReference w:type="default" r:id="rId12"/>
          <w:headerReference w:type="first" r:id="rId13"/>
          <w:pgSz w:w="11906" w:h="16838"/>
          <w:pgMar w:top="1140" w:right="567" w:bottom="1134" w:left="1701" w:header="567" w:footer="720" w:gutter="0"/>
          <w:pgNumType w:start="1"/>
          <w:cols w:space="720"/>
          <w:titlePg/>
          <w:docGrid w:linePitch="360" w:charSpace="8192"/>
        </w:sectPr>
      </w:pP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>Краснодарского края                                                                       А.Е. Дружинкин</w:t>
      </w:r>
    </w:p>
    <w:p w:rsidR="00000000" w:rsidRDefault="001D43A6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1D43A6">
      <w:pPr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 муниципальной программе </w:t>
      </w:r>
    </w:p>
    <w:p w:rsidR="00000000" w:rsidRDefault="001D43A6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«Создание условий для развития сельскохозяйственного производства в муниципальном образовании Корено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вский муниципальный район Краснодарского края на 202</w:t>
      </w:r>
      <w:r>
        <w:rPr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-2028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годы»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1D43A6">
      <w:pPr>
        <w:jc w:val="center"/>
        <w:rPr>
          <w:rFonts w:cs="Times New Roman"/>
          <w:sz w:val="28"/>
          <w:szCs w:val="28"/>
        </w:rPr>
      </w:pPr>
    </w:p>
    <w:p w:rsidR="00000000" w:rsidRDefault="001D43A6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1D43A6">
      <w:pPr>
        <w:jc w:val="center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1D43A6">
      <w:pPr>
        <w:widowControl/>
        <w:autoSpaceDE w:val="0"/>
        <w:spacing w:line="100" w:lineRule="atLeast"/>
        <w:jc w:val="both"/>
      </w:pPr>
    </w:p>
    <w:tbl>
      <w:tblPr>
        <w:tblW w:w="0" w:type="auto"/>
        <w:tblInd w:w="-3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5561"/>
        <w:gridCol w:w="1243"/>
        <w:gridCol w:w="1189"/>
        <w:gridCol w:w="1254"/>
        <w:gridCol w:w="1296"/>
        <w:gridCol w:w="1254"/>
        <w:gridCol w:w="1307"/>
        <w:gridCol w:w="1217"/>
      </w:tblGrid>
      <w:tr w:rsidR="00000000">
        <w:tc>
          <w:tcPr>
            <w:tcW w:w="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1D43A6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5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1D43A6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1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632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</w:pPr>
          </w:p>
        </w:tc>
        <w:tc>
          <w:tcPr>
            <w:tcW w:w="55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</w:pPr>
          </w:p>
        </w:tc>
        <w:tc>
          <w:tcPr>
            <w:tcW w:w="12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</w:pPr>
          </w:p>
        </w:tc>
        <w:tc>
          <w:tcPr>
            <w:tcW w:w="11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</w:pP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>20</w:t>
            </w:r>
            <w:r>
              <w:rPr>
                <w:rFonts w:cs="Times New Roman"/>
              </w:rPr>
              <w:t>28 год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1.</w:t>
            </w:r>
          </w:p>
        </w:tc>
        <w:tc>
          <w:tcPr>
            <w:tcW w:w="1432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</w:rPr>
              <w:t>«Создание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</w:t>
            </w:r>
            <w:r>
              <w:rPr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</w:rPr>
              <w:t>-2028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годы»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snapToGrid w:val="0"/>
              <w:jc w:val="center"/>
            </w:pPr>
          </w:p>
        </w:tc>
        <w:tc>
          <w:tcPr>
            <w:tcW w:w="1432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pacing w:after="120"/>
              <w:contextualSpacing/>
              <w:jc w:val="both"/>
            </w:pPr>
            <w:r>
              <w:t>Цель «Обеспечение устойчивого рост</w:t>
            </w:r>
            <w:r>
              <w:t xml:space="preserve">а производства сельскохозяйственной продукции, </w:t>
            </w:r>
            <w:r>
              <w:rPr>
                <w:rFonts w:cs="Times New Roman"/>
              </w:rPr>
              <w:t>р</w:t>
            </w:r>
            <w:r>
              <w:t>асширение рынка сбыта                                          сельскохозяйственной продукции и повышение ее конкурентоспособности»</w:t>
            </w:r>
          </w:p>
          <w:p w:rsidR="00000000" w:rsidRDefault="001D43A6">
            <w:pPr>
              <w:spacing w:after="120"/>
              <w:contextualSpacing/>
              <w:jc w:val="both"/>
            </w:pPr>
          </w:p>
        </w:tc>
      </w:tr>
      <w:tr w:rsidR="00000000">
        <w:trPr>
          <w:trHeight w:val="317"/>
        </w:trPr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snapToGrid w:val="0"/>
              <w:jc w:val="center"/>
            </w:pPr>
          </w:p>
        </w:tc>
        <w:tc>
          <w:tcPr>
            <w:tcW w:w="1432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pacing w:after="120"/>
              <w:contextualSpacing/>
              <w:jc w:val="both"/>
            </w:pPr>
            <w:r>
              <w:t>Задача 1.  «Стимулирование сельскохозтоваропроизводителей в увеличении об</w:t>
            </w:r>
            <w:r>
              <w:t>ъемов производства продукции сельского хозяйства»</w:t>
            </w:r>
          </w:p>
          <w:p w:rsidR="00000000" w:rsidRDefault="001D43A6">
            <w:pPr>
              <w:spacing w:after="120"/>
              <w:contextualSpacing/>
              <w:jc w:val="both"/>
            </w:pPr>
          </w:p>
        </w:tc>
      </w:tr>
      <w:tr w:rsidR="00000000">
        <w:trPr>
          <w:trHeight w:val="2190"/>
        </w:trPr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jc w:val="center"/>
            </w:pPr>
            <w:r>
              <w:t>1.1.1.</w:t>
            </w:r>
          </w:p>
        </w:tc>
        <w:tc>
          <w:tcPr>
            <w:tcW w:w="5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contextualSpacing/>
            </w:pPr>
            <w:r>
              <w:t>Целевой показатель :</w:t>
            </w:r>
          </w:p>
          <w:p w:rsidR="00000000" w:rsidRDefault="001D43A6">
            <w:pPr>
              <w:contextualSpacing/>
            </w:pPr>
            <w:r>
              <w:t xml:space="preserve">Объем производства основных видов сельскохозяйственной продукции в хозяйствах всех категорий </w:t>
            </w:r>
            <w:r>
              <w:rPr>
                <w:rFonts w:cs="Times New Roman"/>
              </w:rPr>
              <w:t>(в натуральных единицах измерения)</w:t>
            </w:r>
            <w:r>
              <w:t>:</w:t>
            </w:r>
          </w:p>
          <w:p w:rsidR="00000000" w:rsidRDefault="001D43A6">
            <w:pPr>
              <w:contextualSpacing/>
            </w:pPr>
            <w:r>
              <w:t>-зерновые и зернобобовые культуры</w:t>
            </w:r>
          </w:p>
          <w:p w:rsidR="00000000" w:rsidRDefault="001D43A6">
            <w:pPr>
              <w:contextualSpacing/>
            </w:pPr>
            <w:r>
              <w:t xml:space="preserve">-картофель и </w:t>
            </w:r>
            <w:r>
              <w:t xml:space="preserve">овощи  </w:t>
            </w:r>
          </w:p>
          <w:p w:rsidR="00000000" w:rsidRDefault="001D43A6">
            <w:pPr>
              <w:contextualSpacing/>
            </w:pPr>
            <w:r>
              <w:t>-мясо скота и птицы на убой в живом весе</w:t>
            </w:r>
          </w:p>
          <w:p w:rsidR="00000000" w:rsidRDefault="001D43A6">
            <w:pPr>
              <w:contextualSpacing/>
            </w:pPr>
            <w:r>
              <w:t>-молоко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  <w:r>
              <w:t>тыс. тонн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  <w:r>
              <w:t>1</w:t>
            </w:r>
          </w:p>
          <w:p w:rsidR="00000000" w:rsidRDefault="001D43A6">
            <w:pPr>
              <w:contextualSpacing/>
              <w:jc w:val="center"/>
            </w:pP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  <w:r>
              <w:t>449,4</w:t>
            </w:r>
          </w:p>
          <w:p w:rsidR="00000000" w:rsidRDefault="001D43A6">
            <w:pPr>
              <w:contextualSpacing/>
              <w:jc w:val="center"/>
            </w:pPr>
            <w:r>
              <w:t>30,7</w:t>
            </w:r>
          </w:p>
          <w:p w:rsidR="00000000" w:rsidRDefault="001D43A6">
            <w:pPr>
              <w:contextualSpacing/>
              <w:jc w:val="center"/>
            </w:pPr>
            <w:r>
              <w:t>11,1</w:t>
            </w:r>
          </w:p>
          <w:p w:rsidR="00000000" w:rsidRDefault="001D43A6">
            <w:pPr>
              <w:contextualSpacing/>
              <w:jc w:val="center"/>
            </w:pPr>
            <w:r>
              <w:t>41,8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  <w:r>
              <w:t>452,4</w:t>
            </w:r>
          </w:p>
          <w:p w:rsidR="00000000" w:rsidRDefault="001D43A6">
            <w:pPr>
              <w:contextualSpacing/>
              <w:jc w:val="center"/>
            </w:pPr>
            <w:r>
              <w:t>30,9</w:t>
            </w:r>
          </w:p>
          <w:p w:rsidR="00000000" w:rsidRDefault="001D43A6">
            <w:pPr>
              <w:contextualSpacing/>
              <w:jc w:val="center"/>
            </w:pPr>
            <w:r>
              <w:t>11,4</w:t>
            </w:r>
          </w:p>
          <w:p w:rsidR="00000000" w:rsidRDefault="001D43A6">
            <w:pPr>
              <w:contextualSpacing/>
              <w:jc w:val="center"/>
            </w:pPr>
            <w:r>
              <w:t>42,2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  <w:r>
              <w:t>457,5</w:t>
            </w:r>
          </w:p>
          <w:p w:rsidR="00000000" w:rsidRDefault="001D43A6">
            <w:pPr>
              <w:contextualSpacing/>
              <w:jc w:val="center"/>
            </w:pPr>
            <w:r>
              <w:t>31,2</w:t>
            </w:r>
          </w:p>
          <w:p w:rsidR="00000000" w:rsidRDefault="001D43A6">
            <w:pPr>
              <w:contextualSpacing/>
              <w:jc w:val="center"/>
            </w:pPr>
            <w:r>
              <w:t>12,0</w:t>
            </w:r>
          </w:p>
          <w:p w:rsidR="00000000" w:rsidRDefault="001D43A6">
            <w:pPr>
              <w:contextualSpacing/>
              <w:jc w:val="center"/>
            </w:pPr>
            <w:r>
              <w:t>42,6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</w:p>
          <w:p w:rsidR="00000000" w:rsidRDefault="001D43A6">
            <w:pPr>
              <w:contextualSpacing/>
              <w:jc w:val="center"/>
            </w:pPr>
            <w:r>
              <w:t>461,0</w:t>
            </w:r>
          </w:p>
          <w:p w:rsidR="00000000" w:rsidRDefault="001D43A6">
            <w:pPr>
              <w:contextualSpacing/>
              <w:jc w:val="center"/>
            </w:pPr>
            <w:r>
              <w:t>31,4</w:t>
            </w:r>
          </w:p>
          <w:p w:rsidR="00000000" w:rsidRDefault="001D43A6">
            <w:pPr>
              <w:contextualSpacing/>
              <w:jc w:val="center"/>
            </w:pPr>
            <w:r>
              <w:t>12,4</w:t>
            </w:r>
          </w:p>
          <w:p w:rsidR="00000000" w:rsidRDefault="001D43A6">
            <w:pPr>
              <w:contextualSpacing/>
              <w:jc w:val="center"/>
            </w:pPr>
            <w:r>
              <w:t>43,0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snapToGrid w:val="0"/>
              <w:jc w:val="center"/>
            </w:pPr>
          </w:p>
          <w:p w:rsidR="00000000" w:rsidRDefault="001D43A6">
            <w:pPr>
              <w:pStyle w:val="afe"/>
              <w:jc w:val="center"/>
            </w:pPr>
          </w:p>
          <w:p w:rsidR="00000000" w:rsidRDefault="001D43A6">
            <w:pPr>
              <w:pStyle w:val="afe"/>
              <w:jc w:val="center"/>
            </w:pPr>
          </w:p>
          <w:p w:rsidR="00000000" w:rsidRDefault="001D43A6">
            <w:pPr>
              <w:pStyle w:val="afe"/>
              <w:jc w:val="center"/>
            </w:pPr>
          </w:p>
          <w:p w:rsidR="00000000" w:rsidRDefault="001D43A6">
            <w:pPr>
              <w:pStyle w:val="afe"/>
              <w:jc w:val="center"/>
            </w:pPr>
            <w:r>
              <w:t>463,0</w:t>
            </w:r>
          </w:p>
          <w:p w:rsidR="00000000" w:rsidRDefault="001D43A6">
            <w:pPr>
              <w:pStyle w:val="afe"/>
              <w:jc w:val="center"/>
            </w:pPr>
            <w:r>
              <w:t>31,6</w:t>
            </w:r>
          </w:p>
          <w:p w:rsidR="00000000" w:rsidRDefault="001D43A6">
            <w:pPr>
              <w:pStyle w:val="afe"/>
              <w:jc w:val="center"/>
            </w:pPr>
            <w:r>
              <w:t>12,8</w:t>
            </w:r>
          </w:p>
          <w:p w:rsidR="00000000" w:rsidRDefault="001D43A6">
            <w:pPr>
              <w:pStyle w:val="afe"/>
              <w:jc w:val="center"/>
            </w:pPr>
            <w:r>
              <w:t>43,4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snapToGrid w:val="0"/>
              <w:jc w:val="center"/>
            </w:pPr>
          </w:p>
        </w:tc>
        <w:tc>
          <w:tcPr>
            <w:tcW w:w="1432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 2. «Содействие в участии сельхозтоваропроизвод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ителей в выставочных  имиджевых мероприятиях (выставки, конкурсы, ярмарки)»</w:t>
            </w:r>
          </w:p>
          <w:p w:rsidR="00000000" w:rsidRDefault="001D43A6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jc w:val="center"/>
            </w:pPr>
            <w:r>
              <w:t>1.1.2.</w:t>
            </w:r>
          </w:p>
        </w:tc>
        <w:tc>
          <w:tcPr>
            <w:tcW w:w="5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contextualSpacing/>
              <w:jc w:val="both"/>
            </w:pPr>
            <w:r>
              <w:t>Целевой показатель (индикатор):</w:t>
            </w:r>
          </w:p>
          <w:p w:rsidR="00000000" w:rsidRDefault="001D43A6">
            <w:pPr>
              <w:contextualSpacing/>
              <w:jc w:val="both"/>
            </w:pPr>
            <w:r>
              <w:t>Проведение ярмарок выходного дня, кубанской ярмарки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contextualSpacing/>
              <w:jc w:val="center"/>
            </w:pPr>
            <w:r>
              <w:t>ед.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contextualSpacing/>
              <w:jc w:val="center"/>
            </w:pPr>
            <w:r>
              <w:t>3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contextualSpacing/>
              <w:jc w:val="center"/>
            </w:pPr>
            <w:r>
              <w:t>30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contextualSpacing/>
              <w:jc w:val="center"/>
            </w:pPr>
            <w:r>
              <w:t>30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contextualSpacing/>
              <w:jc w:val="center"/>
            </w:pPr>
            <w:r>
              <w:t>30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contextualSpacing/>
              <w:jc w:val="center"/>
            </w:pPr>
            <w:r>
              <w:t>30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Style1"/>
              <w:widowControl/>
              <w:jc w:val="center"/>
            </w:pPr>
            <w:r>
              <w:t>30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snapToGrid w:val="0"/>
              <w:jc w:val="center"/>
            </w:pPr>
          </w:p>
        </w:tc>
        <w:tc>
          <w:tcPr>
            <w:tcW w:w="1432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contextualSpacing/>
            </w:pPr>
            <w:r>
              <w:t>Задача 3. «Организация и содействие в проведении обучающих семин</w:t>
            </w:r>
            <w:r>
              <w:t>аров для сельхозтоваропроизводителей всех форм хозяйствования»</w:t>
            </w:r>
          </w:p>
          <w:p w:rsidR="00000000" w:rsidRDefault="001D43A6">
            <w:pPr>
              <w:contextualSpacing/>
            </w:pP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both"/>
            </w:pPr>
            <w:r>
              <w:t>1.1.3.</w:t>
            </w:r>
          </w:p>
        </w:tc>
        <w:tc>
          <w:tcPr>
            <w:tcW w:w="5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snapToGrid w:val="0"/>
              <w:jc w:val="both"/>
            </w:pPr>
            <w:r>
              <w:rPr>
                <w:rFonts w:eastAsia="font232" w:cs="Times New Roman"/>
                <w:color w:val="000000"/>
                <w:kern w:val="0"/>
                <w:lang w:eastAsia="ru-RU" w:bidi="ar-SA"/>
              </w:rPr>
              <w:t>Проведение обучающих семинаров для сельхозтоваропроизводителей всех форм хозяйствования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ед.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3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20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20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20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20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20</w:t>
            </w:r>
          </w:p>
        </w:tc>
      </w:tr>
    </w:tbl>
    <w:p w:rsidR="00000000" w:rsidRDefault="001D43A6">
      <w:pPr>
        <w:jc w:val="center"/>
      </w:pPr>
    </w:p>
    <w:p w:rsidR="00000000" w:rsidRDefault="001D43A6">
      <w:pPr>
        <w:autoSpaceDE w:val="0"/>
        <w:jc w:val="both"/>
        <w:rPr>
          <w:rFonts w:cs="Times New Roman"/>
        </w:rPr>
      </w:pPr>
      <w:r>
        <w:rPr>
          <w:rFonts w:cs="Times New Roman"/>
        </w:rPr>
        <w:t>Методика расчета целевых показателей:</w:t>
      </w:r>
    </w:p>
    <w:p w:rsidR="00000000" w:rsidRDefault="001D43A6">
      <w:pPr>
        <w:autoSpaceDE w:val="0"/>
        <w:jc w:val="both"/>
        <w:rPr>
          <w:rFonts w:cs="Times New Roman"/>
        </w:rPr>
      </w:pPr>
      <w:r>
        <w:rPr>
          <w:rFonts w:cs="Times New Roman"/>
        </w:rPr>
        <w:t>-показатель  1.1.2. -считается коли</w:t>
      </w:r>
      <w:r>
        <w:rPr>
          <w:rFonts w:cs="Times New Roman"/>
        </w:rPr>
        <w:t>чество ярмарок выходного дня, кубанской ярмарки;</w:t>
      </w:r>
    </w:p>
    <w:p w:rsidR="00000000" w:rsidRDefault="001D43A6">
      <w:pPr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</w:rPr>
        <w:t>-показатель  1.1.3.</w:t>
      </w:r>
      <w:r>
        <w:rPr>
          <w:rFonts w:eastAsia="font232" w:cs="Times New Roman"/>
          <w:color w:val="000000"/>
          <w:kern w:val="0"/>
          <w:lang w:eastAsia="ru-RU" w:bidi="ar-SA"/>
        </w:rPr>
        <w:t xml:space="preserve"> -считается количество обучающих семинаров для сельхозтоваропроизводителей всех форм хозяйствования.</w:t>
      </w:r>
    </w:p>
    <w:p w:rsidR="00000000" w:rsidRDefault="001D43A6">
      <w:pPr>
        <w:autoSpaceDE w:val="0"/>
        <w:jc w:val="both"/>
        <w:rPr>
          <w:rFonts w:cs="Times New Roman"/>
          <w:sz w:val="28"/>
          <w:szCs w:val="28"/>
        </w:rPr>
      </w:pPr>
    </w:p>
    <w:p w:rsidR="00000000" w:rsidRDefault="001D43A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1D43A6">
      <w:pP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>муниципального</w:t>
      </w: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 образования </w:t>
      </w:r>
    </w:p>
    <w:p w:rsidR="00000000" w:rsidRDefault="001D43A6">
      <w:pP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</w:pP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Кореновский муниципальный район     </w:t>
      </w:r>
    </w:p>
    <w:p w:rsidR="00000000" w:rsidRDefault="001D43A6">
      <w:pPr>
        <w:rPr>
          <w:rFonts w:cs="Times New Roman"/>
          <w:sz w:val="28"/>
          <w:szCs w:val="28"/>
        </w:rPr>
        <w:sectPr w:rsidR="0000000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776" w:right="1134" w:bottom="843" w:left="1134" w:header="720" w:footer="567" w:gutter="0"/>
          <w:pgNumType w:start="1"/>
          <w:cols w:space="720"/>
          <w:titlePg/>
          <w:docGrid w:linePitch="360" w:charSpace="-4097"/>
        </w:sectPr>
      </w:pP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>Кр</w:t>
      </w: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>аснодарского края                                                                                                                                                А.Е. Дружинкин</w:t>
      </w:r>
    </w:p>
    <w:p w:rsidR="00000000" w:rsidRDefault="001D43A6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1D43A6">
      <w:pPr>
        <w:widowControl/>
        <w:autoSpaceDE w:val="0"/>
        <w:ind w:left="9356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 муниципальной программе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«Создание условий для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развития сельскохозяйственного производства в муниципальном образовании Кореновский муниципальный район Краснодарского края на 202</w:t>
      </w:r>
      <w:r>
        <w:rPr>
          <w:rStyle w:val="a6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-2028</w:t>
      </w:r>
      <w:r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годы»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</w:p>
    <w:p w:rsidR="00000000" w:rsidRDefault="001D43A6">
      <w:pPr>
        <w:widowControl/>
        <w:autoSpaceDE w:val="0"/>
        <w:ind w:left="9356"/>
        <w:jc w:val="center"/>
      </w:pPr>
    </w:p>
    <w:p w:rsidR="00000000" w:rsidRDefault="001D43A6">
      <w:pPr>
        <w:widowControl/>
        <w:autoSpaceDE w:val="0"/>
        <w:spacing w:line="100" w:lineRule="atLeast"/>
        <w:jc w:val="center"/>
      </w:pPr>
    </w:p>
    <w:p w:rsidR="00000000" w:rsidRDefault="001D43A6">
      <w:pPr>
        <w:widowControl/>
        <w:autoSpaceDE w:val="0"/>
        <w:spacing w:line="100" w:lineRule="atLeast"/>
        <w:jc w:val="center"/>
      </w:pPr>
    </w:p>
    <w:p w:rsidR="00000000" w:rsidRDefault="001D43A6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1D43A6">
      <w:pPr>
        <w:widowControl/>
        <w:autoSpaceDE w:val="0"/>
        <w:spacing w:line="100" w:lineRule="atLeast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муниципальной программы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«Создание условий для развития сельскохозяйственного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производства в муниципальном образовании Кореновский муниципальный район Краснодарского края на 202</w:t>
      </w:r>
      <w:r>
        <w:rPr>
          <w:rStyle w:val="a6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-2028</w:t>
      </w:r>
      <w:r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годы»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</w:p>
    <w:p w:rsidR="00000000" w:rsidRDefault="001D43A6">
      <w:pPr>
        <w:widowControl/>
        <w:autoSpaceDE w:val="0"/>
        <w:spacing w:line="100" w:lineRule="atLeast"/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829"/>
        <w:gridCol w:w="797"/>
        <w:gridCol w:w="1409"/>
        <w:gridCol w:w="1528"/>
        <w:gridCol w:w="916"/>
        <w:gridCol w:w="784"/>
        <w:gridCol w:w="966"/>
        <w:gridCol w:w="1084"/>
        <w:gridCol w:w="935"/>
        <w:gridCol w:w="1023"/>
        <w:gridCol w:w="1554"/>
        <w:gridCol w:w="42"/>
        <w:gridCol w:w="1724"/>
      </w:tblGrid>
      <w:tr w:rsidR="00000000">
        <w:trPr>
          <w:trHeight w:val="965"/>
        </w:trPr>
        <w:tc>
          <w:tcPr>
            <w:tcW w:w="5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jc w:val="center"/>
            </w:pPr>
            <w:r>
              <w:rPr>
                <w:rFonts w:eastAsia="Times New Roman" w:cs="Times New Roman"/>
              </w:rPr>
              <w:t xml:space="preserve">№ </w:t>
            </w:r>
          </w:p>
          <w:p w:rsidR="00000000" w:rsidRDefault="001D43A6">
            <w:pPr>
              <w:pStyle w:val="afe"/>
              <w:jc w:val="center"/>
            </w:pPr>
            <w:r>
              <w:t>п/п</w:t>
            </w:r>
          </w:p>
        </w:tc>
        <w:tc>
          <w:tcPr>
            <w:tcW w:w="18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jc w:val="center"/>
            </w:pPr>
            <w:r>
              <w:t>Наименование мероприятия</w:t>
            </w:r>
          </w:p>
        </w:tc>
        <w:tc>
          <w:tcPr>
            <w:tcW w:w="7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jc w:val="center"/>
            </w:pPr>
            <w:r>
              <w:t>Статус</w:t>
            </w:r>
          </w:p>
        </w:tc>
        <w:tc>
          <w:tcPr>
            <w:tcW w:w="14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jc w:val="center"/>
            </w:pPr>
            <w:r>
              <w:t>Источники финансирования</w:t>
            </w:r>
          </w:p>
        </w:tc>
        <w:tc>
          <w:tcPr>
            <w:tcW w:w="15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jc w:val="center"/>
            </w:pPr>
            <w:r>
              <w:t xml:space="preserve">Объем финансирования, всего </w:t>
            </w:r>
          </w:p>
          <w:p w:rsidR="00000000" w:rsidRDefault="001D43A6">
            <w:pPr>
              <w:pStyle w:val="afe"/>
              <w:jc w:val="center"/>
            </w:pPr>
            <w:r>
              <w:t>(тыс. руб.)</w:t>
            </w:r>
          </w:p>
        </w:tc>
        <w:tc>
          <w:tcPr>
            <w:tcW w:w="468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jc w:val="center"/>
            </w:pPr>
            <w:r>
              <w:t>В том числе по годам</w:t>
            </w:r>
          </w:p>
        </w:tc>
        <w:tc>
          <w:tcPr>
            <w:tcW w:w="10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jc w:val="center"/>
            </w:pPr>
            <w:r>
              <w:t xml:space="preserve">Срок реализации </w:t>
            </w:r>
            <w:r>
              <w:t>мероприятия</w:t>
            </w:r>
          </w:p>
        </w:tc>
        <w:tc>
          <w:tcPr>
            <w:tcW w:w="15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jc w:val="center"/>
            </w:pPr>
            <w:r>
              <w:t>Непосредственный результат реализации мероприятия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jc w:val="center"/>
            </w:pPr>
            <w: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</w:pPr>
          </w:p>
        </w:tc>
        <w:tc>
          <w:tcPr>
            <w:tcW w:w="18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</w:pPr>
          </w:p>
        </w:tc>
        <w:tc>
          <w:tcPr>
            <w:tcW w:w="7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</w:pPr>
          </w:p>
        </w:tc>
        <w:tc>
          <w:tcPr>
            <w:tcW w:w="1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</w:pPr>
          </w:p>
        </w:tc>
        <w:tc>
          <w:tcPr>
            <w:tcW w:w="15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</w:pP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jc w:val="center"/>
            </w:pPr>
            <w:r>
              <w:t>2024</w:t>
            </w:r>
          </w:p>
          <w:p w:rsidR="00000000" w:rsidRDefault="001D43A6">
            <w:pPr>
              <w:pStyle w:val="afe"/>
              <w:jc w:val="center"/>
            </w:pPr>
            <w:r>
              <w:t>год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jc w:val="center"/>
            </w:pPr>
            <w:r>
              <w:t>2025</w:t>
            </w:r>
          </w:p>
          <w:p w:rsidR="00000000" w:rsidRDefault="001D43A6">
            <w:pPr>
              <w:pStyle w:val="afe"/>
              <w:jc w:val="center"/>
            </w:pPr>
            <w:r>
              <w:t>год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jc w:val="center"/>
            </w:pPr>
            <w:r>
              <w:t>2026</w:t>
            </w:r>
          </w:p>
          <w:p w:rsidR="00000000" w:rsidRDefault="001D43A6">
            <w:pPr>
              <w:pStyle w:val="afe"/>
              <w:jc w:val="center"/>
            </w:pPr>
            <w:r>
              <w:t>год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jc w:val="center"/>
            </w:pPr>
            <w:r>
              <w:t>2027</w:t>
            </w:r>
          </w:p>
          <w:p w:rsidR="00000000" w:rsidRDefault="001D43A6">
            <w:pPr>
              <w:pStyle w:val="afe"/>
              <w:jc w:val="center"/>
            </w:pPr>
            <w:r>
              <w:t>год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pStyle w:val="afe"/>
              <w:jc w:val="center"/>
            </w:pPr>
            <w:r>
              <w:t>2028</w:t>
            </w:r>
          </w:p>
          <w:p w:rsidR="00000000" w:rsidRDefault="001D43A6">
            <w:pPr>
              <w:pStyle w:val="afe"/>
              <w:jc w:val="center"/>
            </w:pPr>
            <w:r>
              <w:t>год</w:t>
            </w:r>
          </w:p>
        </w:tc>
        <w:tc>
          <w:tcPr>
            <w:tcW w:w="10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</w:pPr>
          </w:p>
        </w:tc>
        <w:tc>
          <w:tcPr>
            <w:tcW w:w="15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</w:pPr>
          </w:p>
        </w:tc>
        <w:tc>
          <w:tcPr>
            <w:tcW w:w="176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D43A6">
            <w:pPr>
              <w:snapToGrid w:val="0"/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 xml:space="preserve">1. </w:t>
            </w:r>
          </w:p>
        </w:tc>
        <w:tc>
          <w:tcPr>
            <w:tcW w:w="1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</w:pPr>
            <w:r>
              <w:t>Цель</w:t>
            </w:r>
          </w:p>
        </w:tc>
        <w:tc>
          <w:tcPr>
            <w:tcW w:w="12762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pacing w:after="120"/>
              <w:contextualSpacing/>
              <w:jc w:val="both"/>
            </w:pPr>
            <w:r>
              <w:t xml:space="preserve">«Обеспечение устойчивого роста </w:t>
            </w:r>
            <w:r>
              <w:t xml:space="preserve">производства сельскохозяйственной продукции, </w:t>
            </w:r>
            <w:r>
              <w:rPr>
                <w:rFonts w:cs="Times New Roman"/>
              </w:rPr>
              <w:t>р</w:t>
            </w:r>
            <w:r>
              <w:t>асширение рынка сбыта                                          сельскохозяйственной продукции и повышение ее конкурентоспособности»</w:t>
            </w:r>
          </w:p>
        </w:tc>
      </w:tr>
      <w:tr w:rsidR="00000000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1.1.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both"/>
            </w:pPr>
            <w:r>
              <w:rPr>
                <w:rFonts w:cs="Times New Roman"/>
              </w:rPr>
              <w:t>Задача</w:t>
            </w:r>
          </w:p>
        </w:tc>
        <w:tc>
          <w:tcPr>
            <w:tcW w:w="12762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pacing w:after="120"/>
              <w:contextualSpacing/>
              <w:jc w:val="both"/>
            </w:pPr>
            <w:r>
              <w:t>«Стимулирование сельскохозяйственных товаропроизводителей в увели</w:t>
            </w:r>
            <w:r>
              <w:t>чении объемов производства продукции сельского хозяйства»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1.1.1.</w:t>
            </w:r>
          </w:p>
        </w:tc>
        <w:tc>
          <w:tcPr>
            <w:tcW w:w="18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contextualSpacing/>
            </w:pPr>
            <w:r>
              <w:t>Организация и подведение итогов ежегодных районных конкурсов среди сельскохозяйственных товаропроизводителей, работников предприятий агропромышленного комплекса муниципального образования Ко</w:t>
            </w:r>
            <w:r>
              <w:t>реновский муниципальный  район Краснодарского края</w:t>
            </w:r>
          </w:p>
        </w:tc>
        <w:tc>
          <w:tcPr>
            <w:tcW w:w="7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3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Всего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300,0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4 квартал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квартал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квартал 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2026 год      4 квартал 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2027 год 4 квартал </w:t>
            </w:r>
          </w:p>
          <w:p w:rsidR="00000000" w:rsidRDefault="001D43A6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jc w:val="both"/>
            </w:pPr>
            <w:r>
              <w:rPr>
                <w:rFonts w:cs="Times New Roman"/>
              </w:rPr>
              <w:t xml:space="preserve">Награждение  </w:t>
            </w:r>
            <w:r>
              <w:rPr>
                <w:rFonts w:eastAsia="Times New Roman" w:cs="Times New Roman"/>
                <w:lang w:bidi="ar-SA"/>
              </w:rPr>
              <w:t>руководителей и  тружеников предприятий сельского</w:t>
            </w:r>
            <w:r>
              <w:rPr>
                <w:rFonts w:eastAsia="Times New Roman" w:cs="Times New Roman"/>
                <w:lang w:bidi="ar-SA"/>
              </w:rPr>
              <w:t xml:space="preserve"> хозяйства и перерабатывающей промышленности Кореновского района, глав крестьянских фермерских хозяйств, индивидуальных предпринимателей за эффективное руководство и достижение наивысших показателей</w:t>
            </w:r>
          </w:p>
        </w:tc>
        <w:tc>
          <w:tcPr>
            <w:tcW w:w="176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both"/>
            </w:pPr>
            <w:r>
              <w:t>управление сельского хозяйства администрации муниципально</w:t>
            </w:r>
            <w:r>
              <w:t>го образования Кореновский муниципальный  район Краснодарского края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76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76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300,0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76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76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1.2.</w:t>
            </w:r>
          </w:p>
        </w:tc>
        <w:tc>
          <w:tcPr>
            <w:tcW w:w="1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</w:pPr>
            <w:r>
              <w:t>Задача</w:t>
            </w:r>
          </w:p>
        </w:tc>
        <w:tc>
          <w:tcPr>
            <w:tcW w:w="12762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«Содействие в участии сельхозтоваропроизводителей в выставочных  имиджевых мероприятиях (выставки, конкурсы, ярмарки)»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1.2.1.</w:t>
            </w:r>
          </w:p>
        </w:tc>
        <w:tc>
          <w:tcPr>
            <w:tcW w:w="18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  <w:r>
              <w:rPr>
                <w:rFonts w:cs="Times New Roman"/>
                <w:color w:val="000000"/>
              </w:rPr>
              <w:t xml:space="preserve">Организация  содействия и  оказание информационно-консультационной поддержки </w:t>
            </w:r>
            <w:r>
              <w:rPr>
                <w:rFonts w:eastAsia="Times New Roman" w:cs="Times New Roman"/>
                <w:color w:val="00000A"/>
                <w:lang w:eastAsia="ar-SA"/>
              </w:rPr>
              <w:t xml:space="preserve"> по вопросам участия  с</w:t>
            </w:r>
            <w:r>
              <w:rPr>
                <w:rFonts w:eastAsia="Times New Roman" w:cs="Times New Roman"/>
                <w:color w:val="00000A"/>
                <w:lang w:eastAsia="ar-SA"/>
              </w:rPr>
              <w:t xml:space="preserve">ельхозтоваропроизводителей в выставках и ярмарках </w:t>
            </w:r>
          </w:p>
        </w:tc>
        <w:tc>
          <w:tcPr>
            <w:tcW w:w="7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3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Всего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2024 год,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год,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</w:t>
            </w:r>
            <w:r>
              <w:rPr>
                <w:rFonts w:cs="Times New Roman"/>
              </w:rPr>
              <w:t>-декабрь)</w:t>
            </w:r>
          </w:p>
          <w:p w:rsidR="00000000" w:rsidRDefault="001D43A6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jc w:val="both"/>
            </w:pPr>
            <w:r>
              <w:rPr>
                <w:rFonts w:cs="Times New Roman"/>
              </w:rPr>
              <w:t>Количество выставок и ярмарок, в которых приняли участие сельхозтоваропроизводители</w:t>
            </w:r>
          </w:p>
        </w:tc>
        <w:tc>
          <w:tcPr>
            <w:tcW w:w="176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both"/>
            </w:pPr>
            <w:r>
              <w:t>управление  сельского хозяйства администрации муниципального образования Кореновский муниципальный  район Краснодарского края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76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76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76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</w:tr>
      <w:tr w:rsidR="00000000">
        <w:trPr>
          <w:trHeight w:val="1418"/>
        </w:trPr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76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1.3.</w:t>
            </w:r>
          </w:p>
        </w:tc>
        <w:tc>
          <w:tcPr>
            <w:tcW w:w="1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  <w:color w:val="000000"/>
              </w:rPr>
              <w:t>Задача</w:t>
            </w:r>
          </w:p>
        </w:tc>
        <w:tc>
          <w:tcPr>
            <w:tcW w:w="12762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contextualSpacing/>
            </w:pPr>
            <w:r>
              <w:rPr>
                <w:rFonts w:eastAsia="Times New Roman" w:cs="Times New Roman"/>
              </w:rPr>
              <w:t xml:space="preserve"> </w:t>
            </w:r>
            <w:r>
              <w:t>«Организация и содействие в проведении обучающих семинаров для сельхозто</w:t>
            </w:r>
            <w:r>
              <w:t>варопроизводителей всех форм хозяйствования»</w:t>
            </w:r>
          </w:p>
          <w:p w:rsidR="00000000" w:rsidRDefault="001D4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1.4.1.</w:t>
            </w:r>
          </w:p>
        </w:tc>
        <w:tc>
          <w:tcPr>
            <w:tcW w:w="18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  <w:ind w:right="95"/>
              <w:jc w:val="both"/>
            </w:pPr>
            <w:r>
              <w:rPr>
                <w:color w:val="000000"/>
              </w:rPr>
              <w:t>Проведение обучающих семинаров</w:t>
            </w:r>
          </w:p>
        </w:tc>
        <w:tc>
          <w:tcPr>
            <w:tcW w:w="7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3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Всего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2024 год,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год,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</w:t>
            </w:r>
            <w:r>
              <w:rPr>
                <w:rFonts w:cs="Times New Roman"/>
              </w:rPr>
              <w:t>абрь)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D43A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D43A6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0"/>
              <w:spacing w:after="0"/>
              <w:jc w:val="both"/>
            </w:pPr>
            <w:r>
              <w:rPr>
                <w:rFonts w:cs="Arial"/>
              </w:rPr>
              <w:t>Количество проведенных семинаров</w:t>
            </w:r>
          </w:p>
        </w:tc>
        <w:tc>
          <w:tcPr>
            <w:tcW w:w="17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both"/>
            </w:pPr>
            <w:r>
              <w:t>управление сельского хозяйства  администрации муниципального образования Кореновский муниципальный  район Краснодарского края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59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59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59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59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snapToGrid w:val="0"/>
              <w:jc w:val="center"/>
            </w:pPr>
          </w:p>
        </w:tc>
        <w:tc>
          <w:tcPr>
            <w:tcW w:w="18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</w:pPr>
            <w:r>
              <w:t>Итого</w:t>
            </w:r>
          </w:p>
        </w:tc>
        <w:tc>
          <w:tcPr>
            <w:tcW w:w="7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snapToGrid w:val="0"/>
              <w:jc w:val="center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Всего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300,0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snapToGrid w:val="0"/>
              <w:jc w:val="center"/>
            </w:pPr>
          </w:p>
        </w:tc>
        <w:tc>
          <w:tcPr>
            <w:tcW w:w="3320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332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Федера</w:t>
            </w:r>
            <w:r>
              <w:rPr>
                <w:rFonts w:cs="Times New Roman"/>
              </w:rPr>
              <w:t>льный бюджет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332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300,0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60,0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332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  <w:tc>
          <w:tcPr>
            <w:tcW w:w="332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D43A6">
            <w:pPr>
              <w:snapToGrid w:val="0"/>
            </w:pPr>
          </w:p>
        </w:tc>
      </w:tr>
    </w:tbl>
    <w:p w:rsidR="00000000" w:rsidRDefault="001D43A6">
      <w:pPr>
        <w:widowControl/>
        <w:autoSpaceDE w:val="0"/>
        <w:spacing w:line="100" w:lineRule="atLeast"/>
        <w:jc w:val="right"/>
      </w:pPr>
    </w:p>
    <w:p w:rsidR="00000000" w:rsidRDefault="001D43A6">
      <w:pPr>
        <w:widowControl/>
        <w:autoSpaceDE w:val="0"/>
        <w:spacing w:line="100" w:lineRule="atLeast"/>
        <w:jc w:val="both"/>
        <w:rPr>
          <w:sz w:val="28"/>
          <w:szCs w:val="28"/>
        </w:rPr>
      </w:pPr>
    </w:p>
    <w:p w:rsidR="00000000" w:rsidRDefault="001D43A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1D43A6">
      <w:pP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>муниципального</w:t>
      </w: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 образования </w:t>
      </w:r>
    </w:p>
    <w:p w:rsidR="00000000" w:rsidRDefault="001D43A6">
      <w:pP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</w:pP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Кореновский муниципальный район     </w:t>
      </w:r>
    </w:p>
    <w:p w:rsidR="00000000" w:rsidRDefault="001D43A6"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Краснодарского края     </w:t>
      </w: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 xml:space="preserve">                                                                                                                                           А.Е. Дружинкин</w:t>
      </w:r>
    </w:p>
    <w:sectPr w:rsidR="000000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815" w:right="1134" w:bottom="623" w:left="1134" w:header="1701" w:footer="567" w:gutter="0"/>
      <w:pgNumType w:start="1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43A6">
      <w:r>
        <w:separator/>
      </w:r>
    </w:p>
  </w:endnote>
  <w:endnote w:type="continuationSeparator" w:id="0">
    <w:p w:rsidR="00000000" w:rsidRDefault="001D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roman"/>
    <w:pitch w:val="default"/>
  </w:font>
  <w:font w:name="Lohit Hind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32">
    <w:charset w:val="CC"/>
    <w:family w:val="auto"/>
    <w:pitch w:val="variable"/>
  </w:font>
  <w:font w:name="DejaVu Sans">
    <w:charset w:val="CC"/>
    <w:family w:val="auto"/>
    <w:pitch w:val="variable"/>
  </w:font>
  <w:font w:name="Nimbus Roman No9 L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43A6">
      <w:r>
        <w:separator/>
      </w:r>
    </w:p>
  </w:footnote>
  <w:footnote w:type="continuationSeparator" w:id="0">
    <w:p w:rsidR="00000000" w:rsidRDefault="001D4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>
    <w:pPr>
      <w:pStyle w:val="af5"/>
      <w:jc w:val="center"/>
    </w:pPr>
    <w:r>
      <w:t>2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>
    <w:pPr>
      <w:pStyle w:val="af5"/>
      <w:jc w:val="center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>
    <w:pPr>
      <w:pStyle w:val="af5"/>
      <w:jc w:val="center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>
    <w:pPr>
      <w:pStyle w:val="af5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>
    <w:pPr>
      <w:pStyle w:val="a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>
    <w:pPr>
      <w:pStyle w:val="af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>
    <w:pPr>
      <w:pStyle w:val="af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1D43A6">
    <w:pPr>
      <w:pStyle w:val="af5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1D43A6">
    <w:pPr>
      <w:pStyle w:val="af5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43A6">
    <w:pPr>
      <w:pStyle w:val="af5"/>
      <w:jc w:val="center"/>
    </w:pPr>
  </w:p>
  <w:p w:rsidR="00000000" w:rsidRDefault="001D43A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3A6"/>
    <w:rsid w:val="001D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4474EF40-02F9-4608-8E5A-8BB26626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0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0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1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2">
    <w:name w:val="Знак сноски3"/>
    <w:rPr>
      <w:vertAlign w:val="superscript"/>
    </w:rPr>
  </w:style>
  <w:style w:type="character" w:customStyle="1" w:styleId="33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1">
    <w:name w:val="Знак сноски4"/>
    <w:rPr>
      <w:vertAlign w:val="superscript"/>
    </w:rPr>
  </w:style>
  <w:style w:type="character" w:customStyle="1" w:styleId="42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styleId="af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33">
    <w:name w:val="Font Style33"/>
    <w:basedOn w:val="8"/>
    <w:rPr>
      <w:rFonts w:ascii="Arial" w:eastAsia="Arial" w:hAnsi="Arial" w:cs="Arial"/>
      <w:spacing w:val="1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FontStyle25">
    <w:name w:val="Font Style25"/>
    <w:basedOn w:val="DefaultParagraphFont"/>
    <w:rPr>
      <w:rFonts w:ascii="Times New Roman" w:hAnsi="Times New Roman" w:cs="Times New Roman"/>
      <w:sz w:val="22"/>
    </w:rPr>
  </w:style>
  <w:style w:type="character" w:customStyle="1" w:styleId="FontStyle15">
    <w:name w:val="Font Style15"/>
    <w:basedOn w:val="DefaultParagraphFont"/>
    <w:rPr>
      <w:rFonts w:ascii="Times New Roman" w:hAnsi="Times New Roman" w:cs="Times New Roman"/>
      <w:sz w:val="18"/>
    </w:rPr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b/>
      <w:sz w:val="16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Указатель8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3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4">
    <w:name w:val="Указатель4"/>
    <w:basedOn w:val="a"/>
    <w:pPr>
      <w:suppressLineNumbers/>
    </w:pPr>
    <w:rPr>
      <w:rFonts w:cs="Mangal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5">
    <w:name w:val="Указатель3"/>
    <w:basedOn w:val="a"/>
    <w:pPr>
      <w:suppressLineNumbers/>
    </w:p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8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0">
    <w:name w:val="annotation subject"/>
    <w:basedOn w:val="18"/>
    <w:next w:val="18"/>
    <w:rPr>
      <w:b/>
      <w:bCs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6">
    <w:name w:val="Текст примечания2"/>
    <w:basedOn w:val="a"/>
    <w:rPr>
      <w:rFonts w:cs="Mangal"/>
      <w:sz w:val="20"/>
      <w:szCs w:val="18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WW-">
    <w:name w:val="WW-Заголовок"/>
    <w:basedOn w:val="15"/>
    <w:next w:val="aff2"/>
  </w:style>
  <w:style w:type="paragraph" w:styleId="aff2">
    <w:name w:val="Subtitle"/>
    <w:basedOn w:val="15"/>
    <w:next w:val="af0"/>
    <w:qFormat/>
    <w:pPr>
      <w:jc w:val="center"/>
    </w:pPr>
    <w:rPr>
      <w:i/>
      <w:iCs/>
    </w:rPr>
  </w:style>
  <w:style w:type="paragraph" w:customStyle="1" w:styleId="1a">
    <w:name w:val="Цитата1"/>
    <w:basedOn w:val="a"/>
    <w:pPr>
      <w:ind w:left="1134" w:right="-766"/>
    </w:pPr>
  </w:style>
  <w:style w:type="paragraph" w:customStyle="1" w:styleId="aff3">
    <w:name w:val="Верхний колонтитул слева"/>
    <w:basedOn w:val="af5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9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1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3920</Words>
  <Characters>22346</Characters>
  <Application>Microsoft Office Word</Application>
  <DocSecurity>0</DocSecurity>
  <Lines>186</Lines>
  <Paragraphs>52</Paragraphs>
  <ScaleCrop>false</ScaleCrop>
  <Company>SPecialiST RePack</Company>
  <LinksUpToDate>false</LinksUpToDate>
  <CharactersWithSpaces>26214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2025-06-30T12:05:00Z</cp:lastPrinted>
  <dcterms:created xsi:type="dcterms:W3CDTF">2025-07-16T06:03:00Z</dcterms:created>
  <dcterms:modified xsi:type="dcterms:W3CDTF">2025-07-16T06:03:00Z</dcterms:modified>
</cp:coreProperties>
</file>