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/>
        <w:drawing>
          <wp:inline distT="0" distB="0" distL="0" distR="0">
            <wp:extent cx="623570" cy="8128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5" t="-36" r="-45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spacing w:before="86" w:after="6"/>
        <w:ind w:hanging="0" w:left="0" w:right="0"/>
        <w:jc w:val="center"/>
        <w:rPr>
          <w:rFonts w:ascii="Times New Roman" w:hAnsi="Times New Roman" w:cs="Times New Roman"/>
          <w:sz w:val="28"/>
          <w:lang w:bidi="zxx"/>
        </w:rPr>
      </w:pPr>
      <w:r>
        <w:rPr>
          <w:rFonts w:cs="Times New Roman"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 w:before="29" w:after="0"/>
        <w:ind w:hanging="0" w:left="0" w:right="0"/>
        <w:jc w:val="center"/>
        <w:rPr>
          <w:rFonts w:ascii="Times New Roman" w:hAnsi="Times New Roman" w:cs="Times New Roman"/>
          <w:sz w:val="36"/>
          <w:lang w:bidi="zxx"/>
        </w:rPr>
      </w:pPr>
      <w:r>
        <w:rPr>
          <w:rFonts w:cs="Times New Roman"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360"/>
        <w:ind w:hanging="0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b/>
        </w:rPr>
        <w:t>О</w:t>
      </w:r>
      <w:r>
        <w:rPr>
          <w:rFonts w:cs="Times New Roman" w:ascii="Times New Roman" w:hAnsi="Times New Roman"/>
          <w:b/>
        </w:rPr>
        <w:t xml:space="preserve">т </w:t>
      </w:r>
      <w:r>
        <w:rPr>
          <w:rFonts w:cs="Times New Roman" w:ascii="Times New Roman" w:hAnsi="Times New Roman"/>
          <w:b/>
          <w:lang w:val="ru-RU"/>
        </w:rPr>
        <w:t>02.09.2024</w:t>
      </w:r>
      <w:r>
        <w:rPr>
          <w:rFonts w:cs="Times New Roman" w:ascii="Times New Roman" w:hAnsi="Times New Roman"/>
        </w:rPr>
        <w:tab/>
        <w:tab/>
        <w:tab/>
        <w:tab/>
        <w:tab/>
      </w:r>
      <w:r>
        <w:rPr>
          <w:rFonts w:cs="Times New Roman" w:ascii="Times New Roman" w:hAnsi="Times New Roman"/>
          <w:b/>
        </w:rPr>
        <w:t xml:space="preserve">                                                                        № 2</w:t>
      </w:r>
      <w:r>
        <w:rPr>
          <w:rFonts w:cs="Times New Roman" w:ascii="Times New Roman" w:hAnsi="Times New Roman"/>
          <w:b/>
        </w:rPr>
        <w:t>50</w:t>
      </w:r>
      <w:r>
        <w:rPr>
          <w:rFonts w:cs="Times New Roman" w:ascii="Times New Roman" w:hAnsi="Times New Roman"/>
          <w:b/>
          <w:lang w:val="en-US"/>
        </w:rPr>
        <w:t>-</w:t>
      </w:r>
      <w:r>
        <w:rPr>
          <w:rFonts w:cs="Times New Roman" w:ascii="Times New Roman" w:hAnsi="Times New Roman"/>
          <w:b/>
          <w:lang w:val="ru-RU"/>
        </w:rPr>
        <w:t>р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lang w:bidi="zxx"/>
        </w:rPr>
        <w:t>г.  Кореновск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проведении соревнований среди школьников по самбо 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 рамках Всероссийской школьной лиги самбо 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на Кубок Губернатора Краснодарского края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положения министерства физической культуры и спорта Краснодарского края и министерства образования, науки и молодежной политики Краснодарского края о проведении краевых соревнований среди школьников по самбо в рамках Всероссийской школьной лиги самбо на Кубок Губернатора Краснодарского края, в целях вовлечения школьников                       в систематические занятия самбо, укрепления здоровья и выявления наиболее талантливых детей и подростков в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Кореновском районе: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в муниципальном образовании Кореновский район в период                 </w:t>
      </w:r>
      <w:r>
        <w:rPr>
          <w:rFonts w:cs="Times New Roman" w:ascii="Times New Roman" w:hAnsi="Times New Roman"/>
          <w:sz w:val="28"/>
          <w:szCs w:val="28"/>
        </w:rPr>
        <w:t>с 05 по 29 сентября 2024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cs="Times New Roman" w:ascii="Times New Roman" w:hAnsi="Times New Roman"/>
          <w:sz w:val="28"/>
          <w:szCs w:val="28"/>
        </w:rPr>
        <w:t xml:space="preserve">соревнования среди школьников в рамках Всероссийской школьной лиги самбо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на Кубок Губернатора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(далее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Соревнования по самбо) в следующие сроки: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первый (внутришкольный) этап – проводится среди обучающихся общеобразовательных школ в период с 02 по 15 сентября 2024 года;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второй (муниципальный) этап – проводится среди сборных команд общеобразовательных учреждений 21 сентября 2024 года в Центре единоборств г. Кореновска;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третий (зональный) этап – проводится в период со 01 по 02 октября 2024 года;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четвертый (финальный) этап – проводится с 24 по 27 октября 2024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Управлению образования администрации муниципального образования Кореновский район (Батог):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 Организовать и провести на территории общеобразовательных учреждений первый (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внутришкольный) </w:t>
      </w:r>
      <w:r>
        <w:rPr>
          <w:rFonts w:cs="Times New Roman" w:ascii="Times New Roman" w:hAnsi="Times New Roman"/>
          <w:sz w:val="28"/>
          <w:szCs w:val="28"/>
        </w:rPr>
        <w:t>этап Соревнований по самбо.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 Взять под личный контроль формирование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участие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сборных команд общеобразовательных учреждений во втором (муниципальном) этапе Соревнований по самбо.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2.3. Оказать содействие в обеспечении судейства силами учителей </w:t>
      </w:r>
      <w:r>
        <w:rPr>
          <w:rFonts w:cs="Times New Roman" w:ascii="Times New Roman" w:hAnsi="Times New Roman"/>
          <w:sz w:val="28"/>
          <w:szCs w:val="28"/>
        </w:rPr>
        <w:t>физической культуры, реализующих программу «Самбо в школу».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по физической культуре и спорту администрации муниципального образования Кореновский район (Савченко):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Организовать проведение соревнований второго (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муниципального) </w:t>
      </w:r>
      <w:r>
        <w:rPr>
          <w:rFonts w:cs="Times New Roman" w:ascii="Times New Roman" w:hAnsi="Times New Roman"/>
          <w:sz w:val="28"/>
          <w:szCs w:val="28"/>
        </w:rPr>
        <w:t>этапа Соревнований по самбо 21 сентября 2024 года, согласно краевого положения о проведении соревнований.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 Взять под личный контроль формирование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участие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сборной команды Кореновского района в третьем (зональном) этапе Соревнований         по самбо.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color w:val="000000"/>
          <w:sz w:val="28"/>
          <w:szCs w:val="28"/>
        </w:rPr>
        <w:t>Рекомендовать: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4.1. Исполняющему обязанности директора муниципального автономного учреждения дополнительного образования спортивной школы «Аллигатор» муниципального образования Кореновский район И.А. Рычиной подготовить место проведения второго (муниципального) этапа Соревнований по самбо        и оказать содействие в обеспечении судейства силами тренеров-преподавателей.</w:t>
      </w:r>
    </w:p>
    <w:p>
      <w:pPr>
        <w:pStyle w:val="Normal"/>
        <w:spacing w:lineRule="auto" w:line="240" w:before="0" w:after="0"/>
        <w:ind w:firstLine="706"/>
        <w:jc w:val="both"/>
        <w:rPr>
          <w:rStyle w:val="1"/>
          <w:rFonts w:ascii="Times New Roman" w:hAnsi="Times New Roman"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5. </w:t>
      </w:r>
      <w:r>
        <w:rPr>
          <w:rStyle w:val="1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Контроль за выполнением настоящего распоряжения возложить                        на заместителя главы муниципального образования Кореновский район         И.А. Максименко.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3"/>
        <w:tblW w:w="97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773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Standard"/>
              <w:spacing w:before="0" w:after="0"/>
              <w:ind w:hanging="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85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200"/>
        <w:jc w:val="center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6" w:gutter="0" w:header="0" w:top="1134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sz w:val="36"/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51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11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Mangal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sid w:val="00811173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9f0be6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Helvetica;Arial" w:hAnsi="Helvetica;Arial" w:eastAsia="HG Mincho Light J;msmincho" w:cs="Tahoma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f0be6"/>
    <w:pPr>
      <w:spacing w:after="0" w:line="240" w:lineRule="auto"/>
    </w:pPr>
    <w:rPr>
      <w:sz w:val="21"/>
      <w:szCs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LibreOffice/7.6.3.2$Windows_X86_64 LibreOffice_project/29d686fea9f6705b262d369fede658f824154cc0</Application>
  <AppVersion>15.0000</AppVersion>
  <Pages>3</Pages>
  <Words>390</Words>
  <Characters>2857</Characters>
  <CharactersWithSpaces>3389</CharactersWithSpaces>
  <Paragraphs>31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2024-09-04T06:58:00Z</dcterms:created>
  <dc:creator>sport6</dc:creator>
  <dc:description/>
  <dc:language>ru-RU</dc:language>
  <cp:lastModifiedBy/>
  <cp:lastPrinted>2024-09-05T12:49:05Z</cp:lastPrinted>
  <dcterms:modified xsi:type="dcterms:W3CDTF">2024-09-05T12:49:12Z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