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/>
        <w:drawing>
          <wp:inline distT="0" distB="0" distL="0" distR="0">
            <wp:extent cx="651510" cy="82232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5" t="-76" r="-95" b="-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/>
      </w:pPr>
      <w:r>
        <w:rPr/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ind w:hanging="0" w:left="0" w:right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ind w:hanging="0" w:left="0" w:right="0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3"/>
        </w:numPr>
        <w:tabs>
          <w:tab w:val="clear" w:pos="708"/>
          <w:tab w:val="left" w:pos="0" w:leader="none"/>
        </w:tabs>
        <w:bidi w:val="0"/>
        <w:spacing w:lineRule="auto" w:line="360"/>
        <w:ind w:hanging="0" w:left="0" w:right="0"/>
        <w:jc w:val="center"/>
        <w:rPr>
          <w:rFonts w:ascii="Times New Roman" w:hAnsi="Times New Roman" w:cs="Times New Roman"/>
          <w:sz w:val="36"/>
          <w:lang w:bidi="zxx"/>
        </w:rPr>
      </w:pPr>
      <w:r>
        <w:rPr>
          <w:rFonts w:cs="Times New Roman"/>
          <w:sz w:val="36"/>
          <w:lang w:bidi="zxx"/>
        </w:rPr>
        <w:t>ПОСТАНОВЛЕНИЕ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sz w:val="24"/>
        </w:rPr>
        <w:t xml:space="preserve">от </w:t>
      </w:r>
      <w:r>
        <w:rPr>
          <w:b/>
          <w:sz w:val="24"/>
          <w:lang w:val="en-US"/>
        </w:rPr>
        <w:t>06.09.2024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№ </w:t>
      </w:r>
      <w:r>
        <w:rPr>
          <w:b/>
          <w:sz w:val="24"/>
          <w:lang w:val="en-US"/>
        </w:rPr>
        <w:t>107</w:t>
      </w:r>
      <w:r>
        <w:rPr>
          <w:b/>
          <w:sz w:val="24"/>
          <w:lang w:val="ru-RU"/>
        </w:rPr>
        <w:t>5</w:t>
      </w:r>
    </w:p>
    <w:p>
      <w:pPr>
        <w:pStyle w:val="Normal"/>
        <w:bidi w:val="0"/>
        <w:jc w:val="center"/>
        <w:rPr>
          <w:sz w:val="24"/>
          <w:szCs w:val="24"/>
          <w:lang w:bidi="zxx"/>
        </w:rPr>
      </w:pPr>
      <w:r>
        <w:rPr>
          <w:sz w:val="24"/>
          <w:szCs w:val="24"/>
        </w:rPr>
        <w:t>г.  Кореновск</w:t>
      </w:r>
    </w:p>
    <w:p>
      <w:pPr>
        <w:pStyle w:val="Normal"/>
        <w:suppressAutoHyphens w:val="true"/>
        <w:jc w:val="center"/>
        <w:rPr>
          <w:rFonts w:eastAsia="Times New Roman" w:cs="Times New Roman"/>
          <w:b/>
          <w:color w:val="auto"/>
          <w:sz w:val="28"/>
          <w:szCs w:val="28"/>
          <w:lang w:val="ru-RU" w:eastAsia="zxx" w:bidi="zxx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eastAsia="zxx" w:bidi="zxx"/>
        </w:rPr>
      </w:r>
    </w:p>
    <w:p>
      <w:pPr>
        <w:pStyle w:val="Normal"/>
        <w:widowControl w:val="false"/>
        <w:suppressAutoHyphens w:val="true"/>
        <w:autoSpaceDE w:val="fals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caps/>
          <w:sz w:val="28"/>
          <w:szCs w:val="28"/>
          <w:lang w:eastAsia="ar-SA"/>
        </w:rPr>
        <w:t xml:space="preserve">О </w:t>
      </w:r>
      <w:r>
        <w:rPr>
          <w:b/>
          <w:bCs/>
          <w:sz w:val="28"/>
          <w:szCs w:val="28"/>
          <w:lang w:eastAsia="ar-SA"/>
        </w:rPr>
        <w:t>подготовке проекта внесения изменений в правила</w:t>
      </w:r>
    </w:p>
    <w:p>
      <w:pPr>
        <w:pStyle w:val="Normal"/>
        <w:widowControl w:val="false"/>
        <w:suppressAutoHyphens w:val="true"/>
        <w:autoSpaceDE w:val="false"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землепользования и застройки Новоберезанского</w:t>
      </w:r>
    </w:p>
    <w:p>
      <w:pPr>
        <w:pStyle w:val="Normal"/>
        <w:widowControl w:val="false"/>
        <w:suppressAutoHyphens w:val="true"/>
        <w:autoSpaceDE w:val="false"/>
        <w:jc w:val="center"/>
        <w:rPr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</w:r>
    </w:p>
    <w:p>
      <w:pPr>
        <w:pStyle w:val="Normal"/>
        <w:widowControl w:val="false"/>
        <w:autoSpaceDE w:val="false"/>
        <w:ind w:firstLine="720" w:right="0"/>
        <w:jc w:val="both"/>
        <w:rPr>
          <w:lang w:eastAsia="ar-SA"/>
        </w:rPr>
      </w:pPr>
      <w:r>
        <w:rPr>
          <w:sz w:val="27"/>
          <w:szCs w:val="27"/>
          <w:lang w:eastAsia="ar-SA"/>
        </w:rPr>
        <w:t>Руководствуясь статьями 31-33 Градостроительного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поселений», Уставом муниципального образования Кореновский район, администрация муниципального образования Кореновский район п о с т а н о в л я е т: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both"/>
        <w:rPr>
          <w:rFonts w:eastAsia="Times New Roman" w:cs="Times New Roman"/>
          <w:b w:val="false"/>
          <w:bCs w:val="false"/>
          <w:color w:val="auto"/>
          <w:lang w:val="ru-RU" w:eastAsia="ar-SA" w:bidi="ar-SA"/>
        </w:rPr>
      </w:pPr>
      <w:r>
        <w:rPr>
          <w:sz w:val="27"/>
          <w:szCs w:val="27"/>
          <w:lang w:eastAsia="ar-SA"/>
        </w:rPr>
        <w:t xml:space="preserve">1. Приступить к подготовке проекта внесения изменений в правила 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lang w:val="ru-RU" w:eastAsia="ar-SA" w:bidi="ar-SA"/>
        </w:rPr>
        <w:t>землепользования и застройки Новоберезанского сельского поселения Кореновского района Краснодарского края.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both"/>
        <w:rPr>
          <w:lang w:eastAsia="ar-SA"/>
        </w:rPr>
      </w:pPr>
      <w:r>
        <w:rPr>
          <w:rFonts w:eastAsia="Times New Roman" w:cs="Times New Roman"/>
          <w:b w:val="false"/>
          <w:bCs w:val="false"/>
          <w:color w:val="auto"/>
          <w:sz w:val="27"/>
          <w:szCs w:val="27"/>
          <w:lang w:val="ru-RU" w:eastAsia="ar-SA" w:bidi="ar-SA"/>
        </w:rPr>
        <w:t>2. Утвердить порядок и сроки проведения работ по подготовке проекта внесения изменений в правила землепользования и застройки Новоберезанского сельского поселения Кореновского района Краснодарского края (приложение №1).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both"/>
        <w:rPr>
          <w:lang w:eastAsia="ar-SA"/>
        </w:rPr>
      </w:pPr>
      <w:r>
        <w:rPr>
          <w:sz w:val="27"/>
          <w:szCs w:val="27"/>
          <w:lang w:eastAsia="ar-SA"/>
        </w:rPr>
        <w:t xml:space="preserve">3. Утвердить порядок направления в комиссию по землепользованию и застройке муниципального образования Кореновский район предложений заинтересованных лиц по подготовке </w:t>
      </w:r>
      <w:r>
        <w:rPr>
          <w:rFonts w:eastAsia="Times New Roman" w:cs="Times New Roman"/>
          <w:b w:val="false"/>
          <w:bCs w:val="false"/>
          <w:color w:val="auto"/>
          <w:sz w:val="27"/>
          <w:szCs w:val="27"/>
          <w:lang w:val="ru-RU" w:eastAsia="ar-SA" w:bidi="ar-SA"/>
        </w:rPr>
        <w:t>проекта внесения изменений в правила землепользования и застройки Новоберезанского сельского поселения Кореновского района Краснодарского края</w:t>
      </w:r>
      <w:r>
        <w:rPr>
          <w:sz w:val="27"/>
          <w:szCs w:val="27"/>
          <w:lang w:eastAsia="ar-SA"/>
        </w:rPr>
        <w:t xml:space="preserve"> (приложение № 2).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both"/>
        <w:rPr>
          <w:lang w:eastAsia="ar-SA"/>
        </w:rPr>
      </w:pPr>
      <w:r>
        <w:rPr>
          <w:sz w:val="27"/>
          <w:szCs w:val="27"/>
          <w:lang w:eastAsia="ar-SA"/>
        </w:rPr>
        <w:t xml:space="preserve">4. Утвердить, что порядок деятельности комиссии по землепользованию и застройке муниципального образования Кореновский район, утвержденной постановлением администрации муниципального образования Кореновский район от </w:t>
      </w:r>
      <w:r>
        <w:rPr>
          <w:sz w:val="27"/>
          <w:szCs w:val="27"/>
          <w:lang w:val="ru-RU" w:eastAsia="ar-SA"/>
        </w:rPr>
        <w:t>30 августа</w:t>
      </w:r>
      <w:r>
        <w:rPr>
          <w:sz w:val="27"/>
          <w:szCs w:val="27"/>
          <w:lang w:eastAsia="ar-SA"/>
        </w:rPr>
        <w:t xml:space="preserve"> 2023 года № 1538, осуществляется в соответствии с Положением о комиссии по землепользованию и застройке муниципального образования Кореновский район, утвержденным постановлением администрации муниципального образования Кореновский район от 9 марта 2016 года № 193.</w:t>
      </w:r>
    </w:p>
    <w:p>
      <w:pPr>
        <w:pStyle w:val="Normal"/>
        <w:widowControl w:val="false"/>
        <w:suppressAutoHyphens w:val="true"/>
        <w:autoSpaceDE w:val="false"/>
        <w:ind w:firstLine="709" w:right="0"/>
        <w:jc w:val="distribute"/>
        <w:rPr>
          <w:rFonts w:eastAsia="SimSun;宋体" w:cs="Times New Roman"/>
          <w:b w:val="false"/>
          <w:bCs w:val="false"/>
          <w:color w:val="auto"/>
          <w:spacing w:val="5"/>
          <w:kern w:val="2"/>
          <w:lang w:val="ru-RU" w:eastAsia="zh-CN" w:bidi="ar-SA"/>
        </w:rPr>
      </w:pPr>
      <w:r>
        <w:rPr>
          <w:sz w:val="27"/>
          <w:szCs w:val="27"/>
          <w:lang w:eastAsia="ar-SA"/>
        </w:rPr>
        <w:t xml:space="preserve">5. </w:t>
      </w:r>
      <w:r>
        <w:rPr>
          <w:rFonts w:eastAsia="SimSun;宋体" w:cs="Times New Roman"/>
          <w:b w:val="false"/>
          <w:bCs w:val="false"/>
          <w:color w:val="auto"/>
          <w:spacing w:val="5"/>
          <w:kern w:val="2"/>
          <w:sz w:val="27"/>
          <w:szCs w:val="27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район (Милославская) не позднее</w:t>
      </w:r>
    </w:p>
    <w:p>
      <w:pPr>
        <w:pStyle w:val="Normal"/>
        <w:widowControl w:val="false"/>
        <w:suppressAutoHyphens w:val="true"/>
        <w:autoSpaceDE w:val="false"/>
        <w:ind w:right="0"/>
        <w:jc w:val="center"/>
        <w:rPr>
          <w:rFonts w:eastAsia="SimSun;宋体" w:cs="Times New Roman"/>
          <w:b w:val="false"/>
          <w:bCs w:val="false"/>
          <w:color w:val="auto"/>
          <w:spacing w:val="5"/>
          <w:kern w:val="2"/>
          <w:sz w:val="28"/>
          <w:szCs w:val="28"/>
          <w:lang w:val="ru-RU" w:eastAsia="zh-CN" w:bidi="ar-SA"/>
        </w:rPr>
      </w:pPr>
      <w:r>
        <w:rPr>
          <w:rFonts w:eastAsia="SimSun;宋体" w:cs="Times New Roman"/>
          <w:b w:val="false"/>
          <w:bCs w:val="false"/>
          <w:color w:val="auto"/>
          <w:spacing w:val="5"/>
          <w:kern w:val="2"/>
          <w:sz w:val="28"/>
          <w:szCs w:val="28"/>
          <w:lang w:val="ru-RU" w:eastAsia="zh-CN" w:bidi="ar-SA"/>
        </w:rPr>
        <w:t>2</w:t>
      </w:r>
    </w:p>
    <w:p>
      <w:pPr>
        <w:pStyle w:val="Normal"/>
        <w:widowControl w:val="false"/>
        <w:suppressAutoHyphens w:val="true"/>
        <w:autoSpaceDE w:val="false"/>
        <w:ind w:right="0"/>
        <w:jc w:val="both"/>
        <w:rPr>
          <w:rFonts w:eastAsia="Times New Roman" w:cs="Times New Roman"/>
          <w:color w:val="252525"/>
          <w:spacing w:val="5"/>
          <w:sz w:val="28"/>
          <w:szCs w:val="28"/>
          <w:lang w:val="ru-RU" w:eastAsia="ar-SA" w:bidi="ar-SA"/>
        </w:rPr>
      </w:pPr>
      <w:r>
        <w:rPr>
          <w:rFonts w:eastAsia="SimSun;宋体" w:cs="Times New Roman"/>
          <w:b w:val="false"/>
          <w:bCs w:val="false"/>
          <w:color w:val="auto"/>
          <w:spacing w:val="5"/>
          <w:kern w:val="2"/>
          <w:sz w:val="28"/>
          <w:szCs w:val="28"/>
          <w:lang w:val="ru-RU" w:eastAsia="zh-CN" w:bidi="ar-SA"/>
        </w:rPr>
        <w:t xml:space="preserve">чем по истечении десяти дней с даты принятия настоящего постановления обеспечить </w:t>
      </w:r>
      <w:r>
        <w:rPr>
          <w:rFonts w:eastAsia="Times New Roman" w:cs="Times New Roman"/>
          <w:b w:val="false"/>
          <w:bCs w:val="false"/>
          <w:color w:val="000000"/>
          <w:spacing w:val="5"/>
          <w:kern w:val="2"/>
          <w:sz w:val="28"/>
          <w:szCs w:val="28"/>
          <w:lang w:val="ru-RU" w:eastAsia="ar-SA" w:bidi="ar-SA"/>
        </w:rPr>
        <w:t xml:space="preserve">опубликование сообщения о принятии решения о подготовке проекта внесения изменений в правила землепользования и застройки </w:t>
      </w:r>
      <w:r>
        <w:rPr>
          <w:rFonts w:eastAsia="Times New Roman" w:cs="Times New Roman"/>
          <w:b w:val="false"/>
          <w:bCs w:val="false"/>
          <w:color w:val="auto"/>
          <w:spacing w:val="5"/>
          <w:kern w:val="2"/>
          <w:sz w:val="28"/>
          <w:szCs w:val="28"/>
          <w:lang w:val="ru-RU" w:eastAsia="ar-SA" w:bidi="ar-SA"/>
        </w:rPr>
        <w:t>Новоберезанского</w:t>
      </w:r>
      <w:r>
        <w:rPr>
          <w:rFonts w:eastAsia="Times New Roman" w:cs="Times New Roman"/>
          <w:b w:val="false"/>
          <w:bCs w:val="false"/>
          <w:color w:val="000000"/>
          <w:spacing w:val="5"/>
          <w:kern w:val="2"/>
          <w:sz w:val="28"/>
          <w:szCs w:val="28"/>
          <w:lang w:val="ru-RU" w:eastAsia="ar-SA" w:bidi="ar-SA"/>
        </w:rPr>
        <w:t xml:space="preserve"> сельского поселения Кореновского района Краснодарского края в порядке, установленном для официального опубликования муниципальных правовых актов, и размещение указанного сообщения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uppressAutoHyphens w:val="true"/>
        <w:autoSpaceDE w:val="false"/>
        <w:ind w:right="0"/>
        <w:jc w:val="both"/>
        <w:rPr>
          <w:sz w:val="28"/>
          <w:szCs w:val="28"/>
          <w:lang w:eastAsia="ar-SA"/>
        </w:rPr>
      </w:pPr>
      <w:r>
        <w:rPr>
          <w:rFonts w:eastAsia="Times New Roman" w:cs="Times New Roman"/>
          <w:color w:val="252525"/>
          <w:spacing w:val="5"/>
          <w:sz w:val="28"/>
          <w:szCs w:val="28"/>
          <w:lang w:val="ru-RU" w:eastAsia="ar-SA" w:bidi="ar-SA"/>
        </w:rPr>
        <w:tab/>
        <w:t xml:space="preserve">6. </w:t>
      </w:r>
      <w:r>
        <w:rPr>
          <w:rFonts w:eastAsia="Times New Roman" w:cs="Times New Roman"/>
          <w:color w:val="000000"/>
          <w:spacing w:val="5"/>
          <w:sz w:val="28"/>
          <w:szCs w:val="28"/>
          <w:shd w:fill="auto" w:val="clear"/>
          <w:lang w:val="ru-RU" w:eastAsia="ar-SA" w:bidi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rmal"/>
        <w:suppressAutoHyphens w:val="true"/>
        <w:ind w:firstLine="709" w:right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 Контроль за выполнением настоящего постановления возложить на заместителя главы муниципального образования Кореновский район                    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val="ru-RU" w:eastAsia="zh-CN" w:bidi="ar-SA"/>
        </w:rPr>
        <w:t>Б.И. Сторчун.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</w:t>
      </w: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Настоящее постановление вступает в силу со дня его официального обнародования.</w:t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uppressAutoHyphens w:val="tru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>Исполняющий обязанности главы</w:t>
      </w:r>
    </w:p>
    <w:p>
      <w:pPr>
        <w:pStyle w:val="Normal"/>
        <w:suppressAutoHyphens w:val="true"/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муниципального образования </w:t>
      </w:r>
    </w:p>
    <w:p>
      <w:pPr>
        <w:pStyle w:val="Normal"/>
        <w:suppressAutoHyphens w:val="true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Times New Roman" w:cs="Times New Roman"/>
          <w:b w:val="false"/>
          <w:bCs w:val="false"/>
          <w:color w:val="000000"/>
          <w:kern w:val="2"/>
          <w:sz w:val="28"/>
          <w:szCs w:val="28"/>
          <w:lang w:val="ru-RU" w:eastAsia="ar-SA" w:bidi="ar-SA"/>
        </w:rPr>
        <w:t xml:space="preserve">Кореновский район </w:t>
        <w:tab/>
        <w:tab/>
        <w:tab/>
        <w:tab/>
        <w:tab/>
        <w:t xml:space="preserve">                            А.Е. Дружинкин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rFonts w:eastAsia="Calibri" w:cs="Times New Roman"/>
          <w:b/>
          <w:bCs/>
          <w:color w:val="auto"/>
          <w:spacing w:val="-8"/>
          <w:sz w:val="28"/>
          <w:szCs w:val="28"/>
          <w:lang w:val="de-DE" w:eastAsia="en-US" w:bidi="ar-SA"/>
        </w:rPr>
      </w:r>
    </w:p>
    <w:tbl>
      <w:tblPr>
        <w:tblW w:w="9645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0"/>
        <w:gridCol w:w="4855"/>
      </w:tblGrid>
      <w:tr>
        <w:trPr/>
        <w:tc>
          <w:tcPr>
            <w:tcW w:w="4790" w:type="dxa"/>
            <w:tcBorders/>
          </w:tcPr>
          <w:p>
            <w:pPr>
              <w:pStyle w:val="Normal"/>
              <w:suppressLineNumbers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855" w:type="dxa"/>
            <w:tcBorders/>
          </w:tcPr>
          <w:p>
            <w:pPr>
              <w:pStyle w:val="Normal"/>
              <w:suppressLineNumbers/>
              <w:suppressAutoHyphens w:val="true"/>
              <w:snapToGrid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1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 xml:space="preserve">06.09.2024 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1075</w:t>
            </w:r>
          </w:p>
        </w:tc>
      </w:tr>
    </w:tbl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 И СРОКИ</w:t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проведения работ по подготовке проекта внесения изменений</w:t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в правила землепользования и застройки Новоберезанского </w:t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сельского поселения Кореновского района Краснодарского края</w:t>
      </w:r>
    </w:p>
    <w:p>
      <w:pPr>
        <w:pStyle w:val="Normal"/>
        <w:shd w:fill="FFFFFF" w:val="clear"/>
        <w:suppressAutoHyphens w:val="true"/>
        <w:spacing w:lineRule="exact" w:line="326"/>
        <w:ind w:right="-27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</w:r>
    </w:p>
    <w:tbl>
      <w:tblPr>
        <w:tblW w:w="9773" w:type="dxa"/>
        <w:jc w:val="left"/>
        <w:tblInd w:w="-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5385"/>
        <w:gridCol w:w="3713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№</w:t>
            </w:r>
          </w:p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этапа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right="151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Наименование мероприятия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32" w:right="0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Срок исполнения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2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2" w:right="0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3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1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Разработка и принятие нормативного правового акта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Дата принятия решения о подготовке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2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Публикация в СМИ и размещение на официальном сайте муниципального образования Кореновский район информационного сообщения о подготовке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Не позднее десяти дней с даты принятия решения о подготовке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3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Разработка проекта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После принятия решения о подготовке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4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both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Подготовка постановления о проведении публичных слушаний по проекту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Не позднее чем через десять дней со дня получения главой муниципального образования Кореновский район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5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 xml:space="preserve">Опубликование извещения о проведении публичных слушаний 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Не позднее чем за семь дней до дня размещения на официальном сайте или в информационных системах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6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 xml:space="preserve">Публичные слушания </w:t>
            </w:r>
          </w:p>
          <w:p>
            <w:pPr>
              <w:pStyle w:val="Normal"/>
              <w:ind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Не более одного месяца с момента оповещения жителей до дня опубликования заключения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7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both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Публикация заключения о результатах публичных слушаний в СМИ и размещение на официальном сайте муниципального образования Кореновского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В течение семи рабочих дней со дня его подписания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8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 xml:space="preserve">Направление проекта в Совет района для утверждения </w:t>
            </w:r>
          </w:p>
          <w:p>
            <w:pPr>
              <w:pStyle w:val="Normal"/>
              <w:ind w:right="15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132" w:right="0"/>
              <w:rPr>
                <w:rFonts w:eastAsia="Times New Roman" w:cs="Times New Roman"/>
                <w:b w:val="false"/>
                <w:i w:val="false"/>
                <w:i w:val="false"/>
                <w:caps w:val="false"/>
                <w:smallCaps w:val="false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color w:val="auto"/>
                <w:spacing w:val="-2"/>
                <w:sz w:val="22"/>
                <w:szCs w:val="22"/>
                <w:lang w:val="ru-RU" w:eastAsia="ar-SA" w:bidi="ar-SA"/>
              </w:rPr>
              <w:t>В течение десяти дней после представления главе муниципального образования Кореновский район проекта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9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151"/>
              <w:jc w:val="both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Утверждение проекта Советом района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2" w:right="0"/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</w:pPr>
            <w:r>
              <w:rPr>
                <w:rFonts w:eastAsia="Times New Roman" w:cs="Times New Roman"/>
                <w:color w:val="auto"/>
                <w:spacing w:val="-2"/>
                <w:sz w:val="22"/>
                <w:szCs w:val="22"/>
                <w:lang w:val="ru-RU" w:eastAsia="ar-SA" w:bidi="ar-SA"/>
              </w:rPr>
              <w:t>На очередной сессии Совета</w:t>
            </w:r>
          </w:p>
        </w:tc>
      </w:tr>
    </w:tbl>
    <w:p>
      <w:pPr>
        <w:pStyle w:val="Normal"/>
        <w:shd w:fill="FFFFFF" w:val="clear"/>
        <w:suppressAutoHyphens w:val="true"/>
        <w:spacing w:lineRule="exact" w:line="326"/>
        <w:ind w:right="-27"/>
        <w:jc w:val="center"/>
        <w:rPr/>
      </w:pPr>
      <w:r>
        <w:rPr/>
      </w:r>
    </w:p>
    <w:p>
      <w:pPr>
        <w:pStyle w:val="Style18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>
      <w:pPr>
        <w:pStyle w:val="Normal"/>
        <w:shd w:fill="FFFFFF" w:val="clear"/>
        <w:suppressAutoHyphens w:val="true"/>
        <w:spacing w:lineRule="exact" w:line="317"/>
        <w:jc w:val="both"/>
        <w:rPr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                          М.Г. Милославская</w:t>
      </w:r>
    </w:p>
    <w:p>
      <w:pPr>
        <w:pStyle w:val="Normal"/>
        <w:jc w:val="center"/>
        <w:rPr/>
      </w:pPr>
      <w:r>
        <w:rPr/>
      </w:r>
    </w:p>
    <w:tbl>
      <w:tblPr>
        <w:tblW w:w="9581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90"/>
        <w:gridCol w:w="4791"/>
      </w:tblGrid>
      <w:tr>
        <w:trPr/>
        <w:tc>
          <w:tcPr>
            <w:tcW w:w="4790" w:type="dxa"/>
            <w:tcBorders/>
          </w:tcPr>
          <w:p>
            <w:pPr>
              <w:pStyle w:val="Normal"/>
              <w:suppressLineNumbers/>
              <w:suppressAutoHyphens w:val="tru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4791" w:type="dxa"/>
            <w:tcBorders/>
          </w:tcPr>
          <w:p>
            <w:pPr>
              <w:pStyle w:val="Normal"/>
              <w:suppressLineNumbers/>
              <w:suppressAutoHyphens w:val="true"/>
              <w:snapToGrid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ПРИЛОЖЕНИЕ № 2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                         </w:t>
            </w:r>
            <w:r>
              <w:rPr>
                <w:sz w:val="28"/>
                <w:szCs w:val="28"/>
                <w:lang w:eastAsia="ar-SA"/>
              </w:rPr>
              <w:t>УТВЕРЖДЕН                                                         постановлением администрации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муниципального образования 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Кореновский район</w:t>
            </w:r>
          </w:p>
          <w:p>
            <w:pPr>
              <w:pStyle w:val="Normal"/>
              <w:suppressAutoHyphens w:val="true"/>
              <w:autoSpaceDE w:val="false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</w:t>
            </w:r>
            <w:r>
              <w:rPr>
                <w:sz w:val="28"/>
                <w:szCs w:val="28"/>
                <w:lang w:eastAsia="ar-SA"/>
              </w:rPr>
              <w:t xml:space="preserve">06.09.2024 </w:t>
            </w:r>
            <w:r>
              <w:rPr>
                <w:sz w:val="28"/>
                <w:szCs w:val="28"/>
                <w:lang w:eastAsia="ar-SA"/>
              </w:rPr>
              <w:t xml:space="preserve"> № </w:t>
            </w:r>
            <w:r>
              <w:rPr>
                <w:sz w:val="28"/>
                <w:szCs w:val="28"/>
                <w:lang w:eastAsia="ar-SA"/>
              </w:rPr>
              <w:t>1075</w:t>
            </w:r>
          </w:p>
        </w:tc>
      </w:tr>
    </w:tbl>
    <w:p>
      <w:pPr>
        <w:pStyle w:val="Normal"/>
        <w:suppressAutoHyphens w:val="true"/>
        <w:autoSpaceDE w:val="false"/>
        <w:jc w:val="center"/>
        <w:rPr>
          <w:rFonts w:cs="Arial"/>
          <w:spacing w:val="-2"/>
          <w:sz w:val="28"/>
          <w:szCs w:val="28"/>
          <w:lang w:eastAsia="ar-SA"/>
        </w:rPr>
      </w:pPr>
      <w:r>
        <w:rPr>
          <w:rFonts w:cs="Arial"/>
          <w:spacing w:val="-2"/>
          <w:sz w:val="28"/>
          <w:szCs w:val="28"/>
          <w:lang w:eastAsia="ar-SA"/>
        </w:rPr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ПОРЯДОК</w:t>
      </w:r>
    </w:p>
    <w:p>
      <w:pPr>
        <w:pStyle w:val="Normal"/>
        <w:shd w:fill="FFFFFF" w:val="clear"/>
        <w:suppressAutoHyphens w:val="true"/>
        <w:jc w:val="center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направления в комиссию по землепользованию и застройке муниципального образования Кореновский район предложений заинтересованных лиц по подготовке проекта внесения изменений в правила землепользования и застройки Новоберезанского сельского поселения Кореновского района Краснодарского края</w:t>
      </w:r>
    </w:p>
    <w:p>
      <w:pPr>
        <w:pStyle w:val="Normal"/>
        <w:shd w:fill="FFFFFF" w:val="clear"/>
        <w:suppressAutoHyphens w:val="true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1. С момента опубликования сообщения о принятии решения о подготовке проекта внесения изменений в правила землепользования и застройки Новоберезанского сельского поселения Кореновского района Краснодарского края (далее - Правила), в течение установленного срока, заинтересованные лица вправе направлять в Комиссию по землепользованию и застройке муниципального образования Кореновский район (далее - Комиссия) свои предложения.</w:t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 xml:space="preserve">2. Предложения о внесении изменений в Правила рассматриваются Комиссией в течение тридцати дней со дня их поступления на соответствие требованиям статьей 30, 31, частей 2, 3 статьи 33 Градостроительного кодекса Российской Федерации, документам территориального планирования, документации по планировке территории, нормативам градостроительного проектирования, по адресу: Российская Федерация, Краснодарский край, Кореновский район, город Кореновск, улица Красная, 102 или по электронной почте на адрес: </w:t>
      </w:r>
      <w:r>
        <w:rPr>
          <w:spacing w:val="-2"/>
          <w:sz w:val="28"/>
          <w:szCs w:val="28"/>
          <w:lang w:val="en-US" w:eastAsia="ar-SA"/>
        </w:rPr>
        <w:t>monolit35@yandex.ru.</w:t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3. Предложения по проектам вносятся от имени юридического, физического лица или индивидуального предпринимателя с указанием почтового адреса и контактного телефона.</w:t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4. Предложения могут содержать материалы на бумажных и электронном носителях. Направленные материалы возврату не подлежат.</w:t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  <w:t>5. Предложения, поступившие в Комиссию после завершения работы по подготовке проекта, неподписанные предложения, а также предложения, не имеющие отношения к подготовке проекта, Комиссией не рассматриваются.</w:t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</w:r>
    </w:p>
    <w:p>
      <w:pPr>
        <w:pStyle w:val="Normal"/>
        <w:shd w:fill="FFFFFF" w:val="clear"/>
        <w:suppressAutoHyphens w:val="true"/>
        <w:ind w:firstLine="709" w:right="0"/>
        <w:jc w:val="both"/>
        <w:rPr>
          <w:spacing w:val="-2"/>
          <w:sz w:val="28"/>
          <w:szCs w:val="28"/>
          <w:lang w:eastAsia="ar-SA"/>
        </w:rPr>
      </w:pPr>
      <w:r>
        <w:rPr>
          <w:spacing w:val="-2"/>
          <w:sz w:val="28"/>
          <w:szCs w:val="28"/>
          <w:lang w:eastAsia="ar-SA"/>
        </w:rPr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Начальник управления архитектуры и 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градостроительства администрации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 xml:space="preserve">муниципального образования </w:t>
      </w:r>
    </w:p>
    <w:p>
      <w:pPr>
        <w:pStyle w:val="Normal"/>
        <w:shd w:fill="FFFFFF" w:val="clear"/>
        <w:suppressAutoHyphens w:val="true"/>
        <w:spacing w:lineRule="exact" w:line="317"/>
        <w:jc w:val="both"/>
        <w:rPr>
          <w:spacing w:val="7"/>
          <w:sz w:val="28"/>
          <w:szCs w:val="28"/>
          <w:lang w:eastAsia="ar-SA"/>
        </w:rPr>
      </w:pPr>
      <w:r>
        <w:rPr>
          <w:spacing w:val="7"/>
          <w:sz w:val="28"/>
          <w:szCs w:val="28"/>
          <w:lang w:eastAsia="ar-SA"/>
        </w:rPr>
        <w:t>Кореновский район,</w:t>
      </w:r>
    </w:p>
    <w:p>
      <w:pPr>
        <w:pStyle w:val="Normal"/>
        <w:shd w:fill="FFFFFF" w:val="clear"/>
        <w:suppressAutoHyphens w:val="true"/>
        <w:spacing w:lineRule="exact" w:line="317"/>
        <w:jc w:val="both"/>
        <w:rPr/>
      </w:pPr>
      <w:r>
        <w:rPr>
          <w:spacing w:val="7"/>
          <w:sz w:val="28"/>
          <w:szCs w:val="28"/>
          <w:lang w:eastAsia="ar-SA"/>
        </w:rPr>
        <w:t>главный архитектор</w:t>
      </w:r>
      <w:r>
        <w:rPr>
          <w:sz w:val="28"/>
          <w:szCs w:val="28"/>
          <w:lang w:eastAsia="ar-SA"/>
        </w:rPr>
        <w:tab/>
        <w:t xml:space="preserve">                                                               М.Г. Милославская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hd w:fill="FFFFFF" w:val="clear"/>
      <w:jc w:val="center"/>
      <w:outlineLvl w:val="3"/>
    </w:pPr>
    <w:rPr>
      <w:color w:val="000000"/>
      <w:spacing w:val="-8"/>
      <w:sz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  <w:sz w:val="28"/>
      <w:szCs w:val="28"/>
      <w:lang w:eastAsia="ar-SA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cs="Times New Roman"/>
      <w:sz w:val="28"/>
      <w:szCs w:val="28"/>
      <w:lang w:eastAsia="ar-SA"/>
    </w:rPr>
  </w:style>
  <w:style w:type="character" w:styleId="WW8Num4z0">
    <w:name w:val="WW8Num4z0"/>
    <w:qFormat/>
    <w:rPr>
      <w:rFonts w:ascii="Times New Roman" w:hAnsi="Times New Roman" w:eastAsia="Times New Roman" w:cs="Times New Roman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0">
    <w:name w:val="Основной шрифт абзаца"/>
    <w:qFormat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b/>
      <w:sz w:val="40"/>
    </w:rPr>
  </w:style>
  <w:style w:type="character" w:styleId="Style14">
    <w:name w:val="Основной текст Знак"/>
    <w:qFormat/>
    <w:rPr>
      <w:sz w:val="24"/>
      <w:szCs w:val="24"/>
    </w:rPr>
  </w:style>
  <w:style w:type="character" w:styleId="Style15">
    <w:name w:val="Основной текст с отступом Знак"/>
    <w:qFormat/>
    <w:rPr>
      <w:sz w:val="24"/>
    </w:rPr>
  </w:style>
  <w:style w:type="character" w:styleId="WW8Num7z0">
    <w:name w:val="WW8Num7z0"/>
    <w:qFormat/>
    <w:rPr>
      <w:sz w:val="27"/>
      <w:szCs w:val="27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18">
    <w:name w:val="Без интервала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eastAsia="zh-CN" w:bidi="ar-SA"/>
    </w:rPr>
  </w:style>
  <w:style w:type="paragraph" w:styleId="Style19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0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ru-RU"/>
    </w:rPr>
  </w:style>
  <w:style w:type="paragraph" w:styleId="Standard">
    <w:name w:val="Standard"/>
    <w:qFormat/>
    <w:pPr>
      <w:widowControl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1707</TotalTime>
  <Application>LibreOffice/7.6.3.2$Windows_X86_64 LibreOffice_project/29d686fea9f6705b262d369fede658f824154cc0</Application>
  <AppVersion>15.0000</AppVersion>
  <Pages>4</Pages>
  <Words>841</Words>
  <Characters>6243</Characters>
  <CharactersWithSpaces>7515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2016-07-18T10:23:00Z</dcterms:created>
  <dc:creator>Bokr</dc:creator>
  <dc:description/>
  <dc:language>ru-RU</dc:language>
  <cp:lastModifiedBy/>
  <cp:lastPrinted>2024-09-09T13:12:10Z</cp:lastPrinted>
  <dcterms:modified xsi:type="dcterms:W3CDTF">2024-09-09T13:12:22Z</dcterms:modified>
  <cp:revision>73</cp:revision>
  <dc:subject/>
  <dc:title>О создании оргкомитета по проведению публичных слушаний</dc:title>
</cp:coreProperties>
</file>