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clear" w:pos="347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clear" w:pos="347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tabs>
          <w:tab w:val="clear" w:pos="347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  <w:lang w:val="en-US"/>
        </w:rPr>
        <w:t>03.10.2024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                    № </w:t>
      </w:r>
      <w:r>
        <w:rPr>
          <w:b/>
          <w:sz w:val="24"/>
        </w:rPr>
        <w:t>1206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  <w:t xml:space="preserve">  </w:t>
      </w:r>
    </w:p>
    <w:p>
      <w:pPr>
        <w:pStyle w:val="Normal"/>
        <w:tabs>
          <w:tab w:val="clear" w:pos="347"/>
          <w:tab w:val="left" w:pos="0" w:leader="none"/>
        </w:tabs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b/>
          <w:bCs/>
          <w:sz w:val="28"/>
          <w:szCs w:val="28"/>
        </w:rPr>
        <w:t xml:space="preserve">Об утверждении муниципальной программы муниципального образования  Кореновский район </w:t>
      </w:r>
      <w:r>
        <w:rPr>
          <w:rStyle w:val="Style7"/>
          <w:b/>
          <w:bCs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202</w:t>
      </w:r>
      <w:r>
        <w:rPr>
          <w:rStyle w:val="Style7"/>
          <w:b/>
          <w:bCs/>
          <w:sz w:val="28"/>
          <w:szCs w:val="28"/>
          <w:shd w:fill="auto" w:val="clear"/>
        </w:rPr>
        <w:t>6</w:t>
      </w:r>
      <w:r>
        <w:rPr>
          <w:rStyle w:val="Style7"/>
          <w:b/>
          <w:bCs/>
          <w:sz w:val="28"/>
          <w:szCs w:val="28"/>
          <w:shd w:fill="auto" w:val="clear"/>
        </w:rPr>
        <w:t>-202</w:t>
      </w:r>
      <w:r>
        <w:rPr>
          <w:rStyle w:val="Style7"/>
          <w:b/>
          <w:bCs/>
          <w:sz w:val="28"/>
          <w:szCs w:val="28"/>
          <w:shd w:fill="auto" w:val="clear"/>
        </w:rPr>
        <w:t>8</w:t>
      </w:r>
      <w:r>
        <w:rPr>
          <w:rStyle w:val="Style7"/>
          <w:b/>
          <w:bCs/>
          <w:sz w:val="28"/>
          <w:szCs w:val="28"/>
          <w:shd w:fill="auto" w:val="clear"/>
        </w:rPr>
        <w:t xml:space="preserve"> годы»</w:t>
      </w:r>
    </w:p>
    <w:p>
      <w:pPr>
        <w:pStyle w:val="Normal"/>
        <w:jc w:val="center"/>
        <w:rPr>
          <w:b/>
          <w:bCs/>
          <w:sz w:val="26"/>
          <w:szCs w:val="26"/>
          <w:shd w:fill="auto" w:val="clear"/>
        </w:rPr>
      </w:pPr>
      <w:r>
        <w:rPr>
          <w:b/>
          <w:bCs/>
          <w:sz w:val="26"/>
          <w:szCs w:val="26"/>
          <w:shd w:fill="auto" w:val="clear"/>
        </w:rPr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</w:t>
      </w:r>
      <w:r>
        <w:rPr>
          <w:sz w:val="28"/>
          <w:szCs w:val="28"/>
        </w:rPr>
        <w:t>02 ноября 2023 года №1921</w:t>
      </w:r>
      <w:r>
        <w:rPr>
          <w:sz w:val="28"/>
          <w:szCs w:val="28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</w:rPr>
        <w:t xml:space="preserve">1. Об утверждении муниципальной программы муниципального образования 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</w:r>
      <w:r>
        <w:rPr>
          <w:rStyle w:val="Style7"/>
          <w:sz w:val="28"/>
          <w:szCs w:val="28"/>
          <w:shd w:fill="auto" w:val="clear"/>
        </w:rPr>
        <w:t xml:space="preserve"> 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</w:t>
      </w:r>
      <w:r>
        <w:rPr>
          <w:rStyle w:val="Style7"/>
          <w:sz w:val="28"/>
          <w:szCs w:val="28"/>
          <w:shd w:fill="FFFFFF" w:val="clear"/>
        </w:rPr>
        <w:t xml:space="preserve">годы» </w:t>
      </w:r>
      <w:r>
        <w:rPr>
          <w:rStyle w:val="Style7"/>
          <w:sz w:val="28"/>
          <w:szCs w:val="28"/>
        </w:rPr>
        <w:t xml:space="preserve"> </w:t>
      </w:r>
      <w:r>
        <w:rPr>
          <w:rStyle w:val="Style7"/>
          <w:sz w:val="28"/>
          <w:szCs w:val="28"/>
          <w:shd w:fill="FFFFFF" w:val="clear"/>
        </w:rPr>
        <w:t>(прилагается).</w:t>
      </w:r>
    </w:p>
    <w:p>
      <w:pPr>
        <w:pStyle w:val="Heading2"/>
        <w:tabs>
          <w:tab w:val="clear" w:pos="347"/>
          <w:tab w:val="left" w:pos="0" w:leader="none"/>
        </w:tabs>
        <w:ind w:firstLine="737" w:left="0" w:right="0"/>
        <w:jc w:val="both"/>
        <w:rPr/>
      </w:pPr>
      <w:r>
        <w:rPr>
          <w:rStyle w:val="Style7"/>
          <w:b w:val="false"/>
          <w:sz w:val="28"/>
          <w:szCs w:val="28"/>
          <w:shd w:fill="FFFFFF" w:val="clear"/>
        </w:rPr>
        <w:t xml:space="preserve">2. </w:t>
      </w:r>
      <w:r>
        <w:rPr>
          <w:rStyle w:val="Style7"/>
          <w:b w:val="false"/>
          <w:bCs w:val="false"/>
          <w:sz w:val="28"/>
          <w:szCs w:val="28"/>
          <w:shd w:fill="FFFFFF" w:val="clear"/>
        </w:rPr>
        <w:t>Управлению службы протокола и информационной политики администрации   муниципального   образования  Кореновский  район  обеспечить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  <w:shd w:fill="FFFFFF" w:val="clear"/>
        </w:rPr>
        <w:t>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sz w:val="28"/>
          <w:szCs w:val="28"/>
        </w:rPr>
        <w:t>3</w:t>
      </w:r>
      <w:r>
        <w:rPr>
          <w:rStyle w:val="Style7"/>
          <w:sz w:val="28"/>
          <w:szCs w:val="28"/>
        </w:rPr>
        <w:t>. Постановление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 w:bidi="ar-SA"/>
        </w:rPr>
        <w:t>Г</w:t>
      </w:r>
      <w:r>
        <w:rPr>
          <w:rFonts w:eastAsia="Times New Roman" w:cs="Times New Roman"/>
          <w:sz w:val="28"/>
          <w:szCs w:val="28"/>
          <w:lang w:val="ru-RU" w:bidi="ar-SA"/>
        </w:rPr>
        <w:t>лав</w:t>
      </w:r>
      <w:r>
        <w:rPr>
          <w:rFonts w:eastAsia="Times New Roman" w:cs="Times New Roman"/>
          <w:sz w:val="28"/>
          <w:szCs w:val="28"/>
          <w:lang w:val="ru-RU" w:bidi="ar-SA"/>
        </w:rPr>
        <w:t>а</w:t>
      </w:r>
    </w:p>
    <w:p>
      <w:pPr>
        <w:pStyle w:val="Normal"/>
        <w:tabs>
          <w:tab w:val="clear" w:pos="347"/>
          <w:tab w:val="left" w:pos="9123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образования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 xml:space="preserve">Кореновский район                                                                         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ar-SA"/>
        </w:rPr>
        <w:t>С.А. Голобородько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>03.10.2024</w:t>
      </w:r>
      <w:r>
        <w:rPr>
          <w:rStyle w:val="Style7"/>
          <w:sz w:val="28"/>
          <w:szCs w:val="28"/>
        </w:rPr>
        <w:t xml:space="preserve"> года № </w:t>
      </w:r>
      <w:r>
        <w:rPr>
          <w:rStyle w:val="Style7"/>
          <w:sz w:val="28"/>
          <w:szCs w:val="28"/>
        </w:rPr>
        <w:t>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район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sz w:val="28"/>
          <w:szCs w:val="28"/>
          <w:lang w:bidi="ar-SA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rFonts w:eastAsia="Times New Roman" w:cs="Times New Roman"/>
          <w:sz w:val="28"/>
          <w:szCs w:val="28"/>
          <w:lang w:bidi="ar-SA"/>
        </w:rPr>
        <w:t>1479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 администрации муниципального образования Кореновский район)</w:t>
      </w:r>
    </w:p>
    <w:p>
      <w:pPr>
        <w:pStyle w:val="Normal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 w:val="28"/>
          <w:szCs w:val="28"/>
        </w:rPr>
        <w:t xml:space="preserve">от </w:t>
      </w:r>
      <w:r>
        <w:rPr>
          <w:rStyle w:val="Style7"/>
          <w:sz w:val="28"/>
          <w:szCs w:val="28"/>
        </w:rPr>
        <w:t>03.10.2024</w:t>
      </w:r>
      <w:r>
        <w:rPr>
          <w:rStyle w:val="Style7"/>
          <w:sz w:val="28"/>
          <w:szCs w:val="28"/>
        </w:rPr>
        <w:t xml:space="preserve"> года № </w:t>
      </w:r>
      <w:r>
        <w:rPr>
          <w:rStyle w:val="Style7"/>
          <w:sz w:val="28"/>
          <w:szCs w:val="28"/>
        </w:rPr>
        <w:t>1206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jc w:val="center"/>
        <w:rPr/>
      </w:pPr>
      <w:r>
        <w:rPr/>
        <w:t>ПАСПОРТ</w:t>
      </w:r>
    </w:p>
    <w:p>
      <w:pPr>
        <w:pStyle w:val="BodyText"/>
        <w:jc w:val="center"/>
        <w:rPr/>
      </w:pPr>
      <w:r>
        <w:rPr/>
        <w:t>муниципальной программы</w:t>
      </w:r>
    </w:p>
    <w:p>
      <w:pPr>
        <w:pStyle w:val="BodyText"/>
        <w:jc w:val="center"/>
        <w:rPr/>
      </w:pPr>
      <w:r>
        <w:rPr/>
        <w:t xml:space="preserve"> </w:t>
      </w:r>
      <w:r>
        <w:rPr/>
        <w:t>муниципального образования Кореновский район</w:t>
      </w:r>
    </w:p>
    <w:p>
      <w:pPr>
        <w:pStyle w:val="BodyText"/>
        <w:jc w:val="center"/>
        <w:rPr/>
      </w:pPr>
      <w:r>
        <w:rPr/>
        <w:t xml:space="preserve"> </w:t>
      </w:r>
      <w:r>
        <w:rPr>
          <w:rStyle w:val="Style7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</w:t>
      </w:r>
      <w:r>
        <w:rPr>
          <w:rStyle w:val="Style7"/>
          <w:szCs w:val="28"/>
          <w:shd w:fill="auto" w:val="clear"/>
        </w:rPr>
        <w:t xml:space="preserve"> на 202</w:t>
      </w:r>
      <w:r>
        <w:rPr>
          <w:rStyle w:val="Style7"/>
          <w:szCs w:val="28"/>
          <w:shd w:fill="auto" w:val="clear"/>
        </w:rPr>
        <w:t>6</w:t>
      </w:r>
      <w:r>
        <w:rPr>
          <w:rStyle w:val="Style7"/>
          <w:szCs w:val="28"/>
          <w:shd w:fill="auto" w:val="clear"/>
        </w:rPr>
        <w:t>-202</w:t>
      </w:r>
      <w:r>
        <w:rPr>
          <w:rStyle w:val="Style7"/>
          <w:szCs w:val="28"/>
          <w:shd w:fill="auto" w:val="clear"/>
        </w:rPr>
        <w:t>8</w:t>
      </w:r>
      <w:r>
        <w:rPr>
          <w:rStyle w:val="Style7"/>
          <w:szCs w:val="28"/>
          <w:shd w:fill="auto" w:val="clear"/>
        </w:rPr>
        <w:t xml:space="preserve"> г</w:t>
      </w:r>
      <w:r>
        <w:rPr>
          <w:rStyle w:val="Style7"/>
          <w:szCs w:val="28"/>
          <w:shd w:fill="FFFFFF" w:val="clear"/>
        </w:rPr>
        <w:t>оды»</w:t>
      </w:r>
    </w:p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tbl>
      <w:tblPr>
        <w:tblW w:w="980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5"/>
        <w:gridCol w:w="6401"/>
      </w:tblGrid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«Упраление капитального строительства»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/>
            </w:pPr>
            <w:r>
              <w:rPr>
                <w:rStyle w:val="Style7"/>
                <w:sz w:val="28"/>
                <w:szCs w:val="28"/>
              </w:rPr>
              <w:t xml:space="preserve">Создание и развитие социальной инфраструктуры для обеспечения населения  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- </w:t>
            </w: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>объектов теплоснабжения населения (</w:t>
            </w:r>
            <w:r>
              <w:rPr>
                <w:sz w:val="28"/>
                <w:szCs w:val="28"/>
              </w:rPr>
              <w:t xml:space="preserve">котельных, </w:t>
            </w:r>
            <w:r>
              <w:rPr>
                <w:sz w:val="28"/>
                <w:szCs w:val="28"/>
              </w:rPr>
              <w:t>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Проектирование объектов социальной сферы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собственности;</w:t>
            </w:r>
          </w:p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требованиями.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                      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 годы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</w:rPr>
              <w:t>140,0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    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за счет средств краевого бюджета — </w:t>
            </w:r>
            <w:r>
              <w:rPr>
                <w:rStyle w:val="Style7"/>
                <w:sz w:val="28"/>
                <w:szCs w:val="28"/>
                <w:shd w:fill="FFFFFF" w:val="clear"/>
              </w:rPr>
              <w:t>0,0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FFFFFF" w:val="clear"/>
              </w:rPr>
            </w:pPr>
            <w:r>
              <w:rPr>
                <w:sz w:val="28"/>
                <w:szCs w:val="28"/>
                <w:shd w:fill="FFFFFF" w:val="clear"/>
              </w:rPr>
              <w:t xml:space="preserve"> </w:t>
            </w:r>
            <w:r>
              <w:rPr>
                <w:sz w:val="28"/>
                <w:szCs w:val="28"/>
                <w:shd w:fill="FFFFFF" w:val="clear"/>
              </w:rPr>
              <w:t>тыс</w:t>
            </w:r>
            <w:r>
              <w:rPr>
                <w:sz w:val="28"/>
                <w:szCs w:val="28"/>
                <w:shd w:fill="auto" w:val="clear"/>
              </w:rPr>
              <w:t>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             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14</w:t>
            </w:r>
            <w:r>
              <w:rPr>
                <w:rStyle w:val="Style7"/>
                <w:sz w:val="28"/>
                <w:szCs w:val="28"/>
                <w:shd w:fill="auto" w:val="clear"/>
              </w:rPr>
              <w:t>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140,0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внебюджетных источников —          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</w:t>
            </w:r>
            <w:r>
              <w:rPr>
                <w:sz w:val="28"/>
                <w:szCs w:val="28"/>
              </w:rPr>
              <w:t>ысяч рублей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szCs w:val="28"/>
          <w:shd w:fill="FFFFFF" w:val="clear"/>
        </w:rPr>
      </w:pPr>
      <w:r>
        <w:rPr>
          <w:szCs w:val="28"/>
          <w:shd w:fill="FFFFFF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В муниципальном образовании Кореновский район имеется потребность в строительстве дополнительных общеобразовательных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строительство спортивных залов в сельских школах. В целях дополнительного  оздоровления   населения  путем  полного  вовлечения  его  в спортивно-оздоровительные мероприятия необходимо строительство теннисных кортов, комплексных спортивных игровых площадок, комплексных 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 xml:space="preserve"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>
      <w:pPr>
        <w:pStyle w:val="Normal"/>
        <w:jc w:val="both"/>
        <w:rPr/>
      </w:pPr>
      <w:r>
        <w:rPr>
          <w:rStyle w:val="Style7"/>
          <w:color w:val="000000"/>
          <w:sz w:val="28"/>
          <w:szCs w:val="28"/>
        </w:rPr>
        <w:tab/>
        <w:tab/>
        <w:tab/>
        <w:t>Реализация мероприятий программы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эффекта, выраженного в развитии и модернизации муниципального образования, создании благоприятного инвестиционного климата.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реализации муниципальной программы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 xml:space="preserve">2.1. </w:t>
      </w:r>
      <w:r>
        <w:rPr>
          <w:rStyle w:val="Style7"/>
          <w:rFonts w:ascii="TimesNewRomanPSMT" w:hAnsi="TimesNewRomanPSMT"/>
          <w:sz w:val="28"/>
          <w:szCs w:val="28"/>
        </w:rPr>
        <w:t>Основной целью муниципальной программы является: с</w:t>
      </w:r>
      <w:r>
        <w:rPr>
          <w:rStyle w:val="Style7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>2.2. Для достижения указанной цели необходимо решить следующие основные задачи: п</w:t>
      </w:r>
      <w:r>
        <w:rPr>
          <w:rStyle w:val="Style7"/>
          <w:color w:val="000000"/>
          <w:sz w:val="28"/>
          <w:szCs w:val="28"/>
          <w:shd w:fill="FFFFFF" w:val="clear"/>
        </w:rPr>
        <w:t>одготовка исходно разрешительной документации на строительство, проектно-сметной документации, прошедшей государственную экспертизу и их реализация путем строительства, 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>
      <w:pPr>
        <w:pStyle w:val="Normal"/>
        <w:rPr>
          <w:rFonts w:ascii="TimesNewRomanPSMT" w:hAnsi="TimesNewRomanPSMT"/>
          <w:sz w:val="28"/>
          <w:szCs w:val="28"/>
          <w:shd w:fill="auto" w:val="clear"/>
        </w:rPr>
      </w:pPr>
      <w:r>
        <w:rPr>
          <w:rFonts w:ascii="TimesNewRomanPSMT" w:hAnsi="TimesNewRomanPSMT"/>
          <w:sz w:val="28"/>
          <w:szCs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2.3. Сроки реализации муниципальной программы: 202</w:t>
      </w:r>
      <w:r>
        <w:rPr>
          <w:rFonts w:ascii="TimesNewRomanPSMT" w:hAnsi="TimesNewRomanPSMT"/>
          <w:sz w:val="28"/>
          <w:shd w:fill="auto" w:val="clear"/>
        </w:rPr>
        <w:t>6</w:t>
      </w:r>
      <w:r>
        <w:rPr>
          <w:rFonts w:ascii="TimesNewRomanPSMT" w:hAnsi="TimesNewRomanPSMT"/>
          <w:sz w:val="28"/>
          <w:shd w:fill="auto" w:val="clear"/>
        </w:rPr>
        <w:t>– 202</w:t>
      </w:r>
      <w:r>
        <w:rPr>
          <w:rFonts w:ascii="TimesNewRomanPSMT" w:hAnsi="TimesNewRomanPSMT"/>
          <w:sz w:val="28"/>
          <w:shd w:fill="auto" w:val="clear"/>
        </w:rPr>
        <w:t>8</w:t>
      </w:r>
      <w:r>
        <w:rPr>
          <w:rFonts w:ascii="TimesNewRomanPSMT" w:hAnsi="TimesNewRomanPSMT"/>
          <w:sz w:val="28"/>
          <w:shd w:fill="auto" w:val="clear"/>
        </w:rPr>
        <w:t xml:space="preserve"> годы.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ab/>
        <w:tab/>
        <w:t>Плановые значения целевых показателей приведены в приложение № 2.</w:t>
      </w:r>
    </w:p>
    <w:p>
      <w:pPr>
        <w:pStyle w:val="Normal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</w:r>
    </w:p>
    <w:p>
      <w:pPr>
        <w:pStyle w:val="Normal"/>
        <w:jc w:val="center"/>
        <w:rPr>
          <w:rFonts w:ascii="TimesNewRomanPSMT" w:hAnsi="TimesNewRomanPSMT"/>
          <w:sz w:val="28"/>
          <w:shd w:fill="auto" w:val="clear"/>
        </w:rPr>
      </w:pPr>
      <w:r>
        <w:rPr>
          <w:rFonts w:ascii="TimesNewRomanPSMT" w:hAnsi="TimesNewRomanPSMT"/>
          <w:sz w:val="28"/>
          <w:shd w:fill="auto" w:val="clear"/>
        </w:rPr>
        <w:t>3. Перечень и краткое описание подпрограмм</w:t>
      </w:r>
    </w:p>
    <w:p>
      <w:pPr>
        <w:pStyle w:val="Style14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>В целях выполнения задач и достижения установленной цели муниципальной программы 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годы»  предусматривает реализация трех подпрограмм:</w:t>
        <w:tab/>
        <w:tab/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  <w:shd w:fill="auto" w:val="clear"/>
        </w:rPr>
        <w:tab/>
        <w:tab/>
        <w:t xml:space="preserve">Подпрограмма «Строительство объектов социальной </w:t>
      </w:r>
      <w:r>
        <w:rPr>
          <w:rStyle w:val="Style7"/>
          <w:sz w:val="28"/>
          <w:szCs w:val="28"/>
        </w:rPr>
        <w:t xml:space="preserve">сферы» предусматривает выполнение комплекса мероприятий, обеспечивающих </w:t>
      </w:r>
      <w:r>
        <w:rPr>
          <w:rStyle w:val="Style7"/>
          <w:sz w:val="28"/>
          <w:szCs w:val="28"/>
          <w:shd w:fill="FFFFFF" w:val="clear"/>
        </w:rPr>
        <w:t>положительный эффект в развитии инфраструктуры</w:t>
      </w:r>
      <w:r>
        <w:rPr>
          <w:rStyle w:val="Style7"/>
          <w:sz w:val="28"/>
          <w:szCs w:val="28"/>
        </w:rPr>
        <w:t xml:space="preserve"> муниципального образования Кореновский район. </w:t>
      </w:r>
      <w:r>
        <w:rPr>
          <w:rStyle w:val="Style7"/>
          <w:sz w:val="28"/>
          <w:szCs w:val="28"/>
          <w:shd w:fill="FFFFFF" w:val="clear"/>
        </w:rPr>
        <w:t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также путем создания дополнительных рабочих мест.</w:t>
      </w:r>
    </w:p>
    <w:p>
      <w:pPr>
        <w:pStyle w:val="Style14"/>
        <w:jc w:val="both"/>
        <w:rPr/>
      </w:pPr>
      <w:r>
        <w:rPr>
          <w:rStyle w:val="Style7"/>
          <w:sz w:val="28"/>
          <w:szCs w:val="28"/>
        </w:rPr>
        <w:tab/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  <w:t xml:space="preserve">Подпрограмма «Реконструкция объектов муниципальной собственности» </w:t>
      </w:r>
      <w:r>
        <w:rPr>
          <w:rStyle w:val="Style7"/>
          <w:sz w:val="28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4. Перечень основных мероприятий муниципальной программы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</w:r>
      <w:r>
        <w:rPr>
          <w:sz w:val="28"/>
          <w:szCs w:val="28"/>
        </w:rPr>
        <w:t>Перечень основных мероприятий муниципальной программ</w:t>
      </w:r>
      <w:r>
        <w:rPr>
          <w:sz w:val="28"/>
          <w:szCs w:val="28"/>
          <w:shd w:fill="auto" w:val="clear"/>
        </w:rPr>
        <w:t xml:space="preserve">ы приводится в табличной форме </w:t>
      </w:r>
      <w:r>
        <w:rPr>
          <w:rStyle w:val="Style7"/>
          <w:sz w:val="28"/>
          <w:szCs w:val="28"/>
          <w:shd w:fill="auto" w:val="clear"/>
        </w:rPr>
        <w:t>в приложении к муниципальной подпрограммы «Капитальный ремонт, текущий ремонт и содержание объектов муниципальной собственности».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5. Обоснование ресурсного обеспечения муниципальной 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80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0"/>
        <w:gridCol w:w="1365"/>
        <w:gridCol w:w="1695"/>
        <w:gridCol w:w="1425"/>
        <w:gridCol w:w="1077"/>
        <w:gridCol w:w="1694"/>
      </w:tblGrid>
      <w:tr>
        <w:trPr/>
        <w:tc>
          <w:tcPr>
            <w:tcW w:w="25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8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9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5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6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7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8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</w:tr>
      <w:tr>
        <w:trPr/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5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  <w:szCs w:val="28"/>
        </w:rPr>
        <w:tab/>
        <w:tab/>
        <w:t xml:space="preserve">Объем софинансирования из краевого бюджета выделяется в рамках </w:t>
      </w:r>
      <w:r>
        <w:rPr>
          <w:rStyle w:val="Style7"/>
          <w:rFonts w:ascii="TimesNewRomanPSMT" w:hAnsi="TimesNewRomanPSMT"/>
          <w:sz w:val="28"/>
        </w:rPr>
        <w:t xml:space="preserve">государственной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</w:t>
      </w:r>
      <w:r>
        <w:rPr>
          <w:rStyle w:val="Style7"/>
          <w:rFonts w:ascii="TimesNewRomanPSMT" w:hAnsi="TimesNewRomanPSMT"/>
          <w:sz w:val="28"/>
          <w:shd w:fill="auto" w:val="clear"/>
        </w:rPr>
        <w:t>«</w:t>
      </w:r>
      <w:r>
        <w:rPr>
          <w:rStyle w:val="Style7"/>
          <w:rFonts w:ascii="TimesNewRomanPSMT" w:hAnsi="TimesNewRomanPSMT"/>
          <w:sz w:val="28"/>
          <w:shd w:fill="auto" w:val="clear"/>
        </w:rPr>
        <w:t xml:space="preserve">Создание объектов общественной инфраструктуры муниципальной собственности» государственной программы Краснодарского края «Развитие общественной инфраструктуры», утвержденным постановлением главы администрации (губернатора) Краснодарского края от </w:t>
      </w:r>
      <w:r>
        <w:rPr>
          <w:rStyle w:val="Style7"/>
          <w:rFonts w:ascii="TimesNewRomanPSMT" w:hAnsi="TimesNewRomanPSMT"/>
          <w:sz w:val="28"/>
          <w:shd w:fill="auto" w:val="clear"/>
        </w:rPr>
        <w:t>30 ноября 2021 г №857,</w:t>
      </w:r>
      <w:r>
        <w:rPr>
          <w:rStyle w:val="Style7"/>
          <w:rFonts w:ascii="TimesNewRomanPSMT" w:hAnsi="TimesNewRomanPSMT"/>
          <w:sz w:val="28"/>
          <w:shd w:fill="FFFF00" w:val="clear"/>
        </w:rPr>
        <w:t xml:space="preserve"> </w:t>
      </w:r>
      <w:r>
        <w:rPr>
          <w:rStyle w:val="Style7"/>
          <w:rFonts w:ascii="TimesNewRomanPSMT" w:hAnsi="TimesNewRomanPSMT"/>
          <w:sz w:val="28"/>
        </w:rPr>
        <w:t xml:space="preserve"> государственной программы Краснодарского края «Развития здравоохранения»  от 12.10.2015 г. №966.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6. Методика оценки эффективности реализации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муниципальной программы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район </w:t>
      </w:r>
      <w:r>
        <w:rPr>
          <w:rFonts w:ascii="TimesNewRomanPSMT" w:hAnsi="TimesNewRomanPSMT"/>
          <w:sz w:val="28"/>
          <w:szCs w:val="28"/>
        </w:rPr>
        <w:t>02 ноября 2023 года №1921.</w:t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7. Механизм реализации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и контроль за ее выполнением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Текущее управление ходом реализации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район, которое: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муниципальной 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муниципальной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муниципальной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Исполнителями мероприятий 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BodyText"/>
        <w:jc w:val="center"/>
        <w:rPr>
          <w:szCs w:val="28"/>
        </w:rPr>
      </w:pPr>
      <w:r>
        <w:rPr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3"/>
          <w:type w:val="nextPage"/>
          <w:pgSz w:w="11906" w:h="16838"/>
          <w:pgMar w:left="1533" w:right="567" w:gutter="0" w:header="720" w:top="660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>-202</w:t>
            </w:r>
            <w:r>
              <w:rPr>
                <w:rStyle w:val="Style7"/>
                <w:sz w:val="28"/>
                <w:szCs w:val="28"/>
                <w:shd w:fill="auto" w:val="clear"/>
              </w:rPr>
              <w:t>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 xml:space="preserve"> </w:t>
      </w:r>
      <w:r>
        <w:rPr>
          <w:rFonts w:ascii="TimesNewRomanPSMT" w:hAnsi="TimesNewRomanPSMT"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</w:r>
      <w:r>
        <w:rPr>
          <w:rStyle w:val="Style7"/>
          <w:sz w:val="28"/>
          <w:szCs w:val="28"/>
          <w:shd w:fill="auto" w:val="clear"/>
        </w:rPr>
        <w:t>а 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8"/>
        <w:gridCol w:w="5086"/>
        <w:gridCol w:w="1461"/>
        <w:gridCol w:w="2292"/>
        <w:gridCol w:w="1566"/>
        <w:gridCol w:w="1763"/>
        <w:gridCol w:w="1798"/>
      </w:tblGrid>
      <w:tr>
        <w:trPr/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22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Статус </w:t>
            </w:r>
          </w:p>
        </w:tc>
        <w:tc>
          <w:tcPr>
            <w:tcW w:w="5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59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0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6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7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8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6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126" w:hRule="atLeast"/>
        </w:trPr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>объектов теплоснабжения населения (</w:t>
            </w:r>
            <w:r>
              <w:rPr>
                <w:sz w:val="24"/>
                <w:szCs w:val="24"/>
              </w:rPr>
              <w:t xml:space="preserve">котельных, </w:t>
            </w:r>
            <w:r>
              <w:rPr>
                <w:sz w:val="24"/>
                <w:szCs w:val="24"/>
              </w:rPr>
              <w:t>тепловых сетей, тепловых пунктов)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6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4"/>
                <w:szCs w:val="24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>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 xml:space="preserve">Текущий ремонт </w:t>
            </w:r>
            <w:r>
              <w:rPr>
                <w:rStyle w:val="Style7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58,74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6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59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22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BodyText"/>
        <w:rPr/>
      </w:pPr>
      <w:r>
        <w:rPr/>
      </w:r>
      <w:r>
        <w:br w:type="page"/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</w:t>
      </w:r>
      <w:r>
        <w:rPr>
          <w:rStyle w:val="Style7"/>
          <w:szCs w:val="28"/>
          <w:shd w:fill="auto" w:val="clear"/>
        </w:rPr>
        <w:t>6</w:t>
      </w:r>
      <w:r>
        <w:rPr>
          <w:rStyle w:val="Style7"/>
          <w:szCs w:val="28"/>
          <w:shd w:fill="auto" w:val="clear"/>
        </w:rPr>
        <w:t>-202</w:t>
      </w:r>
      <w:r>
        <w:rPr>
          <w:rStyle w:val="Style7"/>
          <w:szCs w:val="28"/>
          <w:shd w:fill="auto" w:val="clear"/>
        </w:rPr>
        <w:t>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488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подпрограммы </w:t>
              <w:tab/>
              <w:t xml:space="preserve">                          </w:t>
            </w:r>
          </w:p>
        </w:tc>
        <w:tc>
          <w:tcPr>
            <w:tcW w:w="6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«Упраление капитального строительства»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Создание условий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Строительство детских дошкольных образовательных  учреждений</w:t>
            </w:r>
          </w:p>
          <w:p>
            <w:pPr>
              <w:pStyle w:val="Normal"/>
              <w:jc w:val="both"/>
              <w:rPr>
                <w:color w:val="000000"/>
                <w:sz w:val="28"/>
                <w:szCs w:val="28"/>
                <w:shd w:fill="FFFFFF" w:val="clear"/>
              </w:rPr>
            </w:pPr>
            <w:r>
              <w:rPr>
                <w:color w:val="000000"/>
                <w:sz w:val="28"/>
                <w:szCs w:val="28"/>
                <w:shd w:fill="FFFFFF" w:val="clear"/>
              </w:rPr>
              <w:t>- Строительство объектов спортивной инфраструктуры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- </w:t>
            </w:r>
            <w:r>
              <w:rPr>
                <w:rStyle w:val="Style7"/>
                <w:sz w:val="28"/>
                <w:szCs w:val="28"/>
                <w:shd w:fill="FFFFFF" w:val="clear"/>
              </w:rPr>
              <w:t>Строительство объектов здравоохранения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Строительство </w:t>
            </w:r>
            <w:r>
              <w:rPr>
                <w:sz w:val="28"/>
                <w:szCs w:val="28"/>
              </w:rPr>
              <w:t>объектов теплоснабжения населения (</w:t>
            </w:r>
            <w:r>
              <w:rPr>
                <w:sz w:val="28"/>
                <w:szCs w:val="28"/>
              </w:rPr>
              <w:t xml:space="preserve">котельных, </w:t>
            </w:r>
            <w:r>
              <w:rPr>
                <w:sz w:val="28"/>
                <w:szCs w:val="28"/>
              </w:rPr>
              <w:t>тепловых сетей, тепловых пунктов)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Проектирование объектов социальной сферы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>-202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Общий объем финансирования мероприятий программы составит </w:t>
            </w:r>
            <w:r>
              <w:rPr>
                <w:rStyle w:val="Style7"/>
                <w:sz w:val="28"/>
                <w:szCs w:val="28"/>
                <w:shd w:fill="auto" w:val="clear"/>
              </w:rPr>
              <w:t>0,0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  <w:t xml:space="preserve">              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 — </w:t>
            </w:r>
            <w:r>
              <w:rPr>
                <w:sz w:val="28"/>
                <w:szCs w:val="28"/>
                <w:shd w:fill="auto" w:val="clear"/>
              </w:rPr>
              <w:t>0,</w:t>
            </w:r>
            <w:r>
              <w:rPr>
                <w:sz w:val="28"/>
                <w:szCs w:val="28"/>
                <w:shd w:fill="auto" w:val="clear"/>
              </w:rPr>
              <w:t>0</w:t>
            </w:r>
            <w:r>
              <w:rPr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0,</w:t>
            </w:r>
            <w:r>
              <w:rPr>
                <w:rStyle w:val="Style7"/>
                <w:sz w:val="28"/>
                <w:szCs w:val="28"/>
                <w:shd w:fill="auto" w:val="clear"/>
              </w:rPr>
              <w:t>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             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за счет средств федерального бюджета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0,</w:t>
            </w:r>
            <w:r>
              <w:rPr>
                <w:rStyle w:val="Style7"/>
                <w:sz w:val="28"/>
                <w:szCs w:val="28"/>
                <w:shd w:fill="auto" w:val="clear"/>
              </w:rPr>
              <w:t>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18"/>
                <w:szCs w:val="18"/>
                <w:shd w:fill="auto" w:val="clear"/>
              </w:rPr>
            </w:pPr>
            <w:r>
              <w:rPr>
                <w:sz w:val="18"/>
                <w:szCs w:val="1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0</w:t>
            </w:r>
            <w:r>
              <w:rPr>
                <w:rStyle w:val="Style7"/>
                <w:sz w:val="28"/>
                <w:szCs w:val="28"/>
                <w:shd w:fill="auto" w:val="clear"/>
              </w:rPr>
              <w:t>,</w:t>
            </w:r>
            <w:r>
              <w:rPr>
                <w:rStyle w:val="Style7"/>
                <w:sz w:val="28"/>
                <w:szCs w:val="28"/>
                <w:shd w:fill="auto" w:val="clear"/>
              </w:rPr>
              <w:t>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0,0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0,0</w:t>
            </w:r>
            <w:r>
              <w:rPr>
                <w:rStyle w:val="Style7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shd w:fill="auto" w:val="clear"/>
                <w:em w:val="none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          0,0 тысяч рублей, в том числе на:</w:t>
            </w:r>
          </w:p>
          <w:p>
            <w:pPr>
              <w:pStyle w:val="Normal"/>
              <w:jc w:val="both"/>
              <w:rPr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48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строительством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объектов социальной сферы</w:t>
      </w:r>
      <w:r>
        <w:rPr>
          <w:rStyle w:val="Style7"/>
          <w:color w:val="00000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Мотивация к ведению здорового и активного образа жизни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военнослужащие.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мероприятия по решению данной проблемы.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 xml:space="preserve"> </w:t>
      </w: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>
      <w:pPr>
        <w:pStyle w:val="Normal"/>
        <w:ind w:firstLine="737" w:left="0" w:right="0"/>
        <w:jc w:val="both"/>
        <w:rPr>
          <w:color w:val="000000"/>
          <w:kern w:val="0"/>
          <w:sz w:val="28"/>
          <w:szCs w:val="28"/>
          <w:shd w:fill="FFFFFF" w:val="clear"/>
          <w:lang w:eastAsia="ru-RU"/>
        </w:rPr>
      </w:pPr>
      <w:r>
        <w:rPr>
          <w:color w:val="000000"/>
          <w:kern w:val="0"/>
          <w:sz w:val="28"/>
          <w:szCs w:val="28"/>
          <w:shd w:fill="FFFFFF" w:val="clear"/>
          <w:lang w:eastAsia="ru-RU"/>
        </w:rPr>
        <w:t>Это возможно сделать программно-целевым методом.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sz w:val="28"/>
          <w:szCs w:val="28"/>
          <w:shd w:fill="FFFFFF" w:val="clear"/>
        </w:rPr>
        <w:t xml:space="preserve">Цель - </w:t>
      </w:r>
      <w:r>
        <w:rPr>
          <w:rStyle w:val="Style7"/>
          <w:color w:val="000000"/>
          <w:sz w:val="28"/>
          <w:szCs w:val="28"/>
          <w:shd w:fill="FFFFFF" w:val="clear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2.3 Сроки реализации подпрограммы: </w:t>
      </w:r>
      <w:r>
        <w:rPr>
          <w:rStyle w:val="Style7"/>
          <w:color w:val="000000"/>
          <w:sz w:val="28"/>
          <w:szCs w:val="28"/>
          <w:shd w:fill="auto" w:val="clear"/>
        </w:rPr>
        <w:t>202</w:t>
      </w:r>
      <w:r>
        <w:rPr>
          <w:rStyle w:val="Style7"/>
          <w:color w:val="000000"/>
          <w:sz w:val="28"/>
          <w:szCs w:val="28"/>
          <w:shd w:fill="auto" w:val="clear"/>
        </w:rPr>
        <w:t>6</w:t>
      </w:r>
      <w:r>
        <w:rPr>
          <w:rStyle w:val="Style7"/>
          <w:color w:val="000000"/>
          <w:sz w:val="28"/>
          <w:szCs w:val="28"/>
          <w:shd w:fill="auto" w:val="clear"/>
        </w:rPr>
        <w:t>-202</w:t>
      </w:r>
      <w:r>
        <w:rPr>
          <w:rStyle w:val="Style7"/>
          <w:color w:val="000000"/>
          <w:sz w:val="28"/>
          <w:szCs w:val="28"/>
          <w:shd w:fill="auto" w:val="clear"/>
        </w:rPr>
        <w:t>8</w:t>
      </w:r>
      <w:r>
        <w:rPr>
          <w:rStyle w:val="Style7"/>
          <w:color w:val="000000"/>
          <w:sz w:val="28"/>
          <w:szCs w:val="28"/>
          <w:shd w:fill="FFFFFF" w:val="clear"/>
        </w:rPr>
        <w:t xml:space="preserve"> годы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5"/>
        <w:gridCol w:w="1342"/>
        <w:gridCol w:w="1666"/>
        <w:gridCol w:w="1401"/>
        <w:gridCol w:w="1386"/>
        <w:gridCol w:w="1338"/>
      </w:tblGrid>
      <w:tr>
        <w:trPr/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(тыс.руб.)</w:t>
            </w:r>
          </w:p>
        </w:tc>
      </w:tr>
      <w:tr>
        <w:trPr/>
        <w:tc>
          <w:tcPr>
            <w:tcW w:w="2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том числе по годам</w:t>
            </w:r>
          </w:p>
        </w:tc>
      </w:tr>
      <w:tr>
        <w:trPr/>
        <w:tc>
          <w:tcPr>
            <w:tcW w:w="2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6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7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8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</w:tr>
      <w:tr>
        <w:trPr/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02 ноября 2023 года №1921.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p>
      <w:pPr>
        <w:sectPr>
          <w:headerReference w:type="default" r:id="rId6"/>
          <w:headerReference w:type="first" r:id="rId7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</w:t>
            </w:r>
            <w:r>
              <w:rPr>
                <w:rStyle w:val="Style7"/>
                <w:sz w:val="28"/>
                <w:szCs w:val="28"/>
                <w:shd w:fill="auto" w:val="clear"/>
              </w:rPr>
              <w:t>йон на 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>-202</w:t>
            </w:r>
            <w:r>
              <w:rPr>
                <w:rStyle w:val="Style7"/>
                <w:sz w:val="28"/>
                <w:szCs w:val="28"/>
                <w:shd w:fill="auto" w:val="clear"/>
              </w:rPr>
              <w:t>8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>на 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</w:t>
      </w:r>
      <w:r>
        <w:rPr>
          <w:rStyle w:val="Style7"/>
          <w:sz w:val="28"/>
          <w:szCs w:val="28"/>
          <w:shd w:fill="FFFFFF" w:val="clear"/>
        </w:rPr>
        <w:t>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2"/>
        <w:gridCol w:w="5147"/>
        <w:gridCol w:w="1717"/>
        <w:gridCol w:w="1745"/>
        <w:gridCol w:w="1630"/>
        <w:gridCol w:w="1832"/>
        <w:gridCol w:w="1871"/>
      </w:tblGrid>
      <w:tr>
        <w:trPr/>
        <w:tc>
          <w:tcPr>
            <w:tcW w:w="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1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7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Статус </w:t>
            </w:r>
          </w:p>
        </w:tc>
        <w:tc>
          <w:tcPr>
            <w:tcW w:w="53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Значение показателей</w:t>
            </w:r>
          </w:p>
        </w:tc>
      </w:tr>
      <w:tr>
        <w:trPr/>
        <w:tc>
          <w:tcPr>
            <w:tcW w:w="6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1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6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7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8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4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Style7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Строительство объектов спортивной инфраструктуры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  <w:shd w:fill="FFFFFF" w:val="clear"/>
              </w:rPr>
              <w:t>Строительство объектов здравоохранения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4"/>
                <w:szCs w:val="24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</w:t>
            </w:r>
            <w:r>
              <w:rPr>
                <w:sz w:val="24"/>
                <w:szCs w:val="24"/>
              </w:rPr>
              <w:t>объектов теплоснабжения населения (</w:t>
            </w:r>
            <w:r>
              <w:rPr>
                <w:sz w:val="24"/>
                <w:szCs w:val="24"/>
              </w:rPr>
              <w:t xml:space="preserve">котельных, </w:t>
            </w:r>
            <w:r>
              <w:rPr>
                <w:sz w:val="24"/>
                <w:szCs w:val="24"/>
              </w:rPr>
              <w:t>тепловых сетей, тепловых пунктов)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6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51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Проектирование объектов социальной сферы</w:t>
            </w:r>
          </w:p>
        </w:tc>
        <w:tc>
          <w:tcPr>
            <w:tcW w:w="17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sectPr>
          <w:headerReference w:type="default" r:id="rId8"/>
          <w:headerReference w:type="first" r:id="rId9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</w:rPr>
              <w:t>«Строительство объектов социальной сферы»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муниципальной программы муниципального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 xml:space="preserve">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>-202</w:t>
            </w:r>
            <w:r>
              <w:rPr>
                <w:rStyle w:val="Style7"/>
                <w:sz w:val="28"/>
                <w:szCs w:val="28"/>
                <w:shd w:fill="auto" w:val="clear"/>
              </w:rPr>
              <w:t>8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</w:t>
            </w:r>
            <w:r>
              <w:rPr>
                <w:rStyle w:val="Style7"/>
                <w:sz w:val="28"/>
                <w:szCs w:val="28"/>
                <w:shd w:fill="FFFFFF" w:val="clear"/>
              </w:rPr>
              <w:t>оды»</w:t>
            </w:r>
          </w:p>
        </w:tc>
      </w:tr>
    </w:tbl>
    <w:p>
      <w:pPr>
        <w:pStyle w:val="Standard"/>
        <w:spacing w:lineRule="atLeast" w:line="100"/>
        <w:jc w:val="both"/>
        <w:rPr>
          <w:rFonts w:ascii="TimesNewRomanPSMT" w:hAnsi="TimesNewRomanPSMT"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NewRomanPSMT" w:hAnsi="TimesNewRomanPSMT"/>
          <w:color w:val="000000"/>
          <w:sz w:val="28"/>
          <w:szCs w:val="28"/>
          <w:lang w:val="ru-RU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«Строительство объектов социальной сферы»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  <w:shd w:fill="FFFFFF" w:val="clear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</w:t>
      </w:r>
      <w:r>
        <w:rPr>
          <w:rStyle w:val="Style7"/>
          <w:sz w:val="28"/>
          <w:szCs w:val="28"/>
          <w:shd w:fill="auto" w:val="clear"/>
        </w:rPr>
        <w:t>иципальной собственности муниципального образования Кореновский район на 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годы»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0"/>
        <w:gridCol w:w="3991"/>
        <w:gridCol w:w="401"/>
        <w:gridCol w:w="1183"/>
        <w:gridCol w:w="1247"/>
        <w:gridCol w:w="1080"/>
        <w:gridCol w:w="1019"/>
        <w:gridCol w:w="1244"/>
        <w:gridCol w:w="958"/>
        <w:gridCol w:w="1046"/>
        <w:gridCol w:w="1861"/>
      </w:tblGrid>
      <w:tr>
        <w:trPr/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В том числе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</w:t>
            </w:r>
            <w:r>
              <w:rPr>
                <w:shd w:fill="auto" w:val="clear"/>
              </w:rPr>
              <w:t>6</w:t>
            </w:r>
            <w:r>
              <w:rPr>
                <w:shd w:fill="auto" w:val="clear"/>
              </w:rPr>
              <w:t xml:space="preserve"> год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</w:t>
            </w:r>
            <w:r>
              <w:rPr>
                <w:shd w:fill="auto" w:val="clear"/>
              </w:rPr>
              <w:t>7</w:t>
            </w:r>
            <w:r>
              <w:rPr>
                <w:shd w:fill="auto" w:val="clear"/>
              </w:rPr>
              <w:t xml:space="preserve">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</w:t>
            </w:r>
            <w:r>
              <w:rPr>
                <w:shd w:fill="auto" w:val="clear"/>
              </w:rPr>
              <w:t>8</w:t>
            </w:r>
            <w:r>
              <w:rPr>
                <w:shd w:fill="auto" w:val="clear"/>
              </w:rPr>
              <w:t xml:space="preserve"> год</w:t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3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39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1.1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u w:val="none"/>
                <w:em w:val="none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6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rStyle w:val="Style7"/>
                <w:sz w:val="24"/>
                <w:szCs w:val="24"/>
                <w:shd w:fill="FFFFFF" w:val="clear"/>
              </w:rPr>
              <w:t>0,0</w:t>
            </w:r>
          </w:p>
        </w:tc>
        <w:tc>
          <w:tcPr>
            <w:tcW w:w="10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6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1"/>
        <w:rPr>
          <w:vanish/>
        </w:rPr>
      </w:pPr>
      <w:r>
        <w:rPr>
          <w:vanish/>
        </w:rPr>
      </w:r>
    </w:p>
    <w:p>
      <w:pPr>
        <w:pStyle w:val="Style11"/>
        <w:rPr>
          <w:vanish/>
        </w:rPr>
      </w:pPr>
      <w:r>
        <w:rPr>
          <w:vanish/>
        </w:rPr>
      </w:r>
    </w:p>
    <w:p>
      <w:pPr>
        <w:pStyle w:val="Style11"/>
        <w:rPr>
          <w:vanish/>
        </w:rPr>
      </w:pPr>
      <w:r>
        <w:rPr>
          <w:vanish/>
        </w:rPr>
      </w:r>
    </w:p>
    <w:p>
      <w:pPr>
        <w:pStyle w:val="Style11"/>
        <w:rPr>
          <w:vanish/>
        </w:rPr>
      </w:pPr>
      <w:r>
        <w:rPr>
          <w:vanish/>
        </w:rPr>
      </w:r>
    </w:p>
    <w:p>
      <w:pPr>
        <w:pStyle w:val="Style11"/>
        <w:rPr>
          <w:vanish/>
        </w:rPr>
      </w:pPr>
      <w:r>
        <w:rPr>
          <w:vanish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0"/>
          <w:headerReference w:type="first" r:id="rId1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Style w:val="Style7"/>
          <w:color w:val="000000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 </w:t>
      </w:r>
      <w:r>
        <w:rPr>
          <w:rStyle w:val="Style7"/>
          <w:color w:val="000000"/>
          <w:sz w:val="28"/>
          <w:szCs w:val="28"/>
          <w:lang w:val="ru-RU" w:eastAsia="ru-RU"/>
        </w:rPr>
        <w:t>Б</w:t>
      </w: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.</w:t>
      </w:r>
      <w:r>
        <w:rPr>
          <w:rStyle w:val="Style7"/>
          <w:rFonts w:eastAsia="Times New Roman" w:cs="Times New Roman"/>
          <w:color w:val="000000"/>
          <w:sz w:val="28"/>
          <w:szCs w:val="28"/>
          <w:lang w:val="ru-RU" w:eastAsia="ru-RU"/>
        </w:rPr>
        <w:t>И.Сторчун</w:t>
      </w:r>
      <w:r>
        <w:br w:type="page"/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</w:t>
      </w:r>
      <w:r>
        <w:rPr>
          <w:rStyle w:val="Style7"/>
          <w:szCs w:val="28"/>
          <w:shd w:fill="auto" w:val="clear"/>
        </w:rPr>
        <w:t>6</w:t>
      </w:r>
      <w:r>
        <w:rPr>
          <w:rStyle w:val="Style7"/>
          <w:szCs w:val="28"/>
          <w:shd w:fill="auto" w:val="clear"/>
        </w:rPr>
        <w:t>-202</w:t>
      </w:r>
      <w:r>
        <w:rPr>
          <w:rStyle w:val="Style7"/>
          <w:szCs w:val="28"/>
          <w:shd w:fill="auto" w:val="clear"/>
        </w:rPr>
        <w:t>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«Капитальный ремонт, текущий ремонт и содержание объектов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57" w:type="dxa"/>
        <w:jc w:val="left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06"/>
        <w:gridCol w:w="6451"/>
      </w:tblGrid>
      <w:tr>
        <w:trPr>
          <w:trHeight w:val="855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подпрограммы </w:t>
              <w:tab/>
              <w:t xml:space="preserve">                          </w:t>
            </w:r>
          </w:p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</w:rPr>
              <w:t xml:space="preserve">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 </w:t>
            </w:r>
          </w:p>
        </w:tc>
      </w:tr>
      <w:tr>
        <w:trPr>
          <w:trHeight w:val="567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Капитальный ремонт помещений, находящихся в муниципальной собственности;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Style7"/>
                <w:sz w:val="28"/>
                <w:szCs w:val="28"/>
                <w:shd w:fill="FFFFFF" w:val="clear"/>
              </w:rPr>
              <w:t>;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- Содержание объектов муниципальной собственности</w:t>
            </w:r>
          </w:p>
        </w:tc>
      </w:tr>
      <w:tr>
        <w:trPr>
          <w:trHeight w:val="512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>-202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годы</w:t>
            </w:r>
          </w:p>
        </w:tc>
      </w:tr>
      <w:tr>
        <w:trPr>
          <w:trHeight w:val="1017" w:hRule="atLeast"/>
        </w:trPr>
        <w:tc>
          <w:tcPr>
            <w:tcW w:w="3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>14</w:t>
            </w:r>
            <w:r>
              <w:rPr>
                <w:rStyle w:val="Style7"/>
                <w:sz w:val="28"/>
                <w:szCs w:val="28"/>
                <w:shd w:fill="auto" w:val="clear"/>
                <w:lang w:val="ru-RU"/>
              </w:rPr>
              <w:t>0,0</w:t>
            </w:r>
            <w:r>
              <w:rPr>
                <w:rStyle w:val="Style7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            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             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 xml:space="preserve">за счет средств бюджета муниципального образования Кореновский район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14</w:t>
            </w:r>
            <w:r>
              <w:rPr>
                <w:rStyle w:val="Style7"/>
                <w:sz w:val="28"/>
                <w:szCs w:val="28"/>
                <w:shd w:fill="auto" w:val="clear"/>
              </w:rPr>
              <w:t>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</w:t>
            </w:r>
            <w:r>
              <w:rPr>
                <w:rStyle w:val="Style7"/>
                <w:sz w:val="28"/>
                <w:szCs w:val="28"/>
                <w:shd w:fill="auto" w:val="clear"/>
              </w:rPr>
              <w:t>14</w:t>
            </w:r>
            <w:r>
              <w:rPr>
                <w:rStyle w:val="Style7"/>
                <w:sz w:val="28"/>
                <w:szCs w:val="28"/>
                <w:shd w:fill="auto" w:val="clear"/>
              </w:rPr>
              <w:t>0,0</w:t>
            </w:r>
            <w:r>
              <w:rPr>
                <w:rStyle w:val="Style7"/>
                <w:color w:val="000000"/>
                <w:sz w:val="28"/>
                <w:szCs w:val="28"/>
                <w:shd w:fill="auto" w:val="clear"/>
              </w:rPr>
              <w:t xml:space="preserve"> </w:t>
            </w:r>
            <w:r>
              <w:rPr>
                <w:rStyle w:val="Style7"/>
                <w:sz w:val="28"/>
                <w:szCs w:val="28"/>
                <w:shd w:fill="auto" w:val="clear"/>
              </w:rPr>
              <w:t>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</w:tc>
      </w:tr>
      <w:tr>
        <w:trPr>
          <w:trHeight w:val="810" w:hRule="atLeast"/>
        </w:trPr>
        <w:tc>
          <w:tcPr>
            <w:tcW w:w="32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4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Style7"/>
          <w:sz w:val="28"/>
          <w:szCs w:val="28"/>
        </w:rPr>
        <w:t>ля предотвращения создания аварийных ситуаций и износа недвижимого имущества  муниципального  образования  Кореновский  район. В связи  с  этим</w:t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 xml:space="preserve"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Style7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>
      <w:pPr>
        <w:pStyle w:val="Normal"/>
        <w:ind w:firstLine="737" w:left="0" w:right="0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капитального строительства в муниципальном образовании Кореновский район.</w:t>
      </w:r>
    </w:p>
    <w:p>
      <w:pPr>
        <w:pStyle w:val="Normal"/>
        <w:ind w:firstLine="737" w:left="0" w:right="0"/>
        <w:jc w:val="both"/>
        <w:rPr/>
      </w:pPr>
      <w:r>
        <w:rPr>
          <w:rStyle w:val="Style7"/>
          <w:color w:val="000000"/>
          <w:kern w:val="0"/>
          <w:sz w:val="28"/>
          <w:szCs w:val="28"/>
          <w:shd w:fill="FFFFFF" w:val="clear"/>
          <w:lang w:eastAsia="ru-RU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 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подпрограммы</w:t>
      </w:r>
      <w:r>
        <w:rPr>
          <w:rStyle w:val="Style7"/>
          <w:color w:val="000000"/>
          <w:sz w:val="28"/>
          <w:szCs w:val="28"/>
          <w:shd w:fill="auto" w:val="clear"/>
        </w:rPr>
        <w:t>: 202</w:t>
      </w:r>
      <w:r>
        <w:rPr>
          <w:rStyle w:val="Style7"/>
          <w:color w:val="000000"/>
          <w:sz w:val="28"/>
          <w:szCs w:val="28"/>
          <w:shd w:fill="auto" w:val="clear"/>
        </w:rPr>
        <w:t>6</w:t>
      </w:r>
      <w:r>
        <w:rPr>
          <w:rStyle w:val="Style7"/>
          <w:color w:val="000000"/>
          <w:sz w:val="28"/>
          <w:szCs w:val="28"/>
          <w:shd w:fill="auto" w:val="clear"/>
        </w:rPr>
        <w:t>-202</w:t>
      </w:r>
      <w:r>
        <w:rPr>
          <w:rStyle w:val="Style7"/>
          <w:color w:val="000000"/>
          <w:sz w:val="28"/>
          <w:szCs w:val="28"/>
          <w:shd w:fill="auto" w:val="clear"/>
        </w:rPr>
        <w:t>8</w:t>
      </w:r>
      <w:r>
        <w:rPr>
          <w:rStyle w:val="Style7"/>
          <w:color w:val="000000"/>
          <w:sz w:val="28"/>
          <w:szCs w:val="28"/>
          <w:shd w:fill="auto" w:val="clear"/>
        </w:rPr>
        <w:t xml:space="preserve"> </w:t>
      </w:r>
      <w:r>
        <w:rPr>
          <w:rStyle w:val="Style7"/>
          <w:color w:val="000000"/>
          <w:sz w:val="28"/>
          <w:szCs w:val="28"/>
          <w:shd w:fill="FFFFFF" w:val="clear"/>
        </w:rPr>
        <w:t>годы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5"/>
        <w:gridCol w:w="1342"/>
        <w:gridCol w:w="1666"/>
        <w:gridCol w:w="1401"/>
        <w:gridCol w:w="1386"/>
        <w:gridCol w:w="1338"/>
      </w:tblGrid>
      <w:tr>
        <w:trPr/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</w:p>
        </w:tc>
      </w:tr>
      <w:tr>
        <w:trPr/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Style w:val="Style7"/>
          <w:color w:val="000000"/>
          <w:sz w:val="28"/>
          <w:szCs w:val="28"/>
        </w:rPr>
        <w:t>от</w:t>
      </w:r>
      <w:r>
        <w:rPr>
          <w:rStyle w:val="Style7"/>
          <w:color w:val="000000"/>
          <w:sz w:val="28"/>
          <w:szCs w:val="28"/>
        </w:rPr>
        <w:t xml:space="preserve"> </w:t>
      </w:r>
      <w:r>
        <w:rPr>
          <w:rStyle w:val="Style7"/>
          <w:color w:val="000000"/>
          <w:sz w:val="28"/>
          <w:szCs w:val="28"/>
        </w:rPr>
        <w:t>02 ноября 2023 года №1921</w:t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ind w:firstLine="850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2"/>
          <w:headerReference w:type="first" r:id="rId13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      </w:r>
            <w:r>
              <w:rPr>
                <w:rStyle w:val="Style7"/>
                <w:sz w:val="28"/>
                <w:szCs w:val="28"/>
                <w:shd w:fill="FFFFFE" w:val="clear"/>
              </w:rPr>
              <w:t>а 202</w:t>
            </w:r>
            <w:r>
              <w:rPr>
                <w:rStyle w:val="Style7"/>
                <w:sz w:val="28"/>
                <w:szCs w:val="28"/>
                <w:shd w:fill="FFFFFE" w:val="clear"/>
              </w:rPr>
              <w:t>6</w:t>
            </w:r>
            <w:r>
              <w:rPr>
                <w:rStyle w:val="Style7"/>
                <w:sz w:val="28"/>
                <w:szCs w:val="28"/>
                <w:shd w:fill="FFFFFE" w:val="clear"/>
              </w:rPr>
              <w:t>-202</w:t>
            </w:r>
            <w:r>
              <w:rPr>
                <w:rStyle w:val="Style7"/>
                <w:sz w:val="28"/>
                <w:szCs w:val="28"/>
                <w:shd w:fill="FFFFFE" w:val="clear"/>
              </w:rPr>
              <w:t>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>на 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год</w:t>
      </w:r>
      <w:r>
        <w:rPr>
          <w:rStyle w:val="Style7"/>
          <w:sz w:val="28"/>
          <w:szCs w:val="28"/>
          <w:shd w:fill="FFFFFF" w:val="clear"/>
        </w:rPr>
        <w:t>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6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4"/>
        <w:gridCol w:w="5499"/>
        <w:gridCol w:w="1082"/>
        <w:gridCol w:w="1480"/>
        <w:gridCol w:w="2290"/>
        <w:gridCol w:w="1806"/>
        <w:gridCol w:w="1843"/>
      </w:tblGrid>
      <w:tr>
        <w:trPr/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4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0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1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Статус</w:t>
            </w:r>
          </w:p>
        </w:tc>
        <w:tc>
          <w:tcPr>
            <w:tcW w:w="5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8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00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Подпрограмма «</w:t>
            </w:r>
            <w:r>
              <w:rPr>
                <w:rStyle w:val="Style7"/>
                <w:rFonts w:ascii="TimesNewRomanPSMT" w:hAnsi="TimesNewRomanPSMT"/>
                <w:sz w:val="28"/>
                <w:szCs w:val="28"/>
                <w:shd w:fill="FFFFFF" w:val="clear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>»</w:t>
            </w:r>
          </w:p>
        </w:tc>
      </w:tr>
      <w:tr>
        <w:trPr>
          <w:trHeight w:val="915" w:hRule="atLeast"/>
        </w:trPr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 xml:space="preserve">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58,74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4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FFFFFF" w:val="clear"/>
              </w:rPr>
              <w:t>Содержание объектов муниципальной собственности</w:t>
            </w:r>
          </w:p>
        </w:tc>
        <w:tc>
          <w:tcPr>
            <w:tcW w:w="10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9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default" r:id="rId14"/>
          <w:headerReference w:type="first" r:id="rId1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  <w:r>
        <w:br w:type="page"/>
      </w:r>
    </w:p>
    <w:p>
      <w:pPr>
        <w:pStyle w:val="BodyText"/>
        <w:rPr/>
      </w:pPr>
      <w:r>
        <w:rPr/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      </w: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>-202</w:t>
            </w:r>
            <w:r>
              <w:rPr>
                <w:rStyle w:val="Style7"/>
                <w:sz w:val="28"/>
                <w:szCs w:val="28"/>
                <w:shd w:fill="auto" w:val="clear"/>
              </w:rPr>
              <w:t>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Style7"/>
          <w:rFonts w:ascii="TimesNewRomanPSMT" w:hAnsi="TimesNewRomanPSMT"/>
          <w:sz w:val="28"/>
          <w:szCs w:val="28"/>
        </w:rPr>
        <w:t>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</w:r>
      <w:r>
        <w:rPr>
          <w:rStyle w:val="Style7"/>
          <w:sz w:val="28"/>
          <w:szCs w:val="28"/>
          <w:shd w:fill="auto" w:val="clear"/>
        </w:rPr>
        <w:t>а 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годы</w:t>
      </w:r>
      <w:r>
        <w:rPr>
          <w:rStyle w:val="Style7"/>
          <w:sz w:val="28"/>
          <w:szCs w:val="28"/>
          <w:shd w:fill="FFFFFF" w:val="clear"/>
        </w:rPr>
        <w:t>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41"/>
        <w:gridCol w:w="3991"/>
        <w:gridCol w:w="1584"/>
        <w:gridCol w:w="1247"/>
        <w:gridCol w:w="1080"/>
        <w:gridCol w:w="1020"/>
        <w:gridCol w:w="1244"/>
        <w:gridCol w:w="958"/>
        <w:gridCol w:w="1046"/>
        <w:gridCol w:w="1859"/>
      </w:tblGrid>
      <w:tr>
        <w:trPr/>
        <w:tc>
          <w:tcPr>
            <w:tcW w:w="5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5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3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</w:t>
            </w:r>
            <w:r>
              <w:rPr>
                <w:shd w:fill="auto" w:val="clear"/>
              </w:rPr>
              <w:t>6</w:t>
            </w:r>
            <w:r>
              <w:rPr>
                <w:shd w:fill="auto" w:val="clear"/>
              </w:rPr>
              <w:t xml:space="preserve">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</w:t>
            </w:r>
            <w:r>
              <w:rPr>
                <w:shd w:fill="auto" w:val="clear"/>
              </w:rPr>
              <w:t>7</w:t>
            </w:r>
            <w:r>
              <w:rPr>
                <w:shd w:fill="auto" w:val="clear"/>
              </w:rPr>
              <w:t xml:space="preserve">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hd w:fill="auto" w:val="clear"/>
              </w:rPr>
            </w:pPr>
            <w:r>
              <w:rPr>
                <w:shd w:fill="auto" w:val="clear"/>
              </w:rPr>
              <w:t>202</w:t>
            </w:r>
            <w:r>
              <w:rPr>
                <w:shd w:fill="auto" w:val="clear"/>
              </w:rPr>
              <w:t>8</w:t>
            </w:r>
            <w:r>
              <w:rPr>
                <w:shd w:fill="auto" w:val="clear"/>
              </w:rPr>
              <w:t xml:space="preserve"> год</w:t>
            </w:r>
          </w:p>
        </w:tc>
        <w:tc>
          <w:tcPr>
            <w:tcW w:w="95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3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>
        <w:trPr/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3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4"/>
                <w:szCs w:val="24"/>
                <w:shd w:fill="FFFFFF" w:val="clear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проведение технического надзора.</w:t>
            </w:r>
          </w:p>
        </w:tc>
      </w:tr>
      <w:tr>
        <w:trPr/>
        <w:tc>
          <w:tcPr>
            <w:tcW w:w="5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Times New Roman" w:hAnsi="Times New Roman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3"/>
                <w:u w:val="none"/>
                <w:em w:val="none"/>
              </w:rPr>
              <w:t>Ремонт доски почета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2-3 кв</w:t>
            </w:r>
          </w:p>
        </w:tc>
        <w:tc>
          <w:tcPr>
            <w:tcW w:w="10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Ремонт 58,74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5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>
                <w:rStyle w:val="Style7"/>
                <w:sz w:val="24"/>
              </w:rPr>
              <w:t>МКУ МО Кореновский район «УКС»</w:t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11"/>
        <w:rPr>
          <w:vanish/>
        </w:rPr>
      </w:pPr>
      <w:r>
        <w:rPr>
          <w:vanish/>
        </w:rPr>
      </w:r>
    </w:p>
    <w:p>
      <w:pPr>
        <w:pStyle w:val="Style11"/>
        <w:rPr>
          <w:vanish/>
        </w:rPr>
      </w:pPr>
      <w:r>
        <w:rPr>
          <w:vanish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/>
      </w:pPr>
      <w:r>
        <w:rPr>
          <w:rStyle w:val="Style7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    </w:t>
      </w:r>
      <w:r>
        <w:rPr>
          <w:rStyle w:val="Style7"/>
          <w:sz w:val="28"/>
          <w:szCs w:val="28"/>
          <w:lang w:val="ru-RU" w:eastAsia="ru-RU"/>
        </w:rPr>
        <w:t>Б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.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И. Сторчун</w:t>
      </w:r>
      <w:r>
        <w:br w:type="page"/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left="4819" w:right="0"/>
        <w:jc w:val="center"/>
        <w:rPr/>
      </w:pPr>
      <w:r>
        <w:rPr>
          <w:rStyle w:val="Style7"/>
          <w:szCs w:val="28"/>
        </w:rPr>
        <w:t xml:space="preserve"> </w:t>
      </w:r>
      <w:r>
        <w:rPr>
          <w:rStyle w:val="Style7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Cs w:val="28"/>
          <w:shd w:fill="auto" w:val="clear"/>
        </w:rPr>
        <w:t>202</w:t>
      </w:r>
      <w:r>
        <w:rPr>
          <w:rStyle w:val="Style7"/>
          <w:szCs w:val="28"/>
          <w:shd w:fill="auto" w:val="clear"/>
        </w:rPr>
        <w:t>6</w:t>
      </w:r>
      <w:r>
        <w:rPr>
          <w:rStyle w:val="Style7"/>
          <w:szCs w:val="28"/>
          <w:shd w:fill="auto" w:val="clear"/>
        </w:rPr>
        <w:t>-202</w:t>
      </w:r>
      <w:r>
        <w:rPr>
          <w:rStyle w:val="Style7"/>
          <w:szCs w:val="28"/>
          <w:shd w:fill="auto" w:val="clear"/>
        </w:rPr>
        <w:t>8</w:t>
      </w:r>
      <w:r>
        <w:rPr>
          <w:rStyle w:val="Style7"/>
          <w:szCs w:val="28"/>
          <w:shd w:fill="FFFFFF" w:val="clear"/>
        </w:rPr>
        <w:t xml:space="preserve">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муниципальной подпрограммы муниципального образования Кореновский район </w:t>
      </w:r>
      <w:r>
        <w:rPr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75" w:type="dxa"/>
        <w:jc w:val="left"/>
        <w:tblInd w:w="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69"/>
        <w:gridCol w:w="6506"/>
      </w:tblGrid>
      <w:tr>
        <w:trPr>
          <w:trHeight w:val="855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Координатор подпрограммы </w:t>
              <w:tab/>
              <w:t xml:space="preserve">                          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0" w:name="__DdeLink__156724_366061773"/>
            <w:bookmarkEnd w:id="0"/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приведение в соответствие с современными возросшими нормативными требованиями.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                                          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>
          <w:trHeight w:val="567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</w:tr>
      <w:tr>
        <w:trPr>
          <w:trHeight w:val="512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Этапы и сроки реализации муниципальной 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>-202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годы</w:t>
            </w:r>
          </w:p>
        </w:tc>
      </w:tr>
      <w:tr>
        <w:trPr>
          <w:trHeight w:val="1017" w:hRule="atLeast"/>
        </w:trPr>
        <w:tc>
          <w:tcPr>
            <w:tcW w:w="3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Объемы бюджетных ассигнований подпрограммы</w:t>
            </w:r>
          </w:p>
        </w:tc>
        <w:tc>
          <w:tcPr>
            <w:tcW w:w="6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Общий объем финансирования мероприятий программы составит 0,0 тысяч рублей, в том числе: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             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краевого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 xml:space="preserve">              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федерального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за счет средств бюджета муниципального образования Кореновский район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/>
            </w:pPr>
            <w:r>
              <w:rPr>
                <w:rStyle w:val="Style7"/>
                <w:sz w:val="28"/>
                <w:szCs w:val="28"/>
                <w:shd w:fill="auto" w:val="clear"/>
              </w:rPr>
              <w:t>202</w:t>
            </w:r>
            <w:r>
              <w:rPr>
                <w:rStyle w:val="Style7"/>
                <w:sz w:val="28"/>
                <w:szCs w:val="28"/>
                <w:shd w:fill="auto" w:val="clear"/>
              </w:rPr>
              <w:t>7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за счет средств иных источников бюджета — 0,0 тысяч рублей, в том числе на: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  <w:p>
            <w:pPr>
              <w:pStyle w:val="Normal"/>
              <w:jc w:val="both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 — 0,0 тысяч рублей</w:t>
            </w:r>
          </w:p>
        </w:tc>
      </w:tr>
      <w:tr>
        <w:trPr>
          <w:trHeight w:val="810" w:hRule="atLeast"/>
        </w:trPr>
        <w:tc>
          <w:tcPr>
            <w:tcW w:w="31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выполнением             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      </w:t>
            </w:r>
          </w:p>
        </w:tc>
        <w:tc>
          <w:tcPr>
            <w:tcW w:w="65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1. </w:t>
      </w:r>
      <w:r>
        <w:rPr>
          <w:rStyle w:val="Style7"/>
          <w:rFonts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Style w:val="Style7"/>
          <w:rFonts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        </w:t>
      </w:r>
    </w:p>
    <w:p>
      <w:pPr>
        <w:pStyle w:val="BodyText"/>
        <w:ind w:firstLine="737" w:left="0" w:right="0"/>
        <w:rPr/>
      </w:pPr>
      <w:r>
        <w:rPr>
          <w:rStyle w:val="Style7"/>
          <w:color w:val="000000"/>
          <w:kern w:val="0"/>
          <w:szCs w:val="28"/>
          <w:shd w:fill="FFFFFF" w:val="clear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BodyText"/>
        <w:ind w:firstLine="737" w:left="0" w:right="0"/>
        <w:rPr/>
      </w:pPr>
      <w:r>
        <w:rPr/>
        <w:t>Выполнение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условия для экономической деятельности, в том числе:</w:t>
      </w:r>
    </w:p>
    <w:p>
      <w:pPr>
        <w:pStyle w:val="BodyText"/>
        <w:rPr/>
      </w:pPr>
      <w:r>
        <w:rPr/>
        <w:tab/>
        <w:tab/>
        <w:t>- уменьшение аварийного жилого (нежилого) фонда на территории муниципального образования;</w:t>
      </w:r>
    </w:p>
    <w:p>
      <w:pPr>
        <w:pStyle w:val="BodyText"/>
        <w:rPr/>
      </w:pPr>
      <w:r>
        <w:rPr/>
        <w:tab/>
        <w:tab/>
        <w:t>- предотвращение возможного обрушения объектов муниципальной собственности, предоставляющих реальную угрозу для жизни людей.</w:t>
      </w:r>
    </w:p>
    <w:p>
      <w:pPr>
        <w:pStyle w:val="BodyText"/>
        <w:rPr/>
      </w:pPr>
      <w:r>
        <w:rPr/>
        <w:tab/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 программного подхода к решению данной проблемы, которая предопределяет ее социально-экономический характер.</w:t>
      </w:r>
    </w:p>
    <w:p>
      <w:pPr>
        <w:pStyle w:val="BodyText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07" w:left="0" w:right="0"/>
        <w:jc w:val="both"/>
        <w:rPr/>
      </w:pPr>
      <w:r>
        <w:rPr>
          <w:rStyle w:val="Style7"/>
          <w:sz w:val="28"/>
          <w:szCs w:val="28"/>
        </w:rPr>
        <w:t xml:space="preserve">2.1 </w:t>
      </w:r>
      <w:r>
        <w:rPr>
          <w:rStyle w:val="Style7"/>
          <w:color w:val="000000"/>
          <w:sz w:val="28"/>
          <w:szCs w:val="28"/>
          <w:shd w:fill="FFFFFF" w:val="clear"/>
        </w:rPr>
        <w:t>Цель — 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</w:r>
    </w:p>
    <w:p>
      <w:pPr>
        <w:pStyle w:val="Normal"/>
        <w:ind w:firstLine="907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>2.3 Сроки реализации подпрограмм</w:t>
      </w:r>
      <w:r>
        <w:rPr>
          <w:rStyle w:val="Style7"/>
          <w:color w:val="000000"/>
          <w:sz w:val="28"/>
          <w:szCs w:val="28"/>
          <w:shd w:fill="auto" w:val="clear"/>
        </w:rPr>
        <w:t>ы: 202</w:t>
      </w:r>
      <w:r>
        <w:rPr>
          <w:rStyle w:val="Style7"/>
          <w:color w:val="000000"/>
          <w:sz w:val="28"/>
          <w:szCs w:val="28"/>
          <w:shd w:fill="auto" w:val="clear"/>
        </w:rPr>
        <w:t>6</w:t>
      </w:r>
      <w:r>
        <w:rPr>
          <w:rStyle w:val="Style7"/>
          <w:color w:val="000000"/>
          <w:sz w:val="28"/>
          <w:szCs w:val="28"/>
          <w:shd w:fill="auto" w:val="clear"/>
        </w:rPr>
        <w:t>-202</w:t>
      </w:r>
      <w:r>
        <w:rPr>
          <w:rStyle w:val="Style7"/>
          <w:color w:val="000000"/>
          <w:sz w:val="28"/>
          <w:szCs w:val="28"/>
          <w:shd w:fill="auto" w:val="clear"/>
        </w:rPr>
        <w:t>8</w:t>
      </w:r>
      <w:r>
        <w:rPr>
          <w:rStyle w:val="Style7"/>
          <w:color w:val="000000"/>
          <w:sz w:val="28"/>
          <w:szCs w:val="28"/>
          <w:shd w:fill="auto" w:val="clear"/>
        </w:rPr>
        <w:t xml:space="preserve"> год</w:t>
      </w:r>
      <w:r>
        <w:rPr>
          <w:rStyle w:val="Style7"/>
          <w:color w:val="000000"/>
          <w:sz w:val="28"/>
          <w:szCs w:val="28"/>
          <w:shd w:fill="FFFFFF" w:val="clear"/>
        </w:rPr>
        <w:t>ы</w:t>
      </w:r>
    </w:p>
    <w:p>
      <w:pPr>
        <w:pStyle w:val="Normal"/>
        <w:ind w:firstLine="850" w:left="0" w:right="0"/>
        <w:jc w:val="both"/>
        <w:rPr/>
      </w:pPr>
      <w:r>
        <w:rPr/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color w:val="000000"/>
          <w:sz w:val="28"/>
          <w:szCs w:val="28"/>
          <w:shd w:fill="FFFFFF" w:val="clear"/>
        </w:rPr>
        <w:t xml:space="preserve">2.4 </w:t>
      </w:r>
      <w:r>
        <w:rPr>
          <w:rStyle w:val="Style7"/>
          <w:rFonts w:ascii="TimesNewRomanPSMT" w:hAnsi="TimesNewRomanPSMT"/>
          <w:color w:val="000000"/>
          <w:sz w:val="28"/>
          <w:szCs w:val="28"/>
          <w:shd w:fill="FFFFFF" w:val="clear"/>
        </w:rPr>
        <w:t>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/>
      </w:pPr>
      <w:r>
        <w:rPr>
          <w:rStyle w:val="Style7"/>
          <w:rFonts w:ascii="TimesNewRomanPSMT" w:hAnsi="TimesNewRomanPSMT"/>
          <w:color w:val="000000"/>
          <w:sz w:val="28"/>
          <w:szCs w:val="28"/>
        </w:rPr>
        <w:t>Плановые значения целевых показателей приведены в приложение № 2.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37" w:left="0" w:right="0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приводится в табличной форме в соответствии с приложением №3.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05"/>
        <w:gridCol w:w="1342"/>
        <w:gridCol w:w="1666"/>
        <w:gridCol w:w="1401"/>
        <w:gridCol w:w="1386"/>
        <w:gridCol w:w="1338"/>
      </w:tblGrid>
      <w:tr>
        <w:trPr/>
        <w:tc>
          <w:tcPr>
            <w:tcW w:w="2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>
        <w:trPr/>
        <w:tc>
          <w:tcPr>
            <w:tcW w:w="2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>
        <w:trPr/>
        <w:tc>
          <w:tcPr>
            <w:tcW w:w="2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6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6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7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202</w:t>
            </w:r>
            <w:r>
              <w:rPr>
                <w:sz w:val="24"/>
                <w:szCs w:val="24"/>
                <w:shd w:fill="auto" w:val="clear"/>
              </w:rPr>
              <w:t>8</w:t>
            </w:r>
            <w:r>
              <w:rPr>
                <w:sz w:val="24"/>
                <w:szCs w:val="24"/>
                <w:shd w:fill="auto" w:val="clear"/>
              </w:rPr>
              <w:t xml:space="preserve"> год</w:t>
            </w:r>
          </w:p>
        </w:tc>
      </w:tr>
      <w:tr>
        <w:trPr/>
        <w:tc>
          <w:tcPr>
            <w:tcW w:w="250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>
        <w:trPr/>
        <w:tc>
          <w:tcPr>
            <w:tcW w:w="250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4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both"/>
        <w:rPr/>
      </w:pPr>
      <w:r>
        <w:rPr>
          <w:rStyle w:val="Style7"/>
          <w:sz w:val="28"/>
          <w:szCs w:val="28"/>
        </w:rPr>
        <w:tab/>
        <w:tab/>
      </w:r>
      <w:r>
        <w:rPr>
          <w:rStyle w:val="Style7"/>
          <w:color w:val="000000"/>
          <w:sz w:val="28"/>
          <w:szCs w:val="28"/>
        </w:rPr>
        <w:t xml:space="preserve"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</w:t>
      </w:r>
      <w:r>
        <w:rPr>
          <w:rStyle w:val="Style7"/>
          <w:color w:val="000000"/>
          <w:sz w:val="28"/>
          <w:szCs w:val="28"/>
        </w:rPr>
        <w:t>от</w:t>
      </w:r>
      <w:r>
        <w:rPr>
          <w:rStyle w:val="Style7"/>
          <w:color w:val="000000"/>
          <w:sz w:val="28"/>
          <w:szCs w:val="28"/>
        </w:rPr>
        <w:t xml:space="preserve"> </w:t>
      </w:r>
      <w:r>
        <w:rPr>
          <w:rStyle w:val="Style7"/>
          <w:color w:val="000000"/>
          <w:sz w:val="28"/>
          <w:szCs w:val="28"/>
        </w:rPr>
        <w:t>02 ноября 2023 года №1921.</w:t>
      </w:r>
    </w:p>
    <w:p>
      <w:pPr>
        <w:pStyle w:val="Normal"/>
        <w:jc w:val="both"/>
        <w:rPr>
          <w:rStyle w:val="Style7"/>
          <w:color w:val="00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 xml:space="preserve">6. </w:t>
      </w:r>
      <w:r>
        <w:rPr>
          <w:rStyle w:val="Style7"/>
          <w:rFonts w:ascii="TimesNewRomanPSMT" w:hAnsi="TimesNewRomanPSMT"/>
          <w:sz w:val="28"/>
        </w:rPr>
        <w:t>Механизм реализации подпрограммы и контроль за ее выполнением</w:t>
      </w:r>
    </w:p>
    <w:p>
      <w:pPr>
        <w:pStyle w:val="Normal"/>
        <w:jc w:val="both"/>
        <w:rPr/>
      </w:pPr>
      <w:r>
        <w:rPr>
          <w:rFonts w:ascii="TimesNewRomanPSMT" w:hAnsi="TimesNewRomanPSMT"/>
          <w:sz w:val="28"/>
        </w:rPr>
        <w:tab/>
      </w:r>
      <w:r>
        <w:rPr>
          <w:rStyle w:val="Style7"/>
          <w:rFonts w:ascii="TimesNewRomanPSMT" w:hAnsi="TimesNewRomanPSMT"/>
          <w:sz w:val="28"/>
        </w:rPr>
        <w:tab/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район, который: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обеспечивает разработку и реализацию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организует работу по достижению целевых показателей подпрограммы;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>- представляет в управление экономики администрации муниципального образования Кореновский район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Исполнителями мероприятий подпрограммы является администрация  муниципального образования Кореновский район,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район информацию об исполнении мероприятий подпрограммы в следующие сроки: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ab/>
        <w:t>- ежеквартально до 2</w:t>
      </w:r>
      <w:r>
        <w:rPr>
          <w:rFonts w:ascii="TimesNewRomanPSMT" w:hAnsi="TimesNewRomanPSMT"/>
          <w:sz w:val="28"/>
        </w:rPr>
        <w:t>5</w:t>
      </w:r>
      <w:r>
        <w:rPr>
          <w:rFonts w:ascii="TimesNewRomanPSMT" w:hAnsi="TimesNewRomanPSMT"/>
          <w:sz w:val="28"/>
        </w:rPr>
        <w:t>-го числа месяца, следующего за отчетным периодом, представляют отчет об объемах использованных денежных средств и степени выполнения мероприятий;</w:t>
      </w:r>
    </w:p>
    <w:p>
      <w:pPr>
        <w:pStyle w:val="Normal"/>
        <w:jc w:val="both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ab/>
        <w:tab/>
        <w:t xml:space="preserve">- в срок до 1 </w:t>
      </w:r>
      <w:r>
        <w:rPr>
          <w:rFonts w:ascii="TimesNewRomanPSMT" w:hAnsi="TimesNewRomanPSMT"/>
          <w:sz w:val="28"/>
        </w:rPr>
        <w:t>марта</w:t>
      </w:r>
      <w:r>
        <w:rPr>
          <w:rFonts w:ascii="TimesNewRomanPSMT" w:hAnsi="TimesNewRomanPSMT"/>
          <w:sz w:val="28"/>
        </w:rPr>
        <w:t xml:space="preserve"> года, следующего за отчетным, </w:t>
      </w:r>
      <w:r>
        <w:rPr>
          <w:rFonts w:ascii="TimesNewRomanPSMT" w:hAnsi="TimesNewRomanPSMT"/>
          <w:sz w:val="28"/>
        </w:rPr>
        <w:t>представляет в управление экономики доклад о ходе реализации муниципальной программы на бумажных и электронных носителях</w:t>
      </w:r>
      <w:r>
        <w:rPr>
          <w:rFonts w:ascii="TimesNewRomanPSMT" w:hAnsi="TimesNewRomanPSMT"/>
          <w:sz w:val="28"/>
        </w:rPr>
        <w:t>.</w:t>
      </w:r>
    </w:p>
    <w:p>
      <w:pPr>
        <w:pStyle w:val="Normal"/>
        <w:jc w:val="both"/>
        <w:rPr/>
      </w:pPr>
      <w:r>
        <w:rPr>
          <w:rStyle w:val="Style7"/>
          <w:rFonts w:ascii="TimesNewRomanPSMT" w:hAnsi="TimesNewRomanPSMT"/>
          <w:sz w:val="28"/>
        </w:rPr>
        <w:tab/>
        <w:tab/>
        <w:t>Отдел строительства администрации муниципального образования Кореновский район предоставляет в управление экономики администрации муниципального образования Кореновский район сводную информацию о реализации программных мероприятий в установленные сроки.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sectPr>
          <w:headerReference w:type="default" r:id="rId18"/>
          <w:headerReference w:type="first" r:id="rId19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>Б.И. Сторчун</w:t>
      </w: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Приложение №2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  <w:r>
              <w:rPr>
                <w:rStyle w:val="Style7"/>
                <w:sz w:val="28"/>
                <w:szCs w:val="28"/>
                <w:shd w:fill="auto" w:val="clear"/>
              </w:rPr>
              <w:t xml:space="preserve"> 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>-202</w:t>
            </w:r>
            <w:r>
              <w:rPr>
                <w:rStyle w:val="Style7"/>
                <w:sz w:val="28"/>
                <w:szCs w:val="28"/>
                <w:shd w:fill="auto" w:val="clear"/>
              </w:rPr>
              <w:t>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 </w:t>
      </w:r>
      <w:r>
        <w:rPr>
          <w:rStyle w:val="Style7"/>
          <w:rFonts w:ascii="TimesNewRomanPSMT" w:hAnsi="TimesNewRomanPSMT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</w:t>
      </w:r>
      <w:r>
        <w:rPr>
          <w:rStyle w:val="Style7"/>
          <w:sz w:val="28"/>
          <w:szCs w:val="28"/>
          <w:shd w:fill="auto" w:val="clear"/>
        </w:rPr>
        <w:t>на 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го</w:t>
      </w:r>
      <w:r>
        <w:rPr>
          <w:rStyle w:val="Style7"/>
          <w:sz w:val="28"/>
          <w:szCs w:val="28"/>
          <w:shd w:fill="FFFFFF" w:val="clear"/>
        </w:rPr>
        <w:t>ды»</w:t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1456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2"/>
        <w:gridCol w:w="4722"/>
        <w:gridCol w:w="1831"/>
        <w:gridCol w:w="2268"/>
        <w:gridCol w:w="1766"/>
        <w:gridCol w:w="1687"/>
        <w:gridCol w:w="1698"/>
      </w:tblGrid>
      <w:tr>
        <w:trPr/>
        <w:tc>
          <w:tcPr>
            <w:tcW w:w="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7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8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Ед.изм.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51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9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7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26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6</w:t>
            </w:r>
            <w:r>
              <w:rPr>
                <w:sz w:val="28"/>
                <w:szCs w:val="28"/>
                <w:shd w:fill="auto" w:val="clear"/>
              </w:rPr>
              <w:t xml:space="preserve"> год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7</w:t>
            </w:r>
            <w:r>
              <w:rPr>
                <w:sz w:val="28"/>
                <w:szCs w:val="28"/>
                <w:shd w:fill="auto" w:val="clear"/>
              </w:rPr>
              <w:t xml:space="preserve"> год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  <w:shd w:fill="auto" w:val="clear"/>
              </w:rPr>
            </w:pPr>
            <w:r>
              <w:rPr>
                <w:sz w:val="28"/>
                <w:szCs w:val="28"/>
                <w:shd w:fill="auto" w:val="clear"/>
              </w:rPr>
              <w:t>202</w:t>
            </w:r>
            <w:r>
              <w:rPr>
                <w:sz w:val="28"/>
                <w:szCs w:val="28"/>
                <w:shd w:fill="auto" w:val="clear"/>
              </w:rPr>
              <w:t>8</w:t>
            </w:r>
            <w:r>
              <w:rPr>
                <w:sz w:val="28"/>
                <w:szCs w:val="28"/>
                <w:shd w:fill="auto" w:val="clear"/>
              </w:rPr>
              <w:t xml:space="preserve"> год</w:t>
            </w:r>
          </w:p>
        </w:tc>
      </w:tr>
      <w:tr>
        <w:trPr/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97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sz w:val="28"/>
                <w:szCs w:val="28"/>
              </w:rPr>
              <w:t>Подпрограмма «Реконструкция объектов муниципальной собственности»</w:t>
            </w:r>
          </w:p>
        </w:tc>
      </w:tr>
      <w:tr>
        <w:trPr/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Демонтаж объектов муниципальной собственности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7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hd w:fill="FFFFFF" w:val="clear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18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sectPr>
          <w:headerReference w:type="default" r:id="rId20"/>
          <w:headerReference w:type="first" r:id="rId2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600" w:charSpace="40960"/>
        </w:sectPr>
      </w:pPr>
    </w:p>
    <w:tbl>
      <w:tblPr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</w:rPr>
              <w:t>Приложение №3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к паспорту муниципальной подпрограммы</w:t>
            </w:r>
          </w:p>
          <w:p>
            <w:pPr>
              <w:pStyle w:val="Normal"/>
              <w:jc w:val="center"/>
              <w:rPr>
                <w:rFonts w:ascii="TimesNewRomanPSMT" w:hAnsi="TimesNewRomanPSMT"/>
                <w:sz w:val="28"/>
              </w:rPr>
            </w:pPr>
            <w:r>
              <w:rPr>
                <w:rFonts w:ascii="TimesNewRomanPSMT" w:hAnsi="TimesNewRomanPSMT"/>
                <w:sz w:val="28"/>
              </w:rPr>
              <w:t>муниципального образования Кореновский район</w:t>
            </w:r>
          </w:p>
          <w:p>
            <w:pPr>
              <w:pStyle w:val="Normal"/>
              <w:jc w:val="center"/>
              <w:rPr/>
            </w:pPr>
            <w:r>
              <w:rPr>
                <w:rStyle w:val="Style7"/>
                <w:rFonts w:ascii="TimesNewRomanPSMT" w:hAnsi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Style7"/>
                <w:rFonts w:ascii="TimesNewRomanPSMT" w:hAnsi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Style7"/>
                <w:sz w:val="28"/>
                <w:szCs w:val="28"/>
                <w:shd w:fill="FFFFFF" w:val="clear"/>
              </w:rPr>
              <w:t>«Строительство, реконструкция, капитальный ремонт, текущий ремонт, содержание объектов муниципальной собственности муниц</w:t>
            </w:r>
            <w:r>
              <w:rPr>
                <w:rStyle w:val="Style7"/>
                <w:sz w:val="28"/>
                <w:szCs w:val="28"/>
                <w:shd w:fill="auto" w:val="clear"/>
              </w:rPr>
              <w:t>ипального образования Кореновский район на 202</w:t>
            </w:r>
            <w:r>
              <w:rPr>
                <w:rStyle w:val="Style7"/>
                <w:sz w:val="28"/>
                <w:szCs w:val="28"/>
                <w:shd w:fill="auto" w:val="clear"/>
              </w:rPr>
              <w:t>6</w:t>
            </w:r>
            <w:r>
              <w:rPr>
                <w:rStyle w:val="Style7"/>
                <w:sz w:val="28"/>
                <w:szCs w:val="28"/>
                <w:shd w:fill="auto" w:val="clear"/>
              </w:rPr>
              <w:t>-202</w:t>
            </w:r>
            <w:r>
              <w:rPr>
                <w:rStyle w:val="Style7"/>
                <w:sz w:val="28"/>
                <w:szCs w:val="28"/>
                <w:shd w:fill="auto" w:val="clear"/>
              </w:rPr>
              <w:t>8</w:t>
            </w:r>
            <w:r>
              <w:rPr>
                <w:rStyle w:val="Style7"/>
                <w:sz w:val="28"/>
                <w:szCs w:val="28"/>
                <w:shd w:fill="FFFFFF" w:val="clear"/>
              </w:rPr>
              <w:t xml:space="preserve"> годы»</w:t>
            </w:r>
          </w:p>
        </w:tc>
      </w:tr>
    </w:tbl>
    <w:p>
      <w:pPr>
        <w:pStyle w:val="Normal"/>
        <w:rPr>
          <w:rFonts w:ascii="TimesNewRomanPSMT" w:hAnsi="TimesNewRomanPSMT"/>
          <w:sz w:val="28"/>
        </w:rPr>
      </w:pPr>
      <w:r>
        <w:rPr>
          <w:rFonts w:ascii="TimesNewRomanPSMT" w:hAnsi="TimesNewRomanPSMT"/>
          <w:sz w:val="28"/>
        </w:rPr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>ПЕРЕЧЕНЬ ОСНОВНЫХ МЕРОПРИЯТИЙ ПОДПРОГРАММЫ</w:t>
      </w:r>
    </w:p>
    <w:p>
      <w:pPr>
        <w:pStyle w:val="Normal"/>
        <w:jc w:val="center"/>
        <w:rPr/>
      </w:pPr>
      <w:r>
        <w:rPr>
          <w:rStyle w:val="Style7"/>
          <w:sz w:val="28"/>
          <w:szCs w:val="28"/>
        </w:rPr>
        <w:t>«Реконструкция объектов муниципальной собственности»</w:t>
      </w:r>
    </w:p>
    <w:p>
      <w:pPr>
        <w:pStyle w:val="Normal"/>
        <w:jc w:val="center"/>
        <w:rPr/>
      </w:pPr>
      <w:r>
        <w:rPr>
          <w:rStyle w:val="Style7"/>
          <w:rFonts w:ascii="TimesNewRomanPSMT" w:hAnsi="TimesNewRomanPSMT"/>
          <w:sz w:val="28"/>
          <w:szCs w:val="28"/>
        </w:rPr>
        <w:t xml:space="preserve">муниципальной программы муниципального образования Кореновский район </w:t>
      </w:r>
      <w:r>
        <w:rPr>
          <w:rStyle w:val="Style7"/>
          <w:sz w:val="28"/>
          <w:szCs w:val="28"/>
          <w:shd w:fill="FFFFFF" w:val="clear"/>
        </w:rPr>
        <w:t xml:space="preserve"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Style7"/>
          <w:sz w:val="28"/>
          <w:szCs w:val="28"/>
          <w:shd w:fill="auto" w:val="clear"/>
        </w:rPr>
        <w:t>202</w:t>
      </w:r>
      <w:r>
        <w:rPr>
          <w:rStyle w:val="Style7"/>
          <w:sz w:val="28"/>
          <w:szCs w:val="28"/>
          <w:shd w:fill="auto" w:val="clear"/>
        </w:rPr>
        <w:t>6</w:t>
      </w:r>
      <w:r>
        <w:rPr>
          <w:rStyle w:val="Style7"/>
          <w:sz w:val="28"/>
          <w:szCs w:val="28"/>
          <w:shd w:fill="auto" w:val="clear"/>
        </w:rPr>
        <w:t>-202</w:t>
      </w:r>
      <w:r>
        <w:rPr>
          <w:rStyle w:val="Style7"/>
          <w:sz w:val="28"/>
          <w:szCs w:val="28"/>
          <w:shd w:fill="auto" w:val="clear"/>
        </w:rPr>
        <w:t>8</w:t>
      </w:r>
      <w:r>
        <w:rPr>
          <w:rStyle w:val="Style7"/>
          <w:sz w:val="28"/>
          <w:szCs w:val="28"/>
          <w:shd w:fill="auto" w:val="clear"/>
        </w:rPr>
        <w:t xml:space="preserve"> г</w:t>
      </w:r>
      <w:r>
        <w:rPr>
          <w:rStyle w:val="Style7"/>
          <w:sz w:val="28"/>
          <w:szCs w:val="28"/>
          <w:shd w:fill="FFFFFF" w:val="clear"/>
        </w:rPr>
        <w:t>оды»</w:t>
      </w:r>
    </w:p>
    <w:p>
      <w:pPr>
        <w:pStyle w:val="Normal"/>
        <w:jc w:val="center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</w:r>
    </w:p>
    <w:tbl>
      <w:tblPr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8"/>
        <w:gridCol w:w="3946"/>
        <w:gridCol w:w="1469"/>
        <w:gridCol w:w="1185"/>
        <w:gridCol w:w="1020"/>
        <w:gridCol w:w="974"/>
        <w:gridCol w:w="1245"/>
        <w:gridCol w:w="1301"/>
        <w:gridCol w:w="1041"/>
        <w:gridCol w:w="1851"/>
      </w:tblGrid>
      <w:tr>
        <w:trPr/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Наименования предприятий</w:t>
            </w:r>
          </w:p>
        </w:tc>
        <w:tc>
          <w:tcPr>
            <w:tcW w:w="14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Источник финансирования</w:t>
            </w:r>
          </w:p>
        </w:tc>
        <w:tc>
          <w:tcPr>
            <w:tcW w:w="11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Объем финансирования, всего (тыс.руб.)</w:t>
            </w:r>
          </w:p>
        </w:tc>
        <w:tc>
          <w:tcPr>
            <w:tcW w:w="32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 том числе</w:t>
            </w:r>
          </w:p>
        </w:tc>
        <w:tc>
          <w:tcPr>
            <w:tcW w:w="13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04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Непосредственный результат реализации мероприятий</w:t>
            </w:r>
          </w:p>
        </w:tc>
        <w:tc>
          <w:tcPr>
            <w:tcW w:w="1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</w:t>
            </w:r>
            <w:r>
              <w:rPr/>
              <w:t>6</w:t>
            </w:r>
            <w:r>
              <w:rPr/>
              <w:t xml:space="preserve"> год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</w:t>
            </w:r>
            <w:r>
              <w:rPr/>
              <w:t>7</w:t>
            </w:r>
            <w:r>
              <w:rPr/>
              <w:t xml:space="preserve"> год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202</w:t>
            </w:r>
            <w:r>
              <w:rPr/>
              <w:t>8</w:t>
            </w:r>
            <w:r>
              <w:rPr/>
              <w:t xml:space="preserve"> год</w:t>
            </w:r>
          </w:p>
        </w:tc>
        <w:tc>
          <w:tcPr>
            <w:tcW w:w="13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</w:t>
            </w: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2</w:t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3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4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5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6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7</w:t>
            </w:r>
          </w:p>
        </w:tc>
        <w:tc>
          <w:tcPr>
            <w:tcW w:w="13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8</w:t>
            </w:r>
          </w:p>
        </w:tc>
        <w:tc>
          <w:tcPr>
            <w:tcW w:w="10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9</w:t>
            </w:r>
          </w:p>
        </w:tc>
        <w:tc>
          <w:tcPr>
            <w:tcW w:w="1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10</w:t>
            </w:r>
          </w:p>
        </w:tc>
      </w:tr>
      <w:tr>
        <w:trPr/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Цель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>
        <w:trPr/>
        <w:tc>
          <w:tcPr>
            <w:tcW w:w="5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39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Задача</w:t>
            </w:r>
          </w:p>
        </w:tc>
        <w:tc>
          <w:tcPr>
            <w:tcW w:w="10086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Style7"/>
                <w:color w:val="000000"/>
                <w:sz w:val="28"/>
                <w:szCs w:val="28"/>
                <w:shd w:fill="FFFFFF" w:val="clear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>
        <w:trPr/>
        <w:tc>
          <w:tcPr>
            <w:tcW w:w="53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39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Style w:val="Style7"/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Всего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04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</w:r>
          </w:p>
        </w:tc>
        <w:tc>
          <w:tcPr>
            <w:tcW w:w="185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Style w:val="Style7"/>
                <w:sz w:val="24"/>
              </w:rPr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  <w:p>
            <w:pPr>
              <w:pStyle w:val="Style14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Краевой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Местный бюджет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3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/>
            </w:pPr>
            <w:r>
              <w:rPr/>
              <w:t>Внебюджетные источники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4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shd w:fill="FFFFFF" w:val="clear"/>
          <w:lang w:val="ru-RU" w:bidi="ar-SA"/>
        </w:rPr>
      </w:pPr>
      <w:r>
        <w:rPr>
          <w:rFonts w:eastAsia="Times New Roman" w:cs="Times New Roman"/>
          <w:sz w:val="28"/>
          <w:szCs w:val="28"/>
          <w:shd w:fill="FFFFFF" w:val="clear"/>
          <w:lang w:val="ru-RU" w:bidi="ar-SA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Rule="atLeast" w:line="10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Standard"/>
        <w:tabs>
          <w:tab w:val="clear" w:pos="347"/>
          <w:tab w:val="left" w:pos="9123" w:leader="none"/>
        </w:tabs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>
      <w:pPr>
        <w:pStyle w:val="Standard"/>
        <w:spacing w:lineRule="atLeast" w:line="100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>
      <w:pPr>
        <w:pStyle w:val="Standard"/>
        <w:spacing w:lineRule="atLeast" w:line="100"/>
        <w:jc w:val="both"/>
        <w:rPr/>
      </w:pPr>
      <w:r>
        <w:rPr>
          <w:rStyle w:val="Style7"/>
          <w:sz w:val="28"/>
          <w:szCs w:val="28"/>
          <w:lang w:val="ru-RU" w:eastAsia="ru-RU"/>
        </w:rPr>
        <w:t xml:space="preserve">Кореновский район                                                                                                                                                        </w:t>
      </w:r>
      <w:r>
        <w:rPr>
          <w:rStyle w:val="Style7"/>
          <w:rFonts w:eastAsia="Times New Roman" w:cs="Times New Roman"/>
          <w:sz w:val="28"/>
          <w:szCs w:val="28"/>
          <w:lang w:val="ru-RU" w:eastAsia="ru-RU"/>
        </w:rPr>
        <w:t>Б.И. Сторчун</w:t>
      </w:r>
    </w:p>
    <w:p>
      <w:pPr>
        <w:pStyle w:val="Standard"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/>
          <w:color w:val="000000"/>
          <w:sz w:val="28"/>
          <w:szCs w:val="28"/>
          <w:lang w:val="ru-RU"/>
        </w:rPr>
      </w:r>
    </w:p>
    <w:sectPr>
      <w:headerReference w:type="default" r:id="rId22"/>
      <w:headerReference w:type="first" r:id="rId23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Calibri">
    <w:charset w:val="cc"/>
    <w:family w:val="swiss"/>
    <w:pitch w:val="variable"/>
  </w:font>
  <w:font w:name="Courier New">
    <w:charset w:val="cc"/>
    <w:family w:val="modern"/>
    <w:pitch w:val="fixed"/>
  </w:font>
  <w:font w:name="TimesNewRomanPSMT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347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jc w:val="center"/>
      <w:outlineLvl w:val="1"/>
    </w:pPr>
    <w:rPr>
      <w:b/>
      <w:sz w:val="24"/>
    </w:rPr>
  </w:style>
  <w:style w:type="paragraph" w:styleId="Heading3">
    <w:name w:val="Heading 3"/>
    <w:basedOn w:val="Style10"/>
    <w:next w:val="BodyText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uppressAutoHyphens w:val="true"/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suppressAutoHyphens w:val="true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uppressAutoHyphens w:val="true"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suppressAutoHyphens w:val="true"/>
      <w:jc w:val="center"/>
      <w:outlineLvl w:val="6"/>
    </w:pPr>
    <w:rPr>
      <w:rFonts w:ascii="Arial" w:hAnsi="Arial" w:eastAsia="Arial" w:cs="Arial"/>
      <w:sz w:val="24"/>
    </w:rPr>
  </w:style>
  <w:style w:type="character" w:styleId="Style7">
    <w:name w:val="Основной шрифт абзаца"/>
    <w:qFormat/>
    <w:rPr/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1">
    <w:name w:val="Основной шрифт абзаца1"/>
    <w:qFormat/>
    <w:rPr/>
  </w:style>
  <w:style w:type="character" w:styleId="Style8">
    <w:name w:val="Символ нумерации"/>
    <w:qFormat/>
    <w:rPr/>
  </w:style>
  <w:style w:type="character" w:styleId="FontStyle16">
    <w:name w:val="Font Style16"/>
    <w:basedOn w:val="Style7"/>
    <w:qFormat/>
    <w:rPr>
      <w:rFonts w:ascii="Times New Roman" w:hAnsi="Times New Roman" w:eastAsia="Times New Roman" w:cs="Times New Roman"/>
      <w:sz w:val="26"/>
      <w:szCs w:val="26"/>
    </w:rPr>
  </w:style>
  <w:style w:type="character" w:styleId="FontStyle28">
    <w:name w:val="Font Style28"/>
    <w:basedOn w:val="Style7"/>
    <w:qFormat/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character" w:styleId="Style9">
    <w:name w:val="Текст выноски Знак"/>
    <w:basedOn w:val="Style7"/>
    <w:qFormat/>
    <w:rPr>
      <w:rFonts w:ascii="Tahoma" w:hAnsi="Tahoma" w:eastAsia="Calibri" w:cs="Tahoma"/>
      <w:sz w:val="16"/>
      <w:szCs w:val="14"/>
    </w:rPr>
  </w:style>
  <w:style w:type="character" w:styleId="4">
    <w:name w:val="Основной шрифт абзаца4"/>
    <w:qFormat/>
    <w:rPr/>
  </w:style>
  <w:style w:type="character" w:styleId="q">
    <w:name w:val="q"/>
    <w:qFormat/>
    <w:rPr/>
  </w:style>
  <w:style w:type="character" w:styleId="WWCharLFO1LVL1">
    <w:name w:val="WW_CharLFO1LVL1"/>
    <w:qFormat/>
    <w:rPr>
      <w:rFonts w:ascii="Times New Roman" w:hAnsi="Times New Roman" w:cs="Times New Roman"/>
    </w:rPr>
  </w:style>
  <w:style w:type="character" w:styleId="WWCharLFO2LVL1">
    <w:name w:val="WW_CharLFO2LVL1"/>
    <w:qFormat/>
    <w:rPr>
      <w:rFonts w:ascii="Times New Roman" w:hAnsi="Times New Roman" w:cs="Times New Roman"/>
    </w:rPr>
  </w:style>
  <w:style w:type="character" w:styleId="WWCharLFO3LVL1">
    <w:name w:val="WW_CharLFO3LVL1"/>
    <w:qFormat/>
    <w:rPr>
      <w:rFonts w:ascii="Times New Roman" w:hAnsi="Times New Roman" w:cs="Times New Roman"/>
    </w:rPr>
  </w:style>
  <w:style w:type="paragraph" w:styleId="Style10">
    <w:name w:val="Заголовок"/>
    <w:basedOn w:val="Normal"/>
    <w:next w:val="BodyText"/>
    <w:qFormat/>
    <w:pPr>
      <w:suppressAutoHyphens w:val="true"/>
      <w:jc w:val="center"/>
    </w:pPr>
    <w:rPr>
      <w:b/>
      <w:bCs/>
      <w:sz w:val="56"/>
      <w:szCs w:val="56"/>
    </w:rPr>
  </w:style>
  <w:style w:type="paragraph" w:styleId="BodyText">
    <w:name w:val="Body Text"/>
    <w:basedOn w:val="Normal"/>
    <w:pPr>
      <w:suppressAutoHyphens w:val="true"/>
      <w:jc w:val="both"/>
    </w:pPr>
    <w:rPr>
      <w:sz w:val="28"/>
    </w:rPr>
  </w:style>
  <w:style w:type="paragraph" w:styleId="Style11">
    <w:name w:val="Обычный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List">
    <w:name w:val="List"/>
    <w:basedOn w:val="BodyText"/>
    <w:pPr>
      <w:suppressAutoHyphens w:val="true"/>
    </w:pPr>
    <w:rPr>
      <w:rFonts w:cs="Tahoma"/>
    </w:rPr>
  </w:style>
  <w:style w:type="paragraph" w:styleId="Style12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  <w:suppressAutoHyphens w:val="true"/>
    </w:pPr>
    <w:rPr>
      <w:rFonts w:cs="Mangal"/>
    </w:rPr>
  </w:style>
  <w:style w:type="paragraph" w:styleId="11">
    <w:name w:val="Указатель1"/>
    <w:basedOn w:val="Normal"/>
    <w:qFormat/>
    <w:pPr>
      <w:suppressLineNumbers/>
      <w:suppressAutoHyphens w:val="true"/>
    </w:pPr>
    <w:rPr>
      <w:rFonts w:cs="Tahoma"/>
    </w:rPr>
  </w:style>
  <w:style w:type="paragraph" w:styleId="Subtitle">
    <w:name w:val="Subtitle"/>
    <w:basedOn w:val="Style12"/>
    <w:next w:val="BodyText"/>
    <w:qFormat/>
    <w:pPr>
      <w:suppressAutoHyphens w:val="true"/>
      <w:jc w:val="center"/>
    </w:pPr>
    <w:rPr/>
  </w:style>
  <w:style w:type="paragraph" w:styleId="WW-">
    <w:name w:val="WW-Заголовок"/>
    <w:basedOn w:val="Style12"/>
    <w:next w:val="Subtitle"/>
    <w:qFormat/>
    <w:pPr>
      <w:suppressAutoHyphens w:val="true"/>
    </w:pPr>
    <w:rPr/>
  </w:style>
  <w:style w:type="paragraph" w:styleId="BodyTextIndent">
    <w:name w:val="Body Text Indent"/>
    <w:basedOn w:val="Normal"/>
    <w:pPr>
      <w:suppressAutoHyphens w:val="true"/>
      <w:snapToGrid w:val="false"/>
    </w:pPr>
    <w:rPr>
      <w:sz w:val="28"/>
    </w:rPr>
  </w:style>
  <w:style w:type="paragraph" w:styleId="21">
    <w:name w:val="Основной текст с отступом 21"/>
    <w:basedOn w:val="Normal"/>
    <w:qFormat/>
    <w:pPr>
      <w:suppressAutoHyphens w:val="true"/>
      <w:ind w:firstLine="780" w:left="0" w:right="0"/>
      <w:jc w:val="both"/>
    </w:pPr>
    <w:rPr>
      <w:sz w:val="28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ConsPlusNonformat">
    <w:name w:val="ConsPlusNonformat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ourier New" w:hAnsi="Courier New" w:eastAsia="Arial" w:cs="Courier New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ConsPlusTitle">
    <w:name w:val="ConsPlusTitle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Arial" w:hAnsi="Arial" w:eastAsia="Arial" w:cs="Arial"/>
      <w:b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12">
    <w:name w:val="Цитата1"/>
    <w:basedOn w:val="Normal"/>
    <w:qFormat/>
    <w:pPr>
      <w:tabs>
        <w:tab w:val="clear" w:pos="347"/>
      </w:tabs>
      <w:suppressAutoHyphens w:val="true"/>
      <w:ind w:hanging="0" w:left="170" w:right="57"/>
    </w:pPr>
    <w:rPr>
      <w:sz w:val="28"/>
    </w:rPr>
  </w:style>
  <w:style w:type="paragraph" w:styleId="31">
    <w:name w:val="Основной текст с отступом 31"/>
    <w:basedOn w:val="Normal"/>
    <w:qFormat/>
    <w:pPr>
      <w:suppressAutoHyphens w:val="true"/>
      <w:ind w:firstLine="170" w:left="0" w:right="57"/>
    </w:pPr>
    <w:rPr>
      <w:sz w:val="28"/>
    </w:rPr>
  </w:style>
  <w:style w:type="paragraph" w:styleId="14pt">
    <w:name w:val="Обычный + 14 pt.полужирный.по центру"/>
    <w:basedOn w:val="Heading1"/>
    <w:qFormat/>
    <w:pPr>
      <w:numPr>
        <w:ilvl w:val="0"/>
        <w:numId w:val="0"/>
      </w:numPr>
      <w:suppressAutoHyphens w:val="true"/>
      <w:spacing w:before="240" w:after="60"/>
    </w:pPr>
    <w:rPr>
      <w:sz w:val="28"/>
    </w:rPr>
  </w:style>
  <w:style w:type="paragraph" w:styleId="Style14">
    <w:name w:val="Содержимое таблицы"/>
    <w:basedOn w:val="Normal"/>
    <w:qFormat/>
    <w:pPr>
      <w:suppressLineNumbers/>
      <w:suppressAutoHyphens w:val="true"/>
    </w:pPr>
    <w:rPr/>
  </w:style>
  <w:style w:type="paragraph" w:styleId="ConsNormal">
    <w:name w:val="Cons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 w:left="0" w:right="0"/>
      <w:jc w:val="left"/>
      <w:textAlignment w:val="baseline"/>
    </w:pPr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bidi="ar-SA" w:val="ru-RU" w:eastAsia="zh-CN"/>
    </w:rPr>
  </w:style>
  <w:style w:type="paragraph" w:styleId="Style15">
    <w:name w:val="Заголовок таблицы"/>
    <w:basedOn w:val="Style14"/>
    <w:qFormat/>
    <w:pPr>
      <w:suppressAutoHyphens w:val="true"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347"/>
        <w:tab w:val="center" w:pos="4819" w:leader="none"/>
        <w:tab w:val="right" w:pos="9638" w:leader="none"/>
      </w:tabs>
      <w:suppressAutoHyphens w:val="true"/>
    </w:pPr>
    <w:rPr/>
  </w:style>
  <w:style w:type="paragraph" w:styleId="Style16">
    <w:name w:val="Блочная цитата"/>
    <w:basedOn w:val="Normal"/>
    <w:qFormat/>
    <w:pPr>
      <w:tabs>
        <w:tab w:val="clear" w:pos="347"/>
      </w:tabs>
      <w:suppressAutoHyphens w:val="true"/>
      <w:spacing w:before="0" w:after="283"/>
      <w:ind w:hanging="0" w:left="567" w:right="567"/>
    </w:pPr>
    <w:rPr/>
  </w:style>
  <w:style w:type="paragraph" w:styleId="Standard">
    <w:name w:val="Standard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Andale Sans UI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en-US" w:bidi="en-US" w:eastAsia="zh-CN"/>
    </w:rPr>
  </w:style>
  <w:style w:type="paragraph" w:styleId="Style17">
    <w:name w:val="Без интервала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Calibri" w:hAnsi="Calibri" w:eastAsia="Arial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bidi="ar-SA" w:val="ru-RU" w:eastAsia="zh-CN"/>
    </w:rPr>
  </w:style>
  <w:style w:type="paragraph" w:styleId="Style18">
    <w:name w:val="Текст выноски"/>
    <w:basedOn w:val="Style11"/>
    <w:qFormat/>
    <w:pPr>
      <w:suppressAutoHyphens w:val="true"/>
    </w:pPr>
    <w:rPr>
      <w:rFonts w:ascii="Tahoma" w:hAnsi="Tahoma" w:eastAsia="Tahoma" w:cs="Mangal"/>
      <w:sz w:val="16"/>
      <w:szCs w:val="14"/>
    </w:rPr>
  </w:style>
  <w:style w:type="paragraph" w:styleId="13">
    <w:name w:val="Обычный1"/>
    <w:qFormat/>
    <w:pPr>
      <w:keepNext w:val="false"/>
      <w:keepLines w:val="false"/>
      <w:pageBreakBefore w:val="false"/>
      <w:widowControl/>
      <w:pBdr/>
      <w:shd w:fill="auto" w:val="clear"/>
      <w:tabs>
        <w:tab w:val="clear" w:pos="347"/>
        <w:tab w:val="left" w:pos="709" w:leader="none"/>
      </w:tabs>
      <w:suppressAutoHyphens w:val="true"/>
      <w:kinsoku w:val="true"/>
      <w:overflowPunct w:val="true"/>
      <w:autoSpaceDE w:val="true"/>
      <w:bidi w:val="0"/>
      <w:snapToGrid w:val="true"/>
      <w:spacing w:lineRule="atLeast" w:line="100" w:before="0" w:after="60"/>
      <w:jc w:val="both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shd w:fill="auto" w:val="clear"/>
      <w:vertAlign w:val="baseline"/>
      <w:em w:val="none"/>
      <w:lang w:eastAsia="ar-SA" w:bidi="ar-SA" w:val="ru-RU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pBdr/>
      <w:shd w:fill="auto" w:val="clear"/>
      <w:suppressAutoHyphens w:val="false"/>
      <w:kinsoku w:val="true"/>
      <w:overflowPunct w:val="true"/>
      <w:autoSpaceDE w:val="true"/>
      <w:bidi w:val="0"/>
      <w:snapToGrid w:val="true"/>
      <w:spacing w:lineRule="auto" w:line="240"/>
      <w:jc w:val="left"/>
      <w:textAlignment w:val="auto"/>
    </w:pPr>
    <w:rPr>
      <w:rFonts w:ascii="Times New Roman" w:hAnsi="Times New Roman" w:eastAsia="Lucida Sans Unicode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shd w:fill="auto" w:val="clear"/>
      <w:vertAlign w:val="baseline"/>
      <w:em w:val="none"/>
      <w:lang w:eastAsia="ru-RU" w:bidi="ar-SA" w:val="ru-RU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7605</TotalTime>
  <Application>LibreOffice/24.2.5.2$Windows_X86_64 LibreOffice_project/bffef4ea93e59bebbeaf7f431bb02b1a39ee8a59</Application>
  <AppVersion>15.0000</AppVersion>
  <Pages>38</Pages>
  <Words>5924</Words>
  <Characters>45458</Characters>
  <CharactersWithSpaces>52268</CharactersWithSpaces>
  <Paragraphs>1060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2019-11-04T12:35:00Z</dcterms:created>
  <dc:creator>лдз</dc:creator>
  <dc:description/>
  <dc:language>ru-RU</dc:language>
  <cp:lastModifiedBy/>
  <cp:lastPrinted>2024-10-08T10:17:31Z</cp:lastPrinted>
  <dcterms:modified xsi:type="dcterms:W3CDTF">2024-10-08T10:17:45Z</dcterms:modified>
  <cp:revision>1003</cp:revision>
  <dc:subject/>
  <dc:title/>
</cp:coreProperties>
</file>