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65DF">
      <w:pPr>
        <w:pageBreakBefore/>
        <w:widowControl w:val="0"/>
        <w:jc w:val="center"/>
        <w:rPr>
          <w:lang/>
        </w:rPr>
      </w:pPr>
      <w:bookmarkStart w:id="0" w:name="_GoBack"/>
      <w:bookmarkEnd w:id="0"/>
      <w:r>
        <w:rPr>
          <w:rStyle w:val="20"/>
          <w:b/>
          <w:bCs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60f" cropbottom="-760f" cropleft="-948f" cropright="-948f"/>
          </v:shape>
        </w:pict>
      </w:r>
    </w:p>
    <w:p w:rsidR="00000000" w:rsidRDefault="00D965DF">
      <w:pPr>
        <w:ind w:left="514"/>
        <w:contextualSpacing/>
        <w:jc w:val="center"/>
        <w:rPr>
          <w:lang/>
        </w:rPr>
      </w:pPr>
    </w:p>
    <w:p w:rsidR="00000000" w:rsidRDefault="00D965DF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965DF">
      <w:pPr>
        <w:widowControl w:val="0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D965DF">
      <w:pPr>
        <w:ind w:left="514"/>
        <w:contextualSpacing/>
        <w:jc w:val="center"/>
        <w:rPr>
          <w:b/>
          <w:bCs/>
          <w:sz w:val="12"/>
          <w:szCs w:val="12"/>
        </w:rPr>
      </w:pPr>
    </w:p>
    <w:p w:rsidR="00000000" w:rsidRDefault="00D965DF">
      <w:pPr>
        <w:widowControl w:val="0"/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D965DF">
      <w:pPr>
        <w:ind w:left="514"/>
        <w:contextualSpacing/>
        <w:jc w:val="center"/>
        <w:rPr>
          <w:b/>
          <w:bCs/>
          <w:sz w:val="12"/>
          <w:szCs w:val="12"/>
        </w:rPr>
      </w:pPr>
    </w:p>
    <w:p w:rsidR="00000000" w:rsidRDefault="00D965DF">
      <w:pPr>
        <w:widowControl w:val="0"/>
        <w:spacing w:line="276" w:lineRule="auto"/>
        <w:contextualSpacing/>
        <w:jc w:val="both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.09.2025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color w:val="auto"/>
          <w:sz w:val="24"/>
          <w:szCs w:val="24"/>
          <w:lang w:eastAsia="ru-RU"/>
        </w:rPr>
        <w:t>13</w:t>
      </w:r>
      <w:r>
        <w:rPr>
          <w:b/>
          <w:bCs/>
          <w:color w:val="auto"/>
          <w:sz w:val="24"/>
          <w:szCs w:val="24"/>
          <w:lang w:eastAsia="ru-RU"/>
        </w:rPr>
        <w:t>28</w:t>
      </w:r>
    </w:p>
    <w:p w:rsidR="00000000" w:rsidRDefault="00D965DF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D965DF">
      <w:pPr>
        <w:rPr>
          <w:sz w:val="28"/>
          <w:szCs w:val="28"/>
        </w:rPr>
      </w:pPr>
    </w:p>
    <w:p w:rsidR="00000000" w:rsidRDefault="00D965DF"/>
    <w:p w:rsidR="00000000" w:rsidRDefault="00D965DF">
      <w:pPr>
        <w:jc w:val="center"/>
        <w:rPr>
          <w:b/>
          <w:bCs/>
          <w:sz w:val="26"/>
          <w:szCs w:val="26"/>
        </w:rPr>
      </w:pPr>
      <w:r>
        <w:rPr>
          <w:rStyle w:val="5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Корен</w:t>
      </w:r>
      <w:r>
        <w:rPr>
          <w:rStyle w:val="50"/>
          <w:b/>
          <w:bCs/>
          <w:sz w:val="28"/>
          <w:szCs w:val="28"/>
        </w:rPr>
        <w:t xml:space="preserve">овский муниципальный район Краснодарского края </w:t>
      </w:r>
      <w:r>
        <w:rPr>
          <w:rStyle w:val="5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</w:t>
      </w:r>
      <w:r>
        <w:rPr>
          <w:rStyle w:val="50"/>
          <w:b/>
          <w:bCs/>
          <w:sz w:val="28"/>
          <w:szCs w:val="28"/>
          <w:shd w:val="clear" w:color="auto" w:fill="FFFFFF"/>
        </w:rPr>
        <w:t>ды» (с изменениями, внесенными постановлением от 16.05.2025 №598)</w:t>
      </w:r>
    </w:p>
    <w:p w:rsidR="00000000" w:rsidRDefault="00D965DF">
      <w:pPr>
        <w:jc w:val="center"/>
        <w:rPr>
          <w:b/>
          <w:bCs/>
          <w:sz w:val="26"/>
          <w:szCs w:val="26"/>
        </w:rPr>
      </w:pPr>
    </w:p>
    <w:p w:rsidR="00000000" w:rsidRDefault="00D965DF">
      <w:pPr>
        <w:jc w:val="center"/>
        <w:rPr>
          <w:b/>
          <w:bCs/>
          <w:sz w:val="26"/>
          <w:szCs w:val="26"/>
        </w:rPr>
      </w:pPr>
    </w:p>
    <w:p w:rsidR="00000000" w:rsidRDefault="00D965DF">
      <w:pPr>
        <w:ind w:firstLine="737"/>
        <w:jc w:val="both"/>
        <w:rPr>
          <w:rStyle w:val="5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</w:t>
      </w:r>
      <w:r>
        <w:rPr>
          <w:sz w:val="28"/>
          <w:szCs w:val="28"/>
        </w:rPr>
        <w:t>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</w:t>
      </w:r>
      <w:r>
        <w:rPr>
          <w:sz w:val="28"/>
          <w:szCs w:val="28"/>
        </w:rPr>
        <w:t xml:space="preserve"> с т а н о в л я е т:</w:t>
      </w:r>
    </w:p>
    <w:p w:rsidR="00000000" w:rsidRDefault="00D965DF">
      <w:pPr>
        <w:ind w:firstLine="737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 xml:space="preserve">1. Внести в постановление администрации муниципального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</w:t>
      </w:r>
      <w:r>
        <w:rPr>
          <w:rStyle w:val="50"/>
          <w:sz w:val="28"/>
          <w:szCs w:val="28"/>
          <w:shd w:val="clear" w:color="auto" w:fill="FFFFFF"/>
        </w:rPr>
        <w:t xml:space="preserve">итальный ремонт, текущий ремонт, содержание объектов муниципальной собственности муниципального образования Кореновский район на 2023-2025 годы» </w:t>
      </w:r>
      <w:r>
        <w:rPr>
          <w:rStyle w:val="5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50"/>
          <w:sz w:val="28"/>
          <w:szCs w:val="28"/>
        </w:rPr>
        <w:t xml:space="preserve"> изменения, изложив приложение в новой редакции </w:t>
      </w:r>
      <w:r>
        <w:rPr>
          <w:rStyle w:val="50"/>
          <w:sz w:val="28"/>
          <w:szCs w:val="28"/>
          <w:shd w:val="clear" w:color="auto" w:fill="FFFFFF"/>
        </w:rPr>
        <w:t>(п</w:t>
      </w:r>
      <w:r>
        <w:rPr>
          <w:rStyle w:val="50"/>
          <w:sz w:val="28"/>
          <w:szCs w:val="28"/>
          <w:shd w:val="clear" w:color="auto" w:fill="FFFFFF"/>
        </w:rPr>
        <w:t>рилагается).</w:t>
      </w:r>
    </w:p>
    <w:p w:rsidR="00000000" w:rsidRDefault="00D965DF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образования Кореновский муниципальный район Краснодарского края от 26 августа</w:t>
      </w:r>
      <w:r>
        <w:rPr>
          <w:rStyle w:val="50"/>
          <w:sz w:val="28"/>
          <w:szCs w:val="28"/>
        </w:rPr>
        <w:t xml:space="preserve"> 2025 № 1201 </w:t>
      </w:r>
      <w:r>
        <w:rPr>
          <w:rStyle w:val="5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</w:t>
      </w:r>
      <w:r>
        <w:rPr>
          <w:rStyle w:val="50"/>
          <w:sz w:val="28"/>
          <w:szCs w:val="28"/>
          <w:shd w:val="clear" w:color="auto" w:fill="FFFFFF"/>
        </w:rPr>
        <w:t xml:space="preserve">еновский район от 11 октября 2022 года № 1479 «Об утверждении муниципальной </w:t>
      </w:r>
      <w:r>
        <w:rPr>
          <w:rStyle w:val="50"/>
          <w:sz w:val="28"/>
          <w:szCs w:val="28"/>
          <w:shd w:val="clear" w:color="auto" w:fill="FFFFFF"/>
        </w:rPr>
        <w:lastRenderedPageBreak/>
        <w:t>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</w:t>
      </w:r>
      <w:r>
        <w:rPr>
          <w:rStyle w:val="50"/>
          <w:sz w:val="28"/>
          <w:szCs w:val="28"/>
          <w:shd w:val="clear" w:color="auto" w:fill="FFFFFF"/>
        </w:rPr>
        <w:t>ного образования Кореновский район на 2023-2025 годы»</w:t>
      </w:r>
    </w:p>
    <w:p w:rsidR="00000000" w:rsidRDefault="00D965DF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 xml:space="preserve">3. </w:t>
      </w:r>
      <w:r>
        <w:rPr>
          <w:rStyle w:val="5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Style w:val="50"/>
          <w:sz w:val="28"/>
          <w:szCs w:val="28"/>
          <w:shd w:val="clear" w:color="auto" w:fill="FFFFFF"/>
        </w:rPr>
        <w:t xml:space="preserve"> м</w:t>
      </w:r>
      <w:r>
        <w:rPr>
          <w:rStyle w:val="5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50"/>
          <w:sz w:val="28"/>
          <w:szCs w:val="28"/>
          <w:shd w:val="clear" w:color="auto" w:fill="FFFFFF"/>
        </w:rPr>
        <w:t xml:space="preserve">ый  </w:t>
      </w:r>
      <w:r>
        <w:rPr>
          <w:rStyle w:val="5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</w:t>
      </w:r>
      <w:r>
        <w:rPr>
          <w:rStyle w:val="50"/>
          <w:sz w:val="28"/>
          <w:szCs w:val="28"/>
          <w:shd w:val="clear" w:color="auto" w:fill="FFFFFF"/>
        </w:rPr>
        <w:t>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D965DF">
      <w:pPr>
        <w:ind w:firstLine="737"/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4. Постановление вступает в силу со дня его подписания.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D965DF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 xml:space="preserve">я    </w:t>
      </w:r>
    </w:p>
    <w:p w:rsidR="00000000" w:rsidRDefault="00D965DF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D965DF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С.А. Голобородько</w:t>
      </w:r>
    </w:p>
    <w:p w:rsidR="00000000" w:rsidRDefault="00D965DF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D965DF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</w:t>
      </w:r>
      <w:r>
        <w:rPr>
          <w:sz w:val="28"/>
          <w:szCs w:val="28"/>
        </w:rPr>
        <w:t>лению администрации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D965DF">
      <w:pPr>
        <w:ind w:left="4819"/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от </w:t>
      </w:r>
      <w:r>
        <w:rPr>
          <w:rStyle w:val="50"/>
          <w:sz w:val="28"/>
          <w:szCs w:val="28"/>
        </w:rPr>
        <w:t xml:space="preserve">19.09.2025  </w:t>
      </w:r>
      <w:r>
        <w:rPr>
          <w:rStyle w:val="50"/>
          <w:sz w:val="28"/>
          <w:szCs w:val="28"/>
        </w:rPr>
        <w:t xml:space="preserve">№ </w:t>
      </w:r>
      <w:r>
        <w:rPr>
          <w:rStyle w:val="50"/>
          <w:sz w:val="28"/>
          <w:szCs w:val="28"/>
        </w:rPr>
        <w:t>1328</w:t>
      </w:r>
    </w:p>
    <w:p w:rsidR="00000000" w:rsidRDefault="00D965DF">
      <w:pPr>
        <w:ind w:left="4819"/>
        <w:jc w:val="center"/>
        <w:rPr>
          <w:sz w:val="28"/>
          <w:szCs w:val="28"/>
        </w:rPr>
      </w:pPr>
    </w:p>
    <w:p w:rsidR="00000000" w:rsidRDefault="00D965DF">
      <w:pPr>
        <w:ind w:left="4819"/>
        <w:jc w:val="center"/>
        <w:rPr>
          <w:sz w:val="28"/>
          <w:szCs w:val="28"/>
        </w:rPr>
      </w:pP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D965DF">
      <w:pPr>
        <w:ind w:left="4819"/>
        <w:jc w:val="center"/>
        <w:rPr>
          <w:sz w:val="28"/>
          <w:szCs w:val="28"/>
        </w:rPr>
      </w:pP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Кореновский муниципальный район Краснодарского </w:t>
      </w:r>
      <w:r>
        <w:rPr>
          <w:sz w:val="28"/>
          <w:szCs w:val="28"/>
        </w:rPr>
        <w:t>края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D965DF">
      <w:pPr>
        <w:ind w:left="4819"/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D965DF">
      <w:pPr>
        <w:ind w:left="4819"/>
        <w:jc w:val="center"/>
        <w:rPr>
          <w:sz w:val="24"/>
          <w:szCs w:val="24"/>
        </w:rPr>
      </w:pPr>
      <w:r>
        <w:rPr>
          <w:rStyle w:val="50"/>
          <w:sz w:val="28"/>
          <w:szCs w:val="28"/>
        </w:rPr>
        <w:t xml:space="preserve">19.09.2025  </w:t>
      </w:r>
      <w:r>
        <w:rPr>
          <w:rStyle w:val="50"/>
          <w:sz w:val="28"/>
          <w:szCs w:val="28"/>
        </w:rPr>
        <w:t xml:space="preserve">№ </w:t>
      </w:r>
      <w:r>
        <w:rPr>
          <w:rStyle w:val="50"/>
          <w:sz w:val="28"/>
          <w:szCs w:val="28"/>
        </w:rPr>
        <w:t>1328</w:t>
      </w: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pStyle w:val="a0"/>
        <w:jc w:val="center"/>
      </w:pPr>
      <w:r>
        <w:t>ПАСПОРТ</w:t>
      </w:r>
    </w:p>
    <w:p w:rsidR="00000000" w:rsidRDefault="00D965DF">
      <w:pPr>
        <w:pStyle w:val="a0"/>
        <w:jc w:val="center"/>
      </w:pPr>
      <w:r>
        <w:t>муниципальной программы</w:t>
      </w:r>
    </w:p>
    <w:p w:rsidR="00000000" w:rsidRDefault="00D965DF">
      <w:pPr>
        <w:pStyle w:val="a0"/>
        <w:jc w:val="center"/>
      </w:pPr>
      <w:r>
        <w:t xml:space="preserve"> муниципального образования Кореновский муниципаль</w:t>
      </w:r>
      <w:r>
        <w:t>ный район Краснодарского края</w:t>
      </w:r>
    </w:p>
    <w:p w:rsidR="00000000" w:rsidRDefault="00D965DF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5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D965DF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346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Координ</w:t>
            </w:r>
            <w:r>
              <w:rPr>
                <w:sz w:val="28"/>
                <w:szCs w:val="28"/>
              </w:rPr>
              <w:t>атор муниципальной программы</w:t>
            </w:r>
          </w:p>
        </w:tc>
        <w:tc>
          <w:tcPr>
            <w:tcW w:w="6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</w:t>
            </w:r>
            <w:r>
              <w:rPr>
                <w:sz w:val="28"/>
                <w:szCs w:val="28"/>
              </w:rPr>
              <w:t>еновский муниципальный район Краснодарского края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</w:t>
            </w:r>
            <w:r>
              <w:rPr>
                <w:sz w:val="28"/>
                <w:szCs w:val="28"/>
              </w:rPr>
              <w:t>ния Кореновский район «Управление капитального строительства»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D965DF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 xml:space="preserve">«Реконструкция объектов </w:t>
            </w:r>
            <w:r>
              <w:rPr>
                <w:sz w:val="28"/>
                <w:szCs w:val="28"/>
              </w:rPr>
              <w:t>муниципальной собственности»</w:t>
            </w:r>
          </w:p>
          <w:p w:rsidR="00000000" w:rsidRDefault="00D965DF">
            <w:pPr>
              <w:pStyle w:val="af2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  <w:p w:rsidR="00000000" w:rsidRDefault="00D965DF">
            <w:pPr>
              <w:pStyle w:val="af2"/>
              <w:jc w:val="both"/>
            </w:pP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rStyle w:val="5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</w:t>
            </w:r>
            <w:r>
              <w:rPr>
                <w:sz w:val="28"/>
                <w:szCs w:val="28"/>
              </w:rPr>
              <w:t>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  <w:p w:rsidR="00000000" w:rsidRDefault="00D965DF">
            <w:pPr>
              <w:pStyle w:val="af2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Перечень целевых</w:t>
            </w:r>
            <w:r>
              <w:rPr>
                <w:sz w:val="28"/>
                <w:szCs w:val="28"/>
              </w:rPr>
              <w:t xml:space="preserve"> показателей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общеобразовательных организаций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-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</w:t>
            </w:r>
            <w:r>
              <w:rPr>
                <w:sz w:val="28"/>
                <w:szCs w:val="28"/>
              </w:rPr>
              <w:t>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</w:t>
            </w:r>
            <w:r>
              <w:rPr>
                <w:sz w:val="28"/>
                <w:szCs w:val="28"/>
              </w:rPr>
              <w:t>й собственности;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D965D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D965D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-Переустройство об</w:t>
            </w:r>
            <w:r>
              <w:rPr>
                <w:sz w:val="28"/>
                <w:szCs w:val="28"/>
              </w:rPr>
              <w:t>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000000" w:rsidRDefault="00D965DF">
            <w:pPr>
              <w:pStyle w:val="af2"/>
              <w:jc w:val="both"/>
            </w:pP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ирования мероприятий программы составит:</w:t>
            </w:r>
          </w:p>
          <w:p w:rsidR="00000000" w:rsidRDefault="00D965DF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1 362 851,4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D965DF">
            <w:pPr>
              <w:pStyle w:val="af2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краевого бюджета — 1 047 725,6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507 </w:t>
            </w:r>
            <w:r>
              <w:rPr>
                <w:sz w:val="28"/>
                <w:szCs w:val="28"/>
              </w:rPr>
              <w:t>427,4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9 418,1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пальный район Краснодарского края — 305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 xml:space="preserve"> 707,7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151 202,7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</w:t>
            </w:r>
            <w:r>
              <w:rPr>
                <w:sz w:val="28"/>
                <w:szCs w:val="28"/>
              </w:rPr>
              <w:t>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D965DF">
            <w:pPr>
              <w:jc w:val="both"/>
            </w:pPr>
          </w:p>
        </w:tc>
      </w:tr>
    </w:tbl>
    <w:p w:rsidR="00000000" w:rsidRDefault="00D965DF">
      <w:pPr>
        <w:pStyle w:val="a0"/>
        <w:jc w:val="center"/>
        <w:rPr>
          <w:szCs w:val="28"/>
          <w:shd w:val="clear" w:color="auto" w:fill="FFFFFF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</w:t>
      </w:r>
      <w:r>
        <w:rPr>
          <w:rFonts w:ascii="TimesNewRomanPSMT" w:hAnsi="TimesNewRomanPSMT" w:cs="TimesNewRomanPSMT"/>
          <w:sz w:val="28"/>
          <w:szCs w:val="28"/>
        </w:rPr>
        <w:t xml:space="preserve"> текущего состояния и прогноз развития соответствующей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</w:t>
      </w:r>
      <w:r>
        <w:rPr>
          <w:rStyle w:val="50"/>
          <w:sz w:val="28"/>
          <w:szCs w:val="28"/>
        </w:rPr>
        <w:t>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D965DF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В муниципальном образовании Кореновский район имеется потребнос</w:t>
      </w:r>
      <w:r>
        <w:rPr>
          <w:rStyle w:val="50"/>
          <w:sz w:val="28"/>
          <w:szCs w:val="28"/>
        </w:rPr>
        <w:t>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</w:t>
      </w:r>
      <w:r>
        <w:rPr>
          <w:rStyle w:val="50"/>
          <w:sz w:val="28"/>
          <w:szCs w:val="28"/>
        </w:rPr>
        <w:t>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</w:t>
      </w:r>
      <w:r>
        <w:rPr>
          <w:rStyle w:val="50"/>
          <w:sz w:val="28"/>
          <w:szCs w:val="28"/>
        </w:rPr>
        <w:t>ся к занятиям спортом необходимо строительство спортивных залов в сельских школах. В целях дополнительного оздоровления населения путем полного вовлечения его в спортивно-оздоровительные мероприятия необходимо строительство теннисных кортов, комплексных сп</w:t>
      </w:r>
      <w:r>
        <w:rPr>
          <w:rStyle w:val="50"/>
          <w:sz w:val="28"/>
          <w:szCs w:val="28"/>
        </w:rPr>
        <w:t xml:space="preserve">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</w:t>
      </w:r>
      <w:r>
        <w:rPr>
          <w:rStyle w:val="50"/>
          <w:sz w:val="28"/>
          <w:szCs w:val="28"/>
        </w:rPr>
        <w:t>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D965DF">
      <w:pPr>
        <w:ind w:firstLine="737"/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Выполнение программных мероприятий по ремонту и содержанию объектов муниципальн</w:t>
      </w:r>
      <w:r>
        <w:rPr>
          <w:rStyle w:val="50"/>
          <w:sz w:val="28"/>
          <w:szCs w:val="28"/>
        </w:rPr>
        <w:t>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5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</w:t>
      </w:r>
      <w:r>
        <w:rPr>
          <w:rStyle w:val="50"/>
          <w:sz w:val="28"/>
          <w:szCs w:val="28"/>
        </w:rPr>
        <w:t xml:space="preserve">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50"/>
          <w:spacing w:val="-2"/>
          <w:sz w:val="28"/>
          <w:szCs w:val="28"/>
        </w:rPr>
        <w:t>повреждений и неисправностей в конструкциях, возника</w:t>
      </w:r>
      <w:r>
        <w:rPr>
          <w:rStyle w:val="50"/>
          <w:spacing w:val="-2"/>
          <w:sz w:val="28"/>
          <w:szCs w:val="28"/>
        </w:rPr>
        <w:t>ющих в процессе эксплуатации.</w:t>
      </w:r>
    </w:p>
    <w:p w:rsidR="00000000" w:rsidRDefault="00D965DF">
      <w:pPr>
        <w:ind w:firstLine="737"/>
        <w:jc w:val="both"/>
        <w:rPr>
          <w:rStyle w:val="5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D965DF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pacing w:val="-2"/>
          <w:sz w:val="28"/>
          <w:szCs w:val="28"/>
        </w:rPr>
        <w:t>Во исполнение Закона Краснодарского края от 0</w:t>
      </w:r>
      <w:r>
        <w:rPr>
          <w:rStyle w:val="50"/>
          <w:spacing w:val="-2"/>
          <w:sz w:val="28"/>
          <w:szCs w:val="28"/>
        </w:rPr>
        <w:t>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</w:t>
      </w:r>
      <w:r>
        <w:rPr>
          <w:rStyle w:val="50"/>
          <w:spacing w:val="-2"/>
          <w:sz w:val="28"/>
          <w:szCs w:val="28"/>
        </w:rPr>
        <w:t xml:space="preserve"> ремонт в НКО «Фонд капитального ремонта многоквартирных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</w:t>
      </w:r>
      <w:r>
        <w:rPr>
          <w:rStyle w:val="50"/>
          <w:spacing w:val="-2"/>
          <w:sz w:val="28"/>
          <w:szCs w:val="28"/>
        </w:rPr>
        <w:t>рая.</w:t>
      </w: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</w:t>
      </w:r>
      <w:r>
        <w:rPr>
          <w:rStyle w:val="50"/>
          <w:sz w:val="28"/>
          <w:szCs w:val="28"/>
        </w:rPr>
        <w:t>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5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5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</w:t>
      </w:r>
      <w:r>
        <w:rPr>
          <w:rStyle w:val="50"/>
          <w:sz w:val="28"/>
          <w:szCs w:val="28"/>
        </w:rPr>
        <w:t>й собственности в надлежащее техническое состояние, отвечающее стандартам качества.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ab/>
      </w:r>
      <w:r>
        <w:rPr>
          <w:rStyle w:val="5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5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</w:t>
      </w:r>
      <w:r>
        <w:rPr>
          <w:rStyle w:val="50"/>
          <w:sz w:val="28"/>
          <w:szCs w:val="28"/>
          <w:shd w:val="clear" w:color="auto" w:fill="FFFFFF"/>
        </w:rPr>
        <w:t>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D965DF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</w:t>
      </w:r>
      <w:r>
        <w:rPr>
          <w:rFonts w:ascii="TimesNewRomanPSMT" w:hAnsi="TimesNewRomanPSMT" w:cs="TimesNewRomanPSMT"/>
          <w:sz w:val="28"/>
        </w:rPr>
        <w:t>ции муниципальной программы: 2023– 2025 годы.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</w:t>
      </w:r>
      <w:r>
        <w:rPr>
          <w:rFonts w:ascii="TimesNewRomanPSMT" w:hAnsi="TimesNewRomanPSMT" w:cs="TimesNewRomanPSMT"/>
          <w:sz w:val="28"/>
        </w:rPr>
        <w:t xml:space="preserve"> приложение № 2.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D965DF">
      <w:pPr>
        <w:pStyle w:val="af2"/>
        <w:jc w:val="both"/>
        <w:rPr>
          <w:sz w:val="28"/>
          <w:szCs w:val="28"/>
        </w:rPr>
      </w:pPr>
    </w:p>
    <w:p w:rsidR="00000000" w:rsidRDefault="00D965DF">
      <w:pPr>
        <w:pStyle w:val="af2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</w:t>
      </w:r>
      <w:r>
        <w:rPr>
          <w:rStyle w:val="50"/>
          <w:sz w:val="28"/>
          <w:szCs w:val="28"/>
          <w:shd w:val="clear" w:color="auto" w:fill="FFFFFF"/>
        </w:rPr>
        <w:t>ости муниципального образования Кореновский муниципальный район Краснодарского края на 2023-2025 годы»</w:t>
      </w:r>
      <w:r>
        <w:rPr>
          <w:rStyle w:val="50"/>
          <w:sz w:val="28"/>
          <w:szCs w:val="28"/>
        </w:rPr>
        <w:t xml:space="preserve"> предусматривает реализация трех подпрограмм:</w:t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</w:p>
    <w:p w:rsidR="00000000" w:rsidRDefault="00D965DF">
      <w:pPr>
        <w:pStyle w:val="af2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Подпрограмма «Строительство объектов социальной сферы» предусматривает выполнение комплекса мероприятий,</w:t>
      </w:r>
      <w:r>
        <w:rPr>
          <w:rStyle w:val="50"/>
          <w:sz w:val="28"/>
          <w:szCs w:val="28"/>
        </w:rPr>
        <w:t xml:space="preserve"> обеспечивающих </w:t>
      </w:r>
      <w:r>
        <w:rPr>
          <w:rStyle w:val="5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50"/>
          <w:sz w:val="28"/>
          <w:szCs w:val="28"/>
        </w:rPr>
        <w:t xml:space="preserve"> муниципального образования Кореновский район. </w:t>
      </w:r>
      <w:r>
        <w:rPr>
          <w:rStyle w:val="5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</w:t>
      </w:r>
      <w:r>
        <w:rPr>
          <w:rStyle w:val="50"/>
          <w:sz w:val="28"/>
          <w:szCs w:val="28"/>
          <w:shd w:val="clear" w:color="auto" w:fill="FFFFFF"/>
        </w:rPr>
        <w:t>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</w:t>
      </w:r>
      <w:r>
        <w:rPr>
          <w:rStyle w:val="50"/>
          <w:sz w:val="28"/>
          <w:szCs w:val="28"/>
          <w:shd w:val="clear" w:color="auto" w:fill="FFFFFF"/>
        </w:rPr>
        <w:t xml:space="preserve">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</w:t>
      </w:r>
      <w:r>
        <w:rPr>
          <w:rStyle w:val="50"/>
          <w:sz w:val="28"/>
          <w:szCs w:val="28"/>
          <w:shd w:val="clear" w:color="auto" w:fill="FFFFFF"/>
        </w:rPr>
        <w:t>обслуживания населения в медицинских учреждениях, а также путем создания дополнительных рабочих мест.</w:t>
      </w:r>
    </w:p>
    <w:p w:rsidR="00000000" w:rsidRDefault="00D965DF">
      <w:pPr>
        <w:pStyle w:val="af2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</w:t>
      </w:r>
      <w:r>
        <w:rPr>
          <w:rStyle w:val="50"/>
          <w:sz w:val="28"/>
          <w:szCs w:val="28"/>
        </w:rPr>
        <w:t>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D965DF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Подпрограмма «Реконструкция объекто</w:t>
      </w:r>
      <w:r>
        <w:rPr>
          <w:rStyle w:val="50"/>
          <w:sz w:val="28"/>
          <w:szCs w:val="28"/>
        </w:rPr>
        <w:t xml:space="preserve">в муниципальной собственности» </w:t>
      </w:r>
      <w:r>
        <w:rPr>
          <w:rStyle w:val="5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</w:t>
      </w:r>
      <w:r>
        <w:rPr>
          <w:rStyle w:val="50"/>
          <w:sz w:val="28"/>
        </w:rPr>
        <w:t>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D965DF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Перечень основных мероприятий муниципальной программы приводится </w:t>
      </w:r>
      <w:r>
        <w:rPr>
          <w:rFonts w:ascii="TimesNewRomanPSMT" w:hAnsi="TimesNewRomanPSMT" w:cs="TimesNewRomanPSMT"/>
          <w:sz w:val="28"/>
        </w:rPr>
        <w:t>в табличной форме в соответствии с приложением № 3.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1 344 610,5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646 972,4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1 047 725,6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507 427,4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287 466,8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139 545,0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598,8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636,2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598,8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636,2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«Реконст</w:t>
            </w:r>
            <w:r>
              <w:rPr>
                <w:rStyle w:val="50"/>
                <w:sz w:val="24"/>
                <w:szCs w:val="24"/>
              </w:rPr>
              <w:t>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ab/>
      </w:r>
      <w:r>
        <w:rPr>
          <w:rStyle w:val="50"/>
          <w:rFonts w:ascii="TimesNewRomanPSMT" w:hAnsi="TimesNewRomanPSMT" w:cs="TimesNewRomanPSMT"/>
          <w:sz w:val="28"/>
          <w:szCs w:val="28"/>
        </w:rPr>
        <w:tab/>
        <w:t>Объем софинансирования</w:t>
      </w:r>
      <w:r>
        <w:rPr>
          <w:rStyle w:val="50"/>
          <w:rFonts w:ascii="TimesNewRomanPSMT" w:hAnsi="TimesNewRomanPSMT" w:cs="TimesNewRomanPSMT"/>
          <w:sz w:val="28"/>
          <w:szCs w:val="28"/>
        </w:rPr>
        <w:t xml:space="preserve"> из краевого бюджета выделяется в рамках </w:t>
      </w:r>
      <w:r>
        <w:rPr>
          <w:rStyle w:val="50"/>
          <w:rFonts w:ascii="TimesNewRomanPSMT" w:hAnsi="TimesNewRomanPSMT" w:cs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</w:t>
      </w:r>
      <w:r>
        <w:rPr>
          <w:rStyle w:val="50"/>
          <w:rFonts w:ascii="TimesNewRomanPSMT" w:hAnsi="TimesNewRomanPSMT" w:cs="TimesNewRomanPSMT"/>
          <w:sz w:val="28"/>
        </w:rPr>
        <w:t>тие общественной инфраструктуры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</w:t>
      </w:r>
      <w:r>
        <w:rPr>
          <w:rStyle w:val="50"/>
          <w:rFonts w:ascii="TimesNewRomanPSMT" w:hAnsi="TimesNewRomanPSMT" w:cs="TimesNewRomanPSMT"/>
          <w:sz w:val="28"/>
        </w:rPr>
        <w:t>воохранения « от 12.10.2015 г. №966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реализации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</w:t>
      </w:r>
      <w:r>
        <w:rPr>
          <w:rFonts w:ascii="TimesNewRomanPSMT" w:hAnsi="TimesNewRomanPSMT" w:cs="TimesNewRomanPSMT"/>
          <w:sz w:val="28"/>
        </w:rPr>
        <w:t xml:space="preserve">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</w:t>
      </w:r>
      <w:r>
        <w:rPr>
          <w:rFonts w:ascii="TimesNewRomanPSMT" w:hAnsi="TimesNewRomanPSMT" w:cs="TimesNewRomanPSMT"/>
          <w:sz w:val="28"/>
        </w:rPr>
        <w:t xml:space="preserve"> за ее выполнением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</w:t>
      </w:r>
      <w:r>
        <w:rPr>
          <w:rFonts w:ascii="TimesNewRomanPSMT" w:hAnsi="TimesNewRomanPSMT" w:cs="TimesNewRomanPSMT"/>
          <w:sz w:val="28"/>
        </w:rPr>
        <w:t>ечивает разработку и реализацию муниципальной программы;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</w:t>
      </w:r>
      <w:r>
        <w:rPr>
          <w:rFonts w:ascii="TimesNewRomanPSMT" w:hAnsi="TimesNewRomanPSMT" w:cs="TimesNewRomanPSMT"/>
          <w:sz w:val="28"/>
        </w:rPr>
        <w:t>одарского края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</w:t>
      </w:r>
      <w:r>
        <w:rPr>
          <w:rFonts w:ascii="TimesNewRomanPSMT" w:hAnsi="TimesNewRomanPSMT" w:cs="TimesNewRomanPSMT"/>
          <w:sz w:val="28"/>
        </w:rPr>
        <w:t>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</w:t>
      </w:r>
      <w:r>
        <w:rPr>
          <w:rFonts w:ascii="TimesNewRomanPSMT" w:hAnsi="TimesNewRomanPSMT" w:cs="TimesNewRomanPSMT"/>
          <w:sz w:val="28"/>
        </w:rPr>
        <w:t>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</w:t>
      </w:r>
      <w:r>
        <w:rPr>
          <w:rFonts w:ascii="TimesNewRomanPSMT" w:hAnsi="TimesNewRomanPSMT" w:cs="TimesNewRomanPSMT"/>
          <w:sz w:val="28"/>
        </w:rPr>
        <w:t>ледующего за отчетным периодом,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</w:t>
      </w:r>
      <w:r>
        <w:rPr>
          <w:rFonts w:ascii="TimesNewRomanPSMT" w:hAnsi="TimesNewRomanPSMT" w:cs="TimesNewRomanPSMT"/>
          <w:sz w:val="28"/>
        </w:rPr>
        <w:t>рограммы на бумажных и электронных носителях.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</w:t>
      </w:r>
      <w:r>
        <w:rPr>
          <w:rFonts w:ascii="TimesNewRomanPSMT" w:hAnsi="TimesNewRomanPSMT" w:cs="TimesNewRomanPSMT"/>
          <w:sz w:val="28"/>
        </w:rPr>
        <w:t>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D965DF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445" w:right="567" w:bottom="1134" w:left="1701" w:header="567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D965DF">
      <w:pPr>
        <w:jc w:val="center"/>
        <w:rPr>
          <w:rStyle w:val="5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</w:t>
      </w:r>
      <w:r>
        <w:rPr>
          <w:rFonts w:ascii="TimesNewRomanPSMT" w:hAnsi="TimesNewRomanPSMT" w:cs="TimesNewRomanPSMT"/>
          <w:sz w:val="28"/>
        </w:rPr>
        <w:t>арского края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Наимен</w:t>
            </w:r>
            <w:r>
              <w:rPr>
                <w:sz w:val="24"/>
                <w:szCs w:val="24"/>
              </w:rPr>
              <w:t>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5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4"/>
                <w:szCs w:val="24"/>
              </w:rPr>
              <w:t>Строительство дет</w:t>
            </w:r>
            <w:r>
              <w:rPr>
                <w:sz w:val="24"/>
                <w:szCs w:val="24"/>
              </w:rPr>
              <w:t>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Приобретение, установка и монтаж (или) строительство комплексных спорт</w:t>
            </w:r>
            <w:r>
              <w:rPr>
                <w:rStyle w:val="50"/>
                <w:sz w:val="24"/>
                <w:szCs w:val="24"/>
              </w:rPr>
              <w:t>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5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</w:t>
            </w:r>
            <w:r>
              <w:rPr>
                <w:rStyle w:val="5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в муниципальной собственности</w:t>
            </w: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5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Содержание объектов муници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</w:t>
            </w:r>
            <w:r>
              <w:rPr>
                <w:sz w:val="24"/>
                <w:szCs w:val="24"/>
              </w:rPr>
              <w:t>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D965DF">
      <w:pPr>
        <w:pStyle w:val="a0"/>
      </w:pPr>
    </w:p>
    <w:p w:rsidR="00000000" w:rsidRDefault="00D965DF">
      <w:pPr>
        <w:pStyle w:val="a0"/>
      </w:pPr>
    </w:p>
    <w:p w:rsidR="00000000" w:rsidRDefault="00D965DF">
      <w:pPr>
        <w:pStyle w:val="a0"/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А.Е. Дружинкин</w:t>
      </w:r>
    </w:p>
    <w:p w:rsidR="00000000" w:rsidRDefault="00D965DF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D965DF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</w:t>
      </w:r>
      <w:r>
        <w:rPr>
          <w:sz w:val="28"/>
          <w:szCs w:val="28"/>
        </w:rPr>
        <w:t>о края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D965DF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годы»</w:t>
      </w: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>муниципальной подпрогр</w:t>
      </w:r>
      <w:r>
        <w:rPr>
          <w:rStyle w:val="50"/>
          <w:sz w:val="28"/>
          <w:szCs w:val="28"/>
        </w:rPr>
        <w:t>аммы муниципального образования Кореновский муниципальный район Краснодарского края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D965DF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</w:t>
            </w:r>
            <w:r>
              <w:rPr>
                <w:sz w:val="28"/>
                <w:szCs w:val="28"/>
              </w:rPr>
              <w:t>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</w:t>
            </w:r>
            <w:r>
              <w:rPr>
                <w:sz w:val="28"/>
                <w:szCs w:val="28"/>
              </w:rPr>
              <w:t>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</w:t>
            </w:r>
            <w:r>
              <w:rPr>
                <w:sz w:val="28"/>
                <w:szCs w:val="28"/>
                <w:shd w:val="clear" w:color="auto" w:fill="FFFFFF"/>
              </w:rPr>
              <w:t xml:space="preserve"> объектов спортивной инфраструктуры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</w:t>
            </w:r>
            <w:r>
              <w:rPr>
                <w:sz w:val="28"/>
                <w:szCs w:val="28"/>
              </w:rPr>
              <w:t>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344 610,5 тысяч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000000" w:rsidRDefault="00D965DF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 средств краевого бюджета — 1 047 725,6 тысяч рублей, в том числе на:</w:t>
            </w:r>
          </w:p>
          <w:p w:rsidR="00000000" w:rsidRDefault="00D965DF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507 427,4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18"/>
                <w:szCs w:val="1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D965DF">
            <w:pPr>
              <w:jc w:val="both"/>
              <w:rPr>
                <w:sz w:val="18"/>
                <w:szCs w:val="1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</w:t>
            </w:r>
            <w:r>
              <w:rPr>
                <w:rStyle w:val="50"/>
                <w:sz w:val="28"/>
                <w:szCs w:val="28"/>
              </w:rPr>
              <w:t>3 год — 9 418,1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28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7 466,8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D965DF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139 545,0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D965DF">
            <w:pPr>
              <w:jc w:val="both"/>
              <w:rPr>
                <w:shd w:val="clear" w:color="auto" w:fill="FFFFFF"/>
              </w:rPr>
            </w:pP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D965DF">
            <w:pPr>
              <w:jc w:val="both"/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Адми</w:t>
            </w:r>
            <w:r>
              <w:rPr>
                <w:sz w:val="28"/>
                <w:szCs w:val="28"/>
              </w:rPr>
              <w:t>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D965DF">
      <w:pPr>
        <w:jc w:val="center"/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D965DF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D965DF">
      <w:pPr>
        <w:jc w:val="center"/>
      </w:pP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</w:t>
      </w:r>
      <w:r>
        <w:rPr>
          <w:rStyle w:val="50"/>
          <w:kern w:val="0"/>
          <w:sz w:val="28"/>
          <w:szCs w:val="28"/>
          <w:lang w:eastAsia="ru-RU"/>
        </w:rPr>
        <w:t xml:space="preserve">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5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</w:t>
      </w:r>
      <w:r>
        <w:rPr>
          <w:rStyle w:val="50"/>
          <w:kern w:val="0"/>
          <w:sz w:val="28"/>
          <w:szCs w:val="28"/>
          <w:lang w:eastAsia="ru-RU"/>
        </w:rPr>
        <w:t xml:space="preserve"> осуществлять проектирование за счет средств местного бюджета.</w:t>
      </w: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нацеленные на обеспечение дальнейшего развития Кореновского района как многофункционального муниципального образования с качественным социальным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уровнем жизни населения и благоприятными условиями для экономической деятельности.</w:t>
      </w: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Мотивация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х частей, в которых ежегодно прибывают военнослужащие.</w:t>
      </w: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</w:t>
      </w:r>
      <w:r>
        <w:rPr>
          <w:rStyle w:val="50"/>
          <w:kern w:val="0"/>
          <w:sz w:val="28"/>
          <w:szCs w:val="28"/>
          <w:lang w:eastAsia="ru-RU"/>
        </w:rPr>
        <w:t>. Поэтому необходимо планировать мероприятия по решению данной проблемы.</w:t>
      </w:r>
    </w:p>
    <w:p w:rsidR="00000000" w:rsidRDefault="00D965DF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 медицинскую помощь.</w:t>
      </w:r>
    </w:p>
    <w:p w:rsidR="00000000" w:rsidRDefault="00D965DF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D965DF">
      <w:pPr>
        <w:ind w:firstLine="737"/>
        <w:jc w:val="both"/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D965DF">
      <w:pPr>
        <w:ind w:firstLine="907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 xml:space="preserve">Цель - </w:t>
      </w:r>
      <w:r>
        <w:rPr>
          <w:rStyle w:val="5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</w:t>
      </w:r>
      <w:r>
        <w:rPr>
          <w:rStyle w:val="50"/>
          <w:sz w:val="28"/>
          <w:szCs w:val="28"/>
          <w:shd w:val="clear" w:color="auto" w:fill="FFFFFF"/>
        </w:rPr>
        <w:t>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</w:t>
      </w:r>
      <w:r>
        <w:rPr>
          <w:rStyle w:val="50"/>
          <w:sz w:val="28"/>
          <w:szCs w:val="28"/>
          <w:shd w:val="clear" w:color="auto" w:fill="FFFFFF"/>
        </w:rPr>
        <w:t>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</w:t>
      </w:r>
      <w:r>
        <w:rPr>
          <w:rStyle w:val="50"/>
          <w:sz w:val="28"/>
          <w:szCs w:val="28"/>
          <w:shd w:val="clear" w:color="auto" w:fill="FFFFFF"/>
        </w:rPr>
        <w:t>го образования Кореновский район.</w:t>
      </w:r>
    </w:p>
    <w:p w:rsidR="00000000" w:rsidRDefault="00D965DF">
      <w:pPr>
        <w:ind w:firstLine="850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D965DF">
      <w:pPr>
        <w:ind w:firstLine="850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2.3 Сроки реализации подпрограммы: 2023-2</w:t>
      </w:r>
      <w:r>
        <w:rPr>
          <w:rStyle w:val="50"/>
          <w:sz w:val="28"/>
          <w:szCs w:val="28"/>
          <w:shd w:val="clear" w:color="auto" w:fill="FFFFFF"/>
        </w:rPr>
        <w:t>025 годы</w:t>
      </w:r>
    </w:p>
    <w:p w:rsidR="00000000" w:rsidRDefault="00D965D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D965DF">
      <w:pPr>
        <w:ind w:firstLine="850"/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</w:t>
      </w:r>
      <w:r>
        <w:rPr>
          <w:sz w:val="28"/>
          <w:szCs w:val="28"/>
        </w:rPr>
        <w:t>приятий муниципальной 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D965D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Источник финансирова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1 344 610,5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46 972,4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1 047 725,6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507 427,4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287 466,8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139 545,0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</w:t>
      </w:r>
      <w:r>
        <w:rPr>
          <w:sz w:val="28"/>
          <w:szCs w:val="28"/>
        </w:rPr>
        <w:t>одпрограммы</w:t>
      </w:r>
    </w:p>
    <w:p w:rsidR="00000000" w:rsidRDefault="00D965DF">
      <w:pPr>
        <w:jc w:val="center"/>
        <w:rPr>
          <w:sz w:val="12"/>
          <w:szCs w:val="12"/>
        </w:rPr>
      </w:pPr>
    </w:p>
    <w:p w:rsidR="00000000" w:rsidRDefault="00D965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</w:t>
      </w:r>
      <w:r>
        <w:rPr>
          <w:sz w:val="28"/>
          <w:szCs w:val="28"/>
        </w:rPr>
        <w:t>униципальный район Краснодарского края от 02 ноября 2023 года №1921.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</w:t>
      </w:r>
      <w:r>
        <w:rPr>
          <w:rStyle w:val="50"/>
          <w:rFonts w:ascii="TimesNewRomanPSMT" w:hAnsi="TimesNewRomanPSMT" w:cs="TimesNewRomanPSMT"/>
          <w:sz w:val="28"/>
        </w:rPr>
        <w:t>ального образования Кореновский муниципальный район Краснодарского края, который: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</w:t>
      </w:r>
      <w:r>
        <w:rPr>
          <w:rFonts w:ascii="TimesNewRomanPSMT" w:hAnsi="TimesNewRomanPSMT" w:cs="TimesNewRomanPSMT"/>
          <w:sz w:val="28"/>
        </w:rPr>
        <w:t>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</w:t>
      </w:r>
      <w:r>
        <w:rPr>
          <w:rFonts w:ascii="TimesNewRomanPSMT" w:hAnsi="TimesNewRomanPSMT" w:cs="TimesNewRomanPSMT"/>
          <w:sz w:val="28"/>
        </w:rPr>
        <w:t>клада о ходе реализации подпрограммы.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</w:t>
      </w:r>
      <w:r>
        <w:rPr>
          <w:rStyle w:val="50"/>
          <w:rFonts w:ascii="TimesNewRomanPSMT" w:hAnsi="TimesNewRomanPSMT" w:cs="TimesNewRomanPSMT"/>
          <w:sz w:val="28"/>
        </w:rPr>
        <w:t>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</w:t>
      </w:r>
      <w:r>
        <w:rPr>
          <w:rFonts w:ascii="TimesNewRomanPSMT" w:hAnsi="TimesNewRomanPSMT" w:cs="TimesNewRomanPSMT"/>
          <w:sz w:val="28"/>
        </w:rPr>
        <w:t xml:space="preserve">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</w:t>
      </w:r>
      <w:r>
        <w:rPr>
          <w:rFonts w:ascii="TimesNewRomanPSMT" w:hAnsi="TimesNewRomanPSMT" w:cs="TimesNewRomanPSMT"/>
          <w:sz w:val="28"/>
        </w:rPr>
        <w:t>оклад о ходе реализации муниципальной программы на бумажных и электронных носителях.</w:t>
      </w: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</w:t>
      </w:r>
      <w:r>
        <w:rPr>
          <w:rStyle w:val="50"/>
          <w:rFonts w:ascii="TimesNewRomanPSMT" w:hAnsi="TimesNewRomanPSMT" w:cs="TimesNewRomanPSMT"/>
          <w:sz w:val="28"/>
        </w:rPr>
        <w:t>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D965DF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А.Е. 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D965DF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>образования Кореновский муниципальный район Краснодарского края</w:t>
            </w:r>
          </w:p>
          <w:p w:rsidR="00000000" w:rsidRDefault="00D965DF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район на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>«Строительство объектов социальной сферы»</w:t>
      </w:r>
    </w:p>
    <w:p w:rsidR="00000000" w:rsidRDefault="00D965DF">
      <w:pPr>
        <w:jc w:val="center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</w:t>
      </w:r>
      <w:r>
        <w:rPr>
          <w:rStyle w:val="50"/>
          <w:sz w:val="28"/>
          <w:szCs w:val="28"/>
          <w:shd w:val="clear" w:color="auto" w:fill="FFFFFF"/>
        </w:rPr>
        <w:t xml:space="preserve">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2023-2025 годы»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5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</w:t>
            </w:r>
            <w:r>
              <w:rPr>
                <w:sz w:val="22"/>
                <w:szCs w:val="22"/>
                <w:shd w:val="clear" w:color="auto" w:fill="FFFFFF"/>
              </w:rPr>
              <w:t>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D965DF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D965DF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</w:rPr>
              <w:t>«Ст</w:t>
            </w:r>
            <w:r>
              <w:rPr>
                <w:rStyle w:val="50"/>
                <w:sz w:val="28"/>
                <w:szCs w:val="28"/>
              </w:rPr>
              <w:t>роительство объектов социальной сферы»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D965DF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965DF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>«Строительство объектов социальной сферы»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муниципальной программы муниципального образования Кореновский муниципа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</w:t>
      </w:r>
      <w:r>
        <w:rPr>
          <w:rStyle w:val="50"/>
          <w:sz w:val="28"/>
          <w:szCs w:val="28"/>
          <w:shd w:val="clear" w:color="auto" w:fill="FFFFFF"/>
        </w:rPr>
        <w:t>2023-2025 годы»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8"/>
        <w:gridCol w:w="6"/>
        <w:gridCol w:w="35"/>
        <w:gridCol w:w="4"/>
        <w:gridCol w:w="1"/>
        <w:gridCol w:w="5"/>
        <w:gridCol w:w="1693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  <w:p w:rsidR="00000000" w:rsidRDefault="00D965DF">
            <w:pPr>
              <w:pStyle w:val="af2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Муниципальный заказчик мероприятий, ответственный за в</w:t>
            </w:r>
            <w:r>
              <w:t>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8</w:t>
            </w:r>
          </w:p>
        </w:tc>
        <w:tc>
          <w:tcPr>
            <w:tcW w:w="116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9</w:t>
            </w:r>
          </w:p>
        </w:tc>
        <w:tc>
          <w:tcPr>
            <w:tcW w:w="17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«Фельдшерско-акушерский пункт в п. Привольный, Кореновского </w:t>
            </w:r>
            <w:r>
              <w:rPr>
                <w:sz w:val="24"/>
                <w:szCs w:val="24"/>
              </w:rPr>
              <w:t>района»</w:t>
            </w:r>
          </w:p>
          <w:p w:rsidR="00000000" w:rsidRDefault="00D965D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</w:t>
            </w:r>
            <w:r>
              <w:rPr>
                <w:sz w:val="24"/>
                <w:szCs w:val="24"/>
              </w:rPr>
              <w:t>: «Фельдшерско-акушерский пункт в п. Привольный, Кореновского района»</w:t>
            </w:r>
          </w:p>
          <w:p w:rsidR="00000000" w:rsidRDefault="00D965D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</w:t>
            </w:r>
            <w:r>
              <w:rPr>
                <w:sz w:val="24"/>
                <w:szCs w:val="24"/>
              </w:rPr>
              <w:t>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</w:t>
            </w:r>
            <w:r>
              <w:t>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667 578,6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194 665,8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255 772,4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47 340,9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13 754,9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651 081,5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252 102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rStyle w:val="5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</w:t>
            </w:r>
            <w:r>
              <w:rPr>
                <w:sz w:val="24"/>
              </w:rPr>
              <w:t>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30 843,8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10 084,5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 строительного контроля по объекту: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</w:t>
            </w:r>
            <w:r>
              <w:rPr>
                <w:sz w:val="24"/>
                <w:szCs w:val="24"/>
              </w:rPr>
              <w:t>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Экспертное сопровождение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</w:t>
            </w:r>
            <w:r>
              <w:rPr>
                <w:sz w:val="24"/>
                <w:szCs w:val="24"/>
              </w:rPr>
              <w:t>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2 257,5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2-3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2 257,5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</w:t>
            </w:r>
            <w:r>
              <w:rPr>
                <w:rStyle w:val="50"/>
                <w:sz w:val="24"/>
              </w:rPr>
              <w:t>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Пересчет и анализ конъюнктуры цен проектно-сметной документации объекта: «Общеобра</w:t>
            </w:r>
            <w:r>
              <w:rPr>
                <w:sz w:val="24"/>
              </w:rPr>
              <w:t>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Услуги по энергетическому обследованию объекта:«Общеобразовательная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</w:t>
            </w:r>
            <w:r>
              <w:rPr>
                <w:rStyle w:val="50"/>
                <w:sz w:val="24"/>
              </w:rPr>
              <w:t xml:space="preserve">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Услуги радиационного обследования объекта:«Общеобразовательная организация на 40</w:t>
            </w:r>
            <w:r>
              <w:rPr>
                <w:sz w:val="24"/>
              </w:rPr>
              <w:t>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rStyle w:val="5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</w:t>
            </w:r>
            <w:r>
              <w:rPr>
                <w:sz w:val="24"/>
              </w:rPr>
              <w:t>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</w:t>
            </w:r>
            <w:r>
              <w:t>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 xml:space="preserve">Краевой </w:t>
            </w:r>
            <w:r>
              <w:t>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</w:t>
            </w:r>
            <w:r>
              <w:rPr>
                <w:sz w:val="24"/>
                <w:szCs w:val="24"/>
              </w:rPr>
              <w:t xml:space="preserve">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37270,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</w:t>
            </w:r>
            <w:r>
              <w:rPr>
                <w:sz w:val="24"/>
                <w:szCs w:val="24"/>
              </w:rPr>
              <w:t>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Распечатка 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</w:t>
            </w:r>
            <w:r>
              <w:rPr>
                <w:sz w:val="24"/>
              </w:rPr>
              <w:t>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</w:t>
            </w:r>
            <w:r>
              <w:rPr>
                <w:sz w:val="24"/>
              </w:rPr>
              <w:t>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</w:t>
            </w:r>
            <w:r>
              <w:rPr>
                <w:sz w:val="24"/>
              </w:rPr>
              <w:t>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Технологическое присоединение  объекта «Детское дошкольн</w:t>
            </w:r>
            <w:r>
              <w:rPr>
                <w:sz w:val="24"/>
              </w:rPr>
              <w:t>ое образовательное учреждение на 40 мест расположенное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</w:t>
            </w:r>
            <w:r>
              <w:rPr>
                <w:sz w:val="24"/>
              </w:rPr>
              <w:t>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 xml:space="preserve">Технологическое присоединение объекта  «Детское </w:t>
            </w:r>
            <w:r>
              <w:rPr>
                <w:sz w:val="24"/>
              </w:rPr>
              <w:t>дошкольное образовательное учреждение на 40 мест расположенное по адресу: Краснодарский край, 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</w:t>
            </w:r>
            <w:r>
              <w:rPr>
                <w:sz w:val="24"/>
              </w:rPr>
              <w:t>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"Здание спортивного зала со вспомогательными помещениями, р</w:t>
            </w:r>
            <w:r>
              <w:rPr>
                <w:sz w:val="24"/>
                <w:szCs w:val="24"/>
              </w:rPr>
              <w:t>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</w:t>
            </w:r>
            <w:r>
              <w:t>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«Центр единоборств в г. Кор</w:t>
            </w:r>
            <w:r>
              <w:rPr>
                <w:sz w:val="24"/>
                <w:szCs w:val="24"/>
              </w:rPr>
              <w:t>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7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На проведение судебной строительно- техн</w:t>
            </w:r>
            <w:r>
              <w:rPr>
                <w:sz w:val="24"/>
                <w:szCs w:val="24"/>
              </w:rPr>
              <w:t>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Техноло</w:t>
            </w:r>
            <w:r>
              <w:rPr>
                <w:sz w:val="24"/>
                <w:szCs w:val="24"/>
              </w:rPr>
              <w:t>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4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</w:t>
            </w:r>
            <w:r>
              <w:rPr>
                <w:sz w:val="24"/>
                <w:szCs w:val="24"/>
              </w:rPr>
              <w:t>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2 787,5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96 507,8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2 787,5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96 5</w:t>
            </w:r>
            <w:r>
              <w:rPr>
                <w:sz w:val="24"/>
                <w:szCs w:val="24"/>
                <w:lang w:val="en-US"/>
              </w:rPr>
              <w:t>07,8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8 592,0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93 015,1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8 592,0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93 015,1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Ведение строительного контроля по объекту: «Кры</w:t>
            </w:r>
            <w:r>
              <w:rPr>
                <w:rStyle w:val="50"/>
                <w:sz w:val="24"/>
              </w:rPr>
              <w:t>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D965DF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Технический паспорт, технический план, топографическая съемка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Разработка генплана бла</w:t>
            </w:r>
            <w:r>
              <w:rPr>
                <w:sz w:val="24"/>
              </w:rPr>
              <w:t>гоустройства территории по объекту:«Крытые корты и здания АБК»</w:t>
            </w:r>
          </w:p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rStyle w:val="50"/>
                <w:sz w:val="24"/>
              </w:rPr>
            </w:pPr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Новоберезанское сельское</w:t>
            </w:r>
            <w:r>
              <w:rPr>
                <w:rStyle w:val="50"/>
                <w:sz w:val="24"/>
              </w:rPr>
              <w:t xml:space="preserve"> поселение, п.Новоберезанский,</w:t>
            </w:r>
          </w:p>
          <w:p w:rsidR="00000000" w:rsidRDefault="00D965DF">
            <w:r>
              <w:rPr>
                <w:rStyle w:val="5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Журавское сельское поселение, х.Казаче-Малев</w:t>
            </w:r>
            <w:r>
              <w:rPr>
                <w:rStyle w:val="50"/>
                <w:sz w:val="24"/>
              </w:rPr>
              <w:t>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5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z w:val="24"/>
              </w:rPr>
              <w:t>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</w:t>
            </w:r>
            <w:r>
              <w:t>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</w:t>
            </w:r>
            <w:r>
              <w:rPr>
                <w:rStyle w:val="50"/>
                <w:sz w:val="24"/>
              </w:rPr>
              <w:t xml:space="preserve"> </w:t>
            </w:r>
            <w:r>
              <w:rPr>
                <w:rStyle w:val="50"/>
                <w:sz w:val="24"/>
                <w:szCs w:val="24"/>
              </w:rPr>
              <w:t xml:space="preserve">комплексной </w:t>
            </w:r>
            <w:r>
              <w:rPr>
                <w:rStyle w:val="5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</w:t>
            </w:r>
            <w:r>
              <w:rPr>
                <w:sz w:val="24"/>
              </w:rPr>
              <w:t>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 xml:space="preserve">Приобретение </w:t>
            </w:r>
            <w:r>
              <w:rPr>
                <w:rStyle w:val="50"/>
                <w:sz w:val="24"/>
                <w:szCs w:val="24"/>
              </w:rPr>
              <w:t xml:space="preserve">комплексной </w:t>
            </w:r>
            <w:r>
              <w:rPr>
                <w:rStyle w:val="5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</w:t>
            </w:r>
            <w:r>
              <w:rPr>
                <w:color w:val="auto"/>
                <w:sz w:val="24"/>
                <w:szCs w:val="24"/>
              </w:rPr>
              <w:t>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</w:t>
            </w:r>
            <w:r>
              <w:rPr>
                <w:color w:val="auto"/>
                <w:sz w:val="24"/>
              </w:rPr>
              <w:t>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D965DF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5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5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</w:t>
            </w:r>
            <w:r>
              <w:rPr>
                <w:sz w:val="22"/>
                <w:szCs w:val="22"/>
              </w:rPr>
              <w:t>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Приобретение, установка и монтаж детской игровой площадки в ст.Платнировской ул.Золотарева,26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МКУ МО Коренов</w:t>
            </w:r>
            <w:r>
              <w:rPr>
                <w:sz w:val="22"/>
                <w:szCs w:val="22"/>
              </w:rPr>
              <w:t>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Приобретение, установка и монтаж детской игровой площадки в г.Коре</w:t>
            </w:r>
            <w:r>
              <w:rPr>
                <w:sz w:val="24"/>
              </w:rPr>
              <w:t>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</w:t>
            </w:r>
            <w:r>
              <w:rPr>
                <w:sz w:val="24"/>
                <w:szCs w:val="24"/>
              </w:rPr>
              <w:t>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D965DF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Выполнение проектно-изыскате</w:t>
            </w:r>
            <w:r>
              <w:rPr>
                <w:sz w:val="24"/>
              </w:rPr>
              <w:t>льных работ по 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</w:t>
            </w:r>
            <w:r>
              <w:rPr>
                <w:sz w:val="24"/>
              </w:rPr>
              <w:t>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D96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307 485,0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190 642,6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21 785,8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12 880,0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</w:t>
            </w:r>
            <w:r>
              <w:rPr>
                <w:sz w:val="24"/>
                <w:szCs w:val="24"/>
              </w:rPr>
              <w:t>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297 604,7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185 169,6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11 905,5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7 407,0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Выполнение работ по корректировке проектной и сметной до</w:t>
            </w:r>
            <w:r>
              <w:rPr>
                <w:sz w:val="24"/>
                <w:szCs w:val="24"/>
              </w:rPr>
              <w:t>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1-3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4 кв</w:t>
            </w:r>
          </w:p>
        </w:tc>
        <w:tc>
          <w:tcPr>
            <w:tcW w:w="11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</w:t>
            </w:r>
            <w:r>
              <w:rPr>
                <w:sz w:val="24"/>
                <w:szCs w:val="24"/>
              </w:rPr>
              <w:t>тизы в форме экспертного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</w:rPr>
              <w:t>13.7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Услуги по энергетическому обследованию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</w:t>
            </w:r>
            <w:r>
              <w:t>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</w:rPr>
              <w:t>13.8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</w:rPr>
              <w:t>Услуги радиационного обследования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color w:val="auto"/>
                <w:sz w:val="24"/>
                <w:szCs w:val="24"/>
              </w:rPr>
              <w:t>Котельная МОБУ ООШ №10, располо</w:t>
            </w:r>
            <w:r>
              <w:rPr>
                <w:color w:val="auto"/>
                <w:sz w:val="24"/>
                <w:szCs w:val="24"/>
              </w:rPr>
              <w:t>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15 172,4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3 737,0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12 575,9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2 714,1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2 596,5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1 022,9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2"/>
              </w:rPr>
            </w:pPr>
            <w:r>
              <w:rPr>
                <w:rStyle w:val="5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D965DF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14 455,1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3 119,7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12 575,9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2 714,1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1 879,2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405,6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</w:t>
            </w:r>
            <w:r>
              <w:rPr>
                <w:sz w:val="24"/>
                <w:szCs w:val="24"/>
              </w:rPr>
              <w:t>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</w:t>
            </w:r>
            <w:r>
              <w:t>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</w:t>
            </w:r>
            <w:r>
              <w:rPr>
                <w:sz w:val="24"/>
                <w:szCs w:val="24"/>
              </w:rPr>
              <w:t>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 xml:space="preserve">Внебюджетные </w:t>
            </w:r>
            <w:r>
              <w:t>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2"/>
              </w:rPr>
              <w:t>Технический план по объекту «Коте</w:t>
            </w:r>
            <w:r>
              <w:rPr>
                <w:sz w:val="22"/>
              </w:rPr>
              <w:t>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15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2"/>
              </w:rPr>
              <w:t>Центр художественной гимнастики расположенный по адресу: Краснодарский край, г. Кореновск, ул.Ленина,124</w:t>
            </w:r>
          </w:p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15.1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2"/>
              </w:rPr>
              <w:t>Инженерно-изыскательские работы по объекту: «Центр художественной гимнастики расположенный по адресу: Краснодарский край, г. Кореновск, ул.Ленина,124»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3-4кв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</w:tbl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</w:t>
      </w:r>
      <w:r>
        <w:rPr>
          <w:rFonts w:eastAsia="Times New Roman" w:cs="Times New Roman"/>
          <w:sz w:val="28"/>
          <w:szCs w:val="28"/>
          <w:lang w:val="ru-RU"/>
        </w:rPr>
        <w:t>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D965D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А.Е. Дружинкин</w:t>
      </w:r>
    </w:p>
    <w:p w:rsidR="00000000" w:rsidRDefault="00D965DF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</w:t>
      </w:r>
      <w:r>
        <w:rPr>
          <w:sz w:val="28"/>
          <w:szCs w:val="28"/>
        </w:rPr>
        <w:t>ной программе</w:t>
      </w:r>
    </w:p>
    <w:p w:rsidR="00000000" w:rsidRDefault="00D965DF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</w:t>
      </w:r>
      <w:r>
        <w:rPr>
          <w:rStyle w:val="50"/>
          <w:szCs w:val="28"/>
          <w:shd w:val="clear" w:color="auto" w:fill="FFFFFF"/>
        </w:rPr>
        <w:t xml:space="preserve">альный район 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D965DF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годы»</w:t>
      </w: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jc w:val="center"/>
        <w:rPr>
          <w:sz w:val="24"/>
          <w:szCs w:val="24"/>
        </w:rPr>
      </w:pPr>
    </w:p>
    <w:p w:rsidR="00000000" w:rsidRDefault="00D965DF">
      <w:pPr>
        <w:rPr>
          <w:sz w:val="28"/>
          <w:szCs w:val="28"/>
        </w:rPr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</w:t>
      </w:r>
      <w:r>
        <w:rPr>
          <w:sz w:val="28"/>
          <w:szCs w:val="28"/>
        </w:rPr>
        <w:t>ти»</w:t>
      </w: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</w:t>
            </w:r>
            <w:r>
              <w:rPr>
                <w:sz w:val="28"/>
                <w:szCs w:val="28"/>
              </w:rPr>
              <w:t>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8"/>
                <w:szCs w:val="28"/>
              </w:rPr>
            </w:pPr>
          </w:p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</w:t>
            </w:r>
            <w:r>
              <w:rPr>
                <w:rStyle w:val="50"/>
                <w:sz w:val="28"/>
                <w:szCs w:val="28"/>
              </w:rPr>
              <w:t>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 Со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16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 xml:space="preserve"> 598,8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 средств краевого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>
              <w:rPr>
                <w:sz w:val="28"/>
                <w:szCs w:val="28"/>
              </w:rPr>
              <w:t>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16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 xml:space="preserve"> 598,8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3 639,9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636,2 </w:t>
            </w:r>
            <w:r>
              <w:rPr>
                <w:sz w:val="28"/>
                <w:szCs w:val="28"/>
                <w:shd w:val="clear" w:color="auto" w:fill="FFFFFF"/>
              </w:rPr>
              <w:t>тысяч руб</w:t>
            </w:r>
            <w:r>
              <w:rPr>
                <w:sz w:val="28"/>
                <w:szCs w:val="28"/>
                <w:shd w:val="clear" w:color="auto" w:fill="FFFFFF"/>
              </w:rPr>
              <w:t>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Администрация 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Краснодарского края</w:t>
            </w:r>
          </w:p>
        </w:tc>
      </w:tr>
    </w:tbl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</w:t>
      </w:r>
      <w:r>
        <w:rPr>
          <w:rStyle w:val="50"/>
          <w:sz w:val="28"/>
          <w:szCs w:val="28"/>
        </w:rPr>
        <w:t>цессом физического и морального старения объектов муниципальной собственности, необходимо д</w:t>
      </w:r>
      <w:r>
        <w:rPr>
          <w:rStyle w:val="5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требуется выполнять предупр</w:t>
      </w:r>
      <w:r>
        <w:rPr>
          <w:rStyle w:val="50"/>
          <w:sz w:val="28"/>
          <w:szCs w:val="28"/>
        </w:rPr>
        <w:t xml:space="preserve">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5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D965DF">
      <w:pPr>
        <w:ind w:firstLine="737"/>
        <w:jc w:val="both"/>
        <w:rPr>
          <w:rStyle w:val="5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D965DF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spacing w:val="-2"/>
          <w:sz w:val="28"/>
          <w:szCs w:val="28"/>
        </w:rPr>
        <w:t>Во исполнение Закона Краснодарского края от 01 июля 2013</w:t>
      </w:r>
      <w:r>
        <w:rPr>
          <w:rStyle w:val="50"/>
          <w:spacing w:val="-2"/>
          <w:sz w:val="28"/>
          <w:szCs w:val="28"/>
        </w:rPr>
        <w:t xml:space="preserve">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</w:t>
      </w:r>
      <w:r>
        <w:rPr>
          <w:rStyle w:val="50"/>
          <w:spacing w:val="-2"/>
          <w:sz w:val="28"/>
          <w:szCs w:val="28"/>
        </w:rPr>
        <w:t>КО «Фонд капитального ремонта многоквартирных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D965DF">
      <w:pPr>
        <w:ind w:firstLine="737"/>
        <w:jc w:val="both"/>
        <w:rPr>
          <w:sz w:val="28"/>
          <w:szCs w:val="28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о программно-целевыми методами.</w:t>
      </w:r>
    </w:p>
    <w:p w:rsidR="00000000" w:rsidRDefault="00D965DF">
      <w:pPr>
        <w:ind w:firstLine="737"/>
        <w:jc w:val="both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</w:t>
      </w:r>
      <w:r>
        <w:rPr>
          <w:rStyle w:val="50"/>
          <w:sz w:val="28"/>
          <w:szCs w:val="28"/>
          <w:shd w:val="clear" w:color="auto" w:fill="FFFFFF"/>
        </w:rPr>
        <w:t>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D965DF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D965D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2.2 Задачи - выполнение подрядных раб</w:t>
      </w:r>
      <w:r>
        <w:rPr>
          <w:rStyle w:val="50"/>
          <w:sz w:val="28"/>
          <w:szCs w:val="28"/>
          <w:shd w:val="clear" w:color="auto" w:fill="FFFFFF"/>
        </w:rPr>
        <w:t>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D965DF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D965DF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 xml:space="preserve">2.3 Сроки реализации подпрограммы: 2023-2025 </w:t>
      </w:r>
      <w:r>
        <w:rPr>
          <w:rStyle w:val="50"/>
          <w:sz w:val="28"/>
          <w:szCs w:val="28"/>
          <w:shd w:val="clear" w:color="auto" w:fill="FFFFFF"/>
        </w:rPr>
        <w:t>годы</w:t>
      </w:r>
    </w:p>
    <w:p w:rsidR="00000000" w:rsidRDefault="00D965DF">
      <w:pPr>
        <w:ind w:firstLine="850"/>
        <w:jc w:val="both"/>
      </w:pPr>
    </w:p>
    <w:p w:rsidR="00000000" w:rsidRDefault="00D965D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D965DF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965DF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</w:t>
      </w:r>
      <w:r>
        <w:rPr>
          <w:sz w:val="28"/>
          <w:szCs w:val="28"/>
        </w:rPr>
        <w:t>ятий муниципальной 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D965D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  <w:rPr>
                <w:rStyle w:val="50"/>
                <w:sz w:val="24"/>
                <w:szCs w:val="24"/>
              </w:rPr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</w:rPr>
              <w:t>муниципальной собственнос</w:t>
            </w:r>
            <w:r>
              <w:rPr>
                <w:rStyle w:val="50"/>
                <w:sz w:val="24"/>
                <w:szCs w:val="24"/>
              </w:rPr>
              <w:t>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598,8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636,2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598,8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636,2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</w:t>
      </w:r>
      <w:r>
        <w:rPr>
          <w:sz w:val="28"/>
          <w:szCs w:val="28"/>
        </w:rPr>
        <w:t>рограммы</w:t>
      </w:r>
    </w:p>
    <w:p w:rsidR="00000000" w:rsidRDefault="00D965DF">
      <w:pPr>
        <w:jc w:val="center"/>
        <w:rPr>
          <w:sz w:val="12"/>
          <w:szCs w:val="12"/>
        </w:rPr>
      </w:pP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</w:t>
      </w:r>
      <w:r>
        <w:rPr>
          <w:rStyle w:val="50"/>
          <w:sz w:val="28"/>
          <w:szCs w:val="28"/>
        </w:rPr>
        <w:t>иципальный район Краснодарского края от 02 ноября 2023 года №1921</w:t>
      </w:r>
    </w:p>
    <w:p w:rsidR="00000000" w:rsidRDefault="00D965DF">
      <w:pPr>
        <w:ind w:firstLine="850"/>
        <w:jc w:val="both"/>
        <w:rPr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</w:t>
      </w:r>
      <w:r>
        <w:rPr>
          <w:rStyle w:val="50"/>
          <w:rFonts w:ascii="TimesNewRomanPSMT" w:hAnsi="TimesNewRomanPSMT" w:cs="TimesNewRomanPSMT"/>
          <w:sz w:val="28"/>
        </w:rPr>
        <w:t>льного образования Кореновский муниципальный район Краснодарского края, который: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</w:t>
      </w:r>
      <w:r>
        <w:rPr>
          <w:rFonts w:ascii="TimesNewRomanPSMT" w:hAnsi="TimesNewRomanPSMT" w:cs="TimesNewRomanPSMT"/>
          <w:sz w:val="28"/>
        </w:rPr>
        <w:t>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</w:t>
      </w:r>
      <w:r>
        <w:rPr>
          <w:rFonts w:ascii="TimesNewRomanPSMT" w:hAnsi="TimesNewRomanPSMT" w:cs="TimesNewRomanPSMT"/>
          <w:sz w:val="28"/>
        </w:rPr>
        <w:t>лада о ходе реализации подпрограммы.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</w:t>
      </w:r>
      <w:r>
        <w:rPr>
          <w:rStyle w:val="50"/>
          <w:rFonts w:ascii="TimesNewRomanPSMT" w:hAnsi="TimesNewRomanPSMT" w:cs="TimesNewRomanPSMT"/>
          <w:sz w:val="28"/>
        </w:rPr>
        <w:t>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</w:t>
      </w:r>
      <w:r>
        <w:rPr>
          <w:rFonts w:ascii="TimesNewRomanPSMT" w:hAnsi="TimesNewRomanPSMT" w:cs="TimesNewRomanPSMT"/>
          <w:sz w:val="28"/>
        </w:rPr>
        <w:t xml:space="preserve">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</w:t>
      </w:r>
      <w:r>
        <w:rPr>
          <w:rFonts w:ascii="TimesNewRomanPSMT" w:hAnsi="TimesNewRomanPSMT" w:cs="TimesNewRomanPSMT"/>
          <w:sz w:val="28"/>
        </w:rPr>
        <w:t>оклад о ходе реализации муниципальной программы на бумажных и электронных носителях.</w:t>
      </w: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</w:t>
      </w:r>
      <w:r>
        <w:rPr>
          <w:rStyle w:val="50"/>
          <w:rFonts w:ascii="TimesNewRomanPSMT" w:hAnsi="TimesNewRomanPSMT" w:cs="TimesNewRomanPSMT"/>
          <w:sz w:val="28"/>
        </w:rPr>
        <w:t>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А.Е. Дружинкин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Style w:val="5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sz w:val="28"/>
                <w:szCs w:val="28"/>
              </w:rPr>
              <w:t xml:space="preserve">«Капитальный ремонт, текущий ремонт </w:t>
            </w:r>
            <w:r>
              <w:rPr>
                <w:rStyle w:val="50"/>
                <w:sz w:val="28"/>
                <w:szCs w:val="28"/>
              </w:rPr>
              <w:t xml:space="preserve">и содержание объектов </w:t>
            </w: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вания Кореновский муниципальный район Краснодарского края на 2023-2025 годы»</w:t>
            </w:r>
          </w:p>
        </w:tc>
      </w:tr>
    </w:tbl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5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D965DF">
      <w:pPr>
        <w:jc w:val="center"/>
        <w:rPr>
          <w:sz w:val="26"/>
          <w:szCs w:val="26"/>
        </w:rPr>
      </w:pPr>
      <w:r>
        <w:rPr>
          <w:rStyle w:val="50"/>
          <w:rFonts w:ascii="TimesNewRomanPSMT" w:hAnsi="TimesNewRomanPSMT" w:cs="TimesNewRomanPSMT"/>
          <w:sz w:val="28"/>
        </w:rPr>
        <w:t>муниципальной программы муниципального образ</w:t>
      </w:r>
      <w:r>
        <w:rPr>
          <w:rStyle w:val="50"/>
          <w:rFonts w:ascii="TimesNewRomanPSMT" w:hAnsi="TimesNewRomanPSMT" w:cs="TimesNewRomanPSMT"/>
          <w:sz w:val="28"/>
        </w:rPr>
        <w:t xml:space="preserve">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</w:t>
      </w:r>
      <w:r>
        <w:rPr>
          <w:rStyle w:val="50"/>
          <w:sz w:val="28"/>
          <w:szCs w:val="28"/>
          <w:shd w:val="clear" w:color="auto" w:fill="FFFFFF"/>
        </w:rPr>
        <w:t xml:space="preserve">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ственности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6"/>
                <w:szCs w:val="26"/>
                <w:shd w:val="clear" w:color="auto" w:fill="FFFFFF"/>
              </w:rPr>
              <w:t>Содержание объектов муниципальной собственнос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D965DF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D965DF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Style w:val="5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муниципальной собственности» муниципаль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 xml:space="preserve">ной программы 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ьный район Краснодарского края на 2023-2025 годы»</w:t>
            </w:r>
          </w:p>
        </w:tc>
      </w:tr>
    </w:tbl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D965DF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5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муниципа</w:t>
      </w:r>
      <w:r>
        <w:rPr>
          <w:rStyle w:val="50"/>
          <w:rFonts w:ascii="TimesNewRomanPSMT" w:hAnsi="TimesNewRomanPSMT" w:cs="TimesNewRomanPSMT"/>
          <w:sz w:val="28"/>
        </w:rPr>
        <w:t xml:space="preserve">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</w:t>
      </w:r>
      <w:r>
        <w:rPr>
          <w:rStyle w:val="50"/>
          <w:sz w:val="28"/>
          <w:szCs w:val="28"/>
          <w:shd w:val="clear" w:color="auto" w:fill="FFFFFF"/>
        </w:rPr>
        <w:t>2023-2025 годы»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3"/>
        <w:gridCol w:w="23"/>
        <w:gridCol w:w="1675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</w:t>
            </w:r>
            <w:r>
              <w:rPr>
                <w:sz w:val="22"/>
                <w:szCs w:val="22"/>
              </w:rPr>
              <w:t>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8</w:t>
            </w:r>
          </w:p>
        </w:tc>
        <w:tc>
          <w:tcPr>
            <w:tcW w:w="121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Выполнение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D965DF">
            <w:r>
              <w:rPr>
                <w:sz w:val="24"/>
                <w:szCs w:val="24"/>
              </w:rPr>
              <w:t>муниципальной собственности муниципального обра</w:t>
            </w:r>
            <w:r>
              <w:rPr>
                <w:sz w:val="24"/>
                <w:szCs w:val="24"/>
              </w:rPr>
              <w:t>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rPr>
                <w:rStyle w:val="5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</w:t>
            </w:r>
            <w:r>
              <w:rPr>
                <w:rStyle w:val="50"/>
                <w:sz w:val="24"/>
                <w:szCs w:val="24"/>
              </w:rPr>
              <w:t>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</w:t>
            </w:r>
            <w:r>
              <w:rPr>
                <w:sz w:val="24"/>
                <w:szCs w:val="24"/>
              </w:rPr>
              <w:t>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На услуги по сост</w:t>
            </w:r>
            <w:r>
              <w:rPr>
                <w:sz w:val="24"/>
                <w:szCs w:val="24"/>
              </w:rPr>
              <w:t>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1-4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</w:t>
            </w:r>
            <w:r>
              <w:rPr>
                <w:sz w:val="23"/>
              </w:rPr>
              <w:t>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3"/>
              </w:rPr>
              <w:t>На услуги</w:t>
            </w:r>
            <w:r>
              <w:rPr>
                <w:sz w:val="23"/>
              </w:rPr>
              <w:t xml:space="preserve"> по составлению сметной документации по объекту: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2-3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r>
              <w:t>2 кв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rPr>
                <w:rStyle w:val="50"/>
                <w:sz w:val="22"/>
                <w:szCs w:val="22"/>
              </w:rPr>
            </w:pPr>
            <w:r>
              <w:rPr>
                <w:rStyle w:val="50"/>
                <w:sz w:val="22"/>
                <w:szCs w:val="22"/>
              </w:rPr>
              <w:t>Администрация муниципального образования</w:t>
            </w:r>
            <w:r>
              <w:rPr>
                <w:rStyle w:val="50"/>
                <w:sz w:val="22"/>
                <w:szCs w:val="22"/>
              </w:rPr>
              <w:t xml:space="preserve"> Кореновский муниципальный район Краснодарского края</w:t>
            </w:r>
          </w:p>
          <w:p w:rsidR="00000000" w:rsidRDefault="00D965DF">
            <w:pPr>
              <w:pStyle w:val="af2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Ремон</w:t>
            </w:r>
            <w:r>
              <w:rPr>
                <w:sz w:val="24"/>
                <w:szCs w:val="24"/>
              </w:rPr>
              <w:t>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r>
              <w:t>3 кв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3"/>
                <w:szCs w:val="23"/>
              </w:rPr>
              <w:t>2 2</w:t>
            </w:r>
            <w:r>
              <w:rPr>
                <w:sz w:val="23"/>
                <w:szCs w:val="23"/>
                <w:lang w:val="en-US"/>
              </w:rPr>
              <w:t>34,4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094,4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r>
              <w:t>3-4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2</w:t>
            </w:r>
            <w:r>
              <w:rPr>
                <w:sz w:val="23"/>
                <w:szCs w:val="23"/>
                <w:lang w:val="en-US"/>
              </w:rPr>
              <w:t>34,4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094,4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r>
              <w:t>1-2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</w:t>
            </w:r>
            <w:r>
              <w:t>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</w:t>
            </w:r>
            <w:r>
              <w:rPr>
                <w:sz w:val="24"/>
                <w:szCs w:val="24"/>
              </w:rPr>
              <w:t>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t>МКУ МО Кореновский р</w:t>
            </w:r>
            <w:r>
              <w:t>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3"/>
              </w:rPr>
              <w:t>Ремонт фойе здания администрации расположенного по адресу: г. Кореновск ул. Красная, д.41</w:t>
            </w:r>
          </w:p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jc w:val="center"/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rPr>
                <w:sz w:val="24"/>
                <w:szCs w:val="24"/>
                <w:lang w:val="en-US"/>
              </w:rPr>
              <w:t xml:space="preserve">3-4 </w:t>
            </w:r>
            <w:r>
              <w:rPr>
                <w:sz w:val="24"/>
                <w:szCs w:val="24"/>
              </w:rPr>
              <w:t>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jc w:val="center"/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</w:t>
      </w:r>
      <w:r>
        <w:rPr>
          <w:rFonts w:eastAsia="Times New Roman" w:cs="Times New Roman"/>
          <w:sz w:val="28"/>
          <w:szCs w:val="28"/>
          <w:lang w:val="ru-RU"/>
        </w:rPr>
        <w:t>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А.Е. Дружинкин</w:t>
      </w:r>
    </w:p>
    <w:p w:rsidR="00000000" w:rsidRDefault="00D965DF">
      <w:pPr>
        <w:pageBreakBefore/>
        <w:ind w:left="4819"/>
        <w:jc w:val="center"/>
        <w:rPr>
          <w:sz w:val="28"/>
          <w:szCs w:val="28"/>
        </w:rPr>
      </w:pP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D965DF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</w:t>
      </w:r>
      <w:r>
        <w:rPr>
          <w:sz w:val="28"/>
          <w:szCs w:val="28"/>
        </w:rPr>
        <w:t>альной программе</w:t>
      </w:r>
    </w:p>
    <w:p w:rsidR="00000000" w:rsidRDefault="00D965DF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</w:t>
      </w:r>
      <w:r>
        <w:rPr>
          <w:rStyle w:val="50"/>
          <w:szCs w:val="28"/>
          <w:shd w:val="clear" w:color="auto" w:fill="FFFFFF"/>
        </w:rPr>
        <w:t xml:space="preserve">ципальный район </w:t>
      </w:r>
    </w:p>
    <w:p w:rsidR="00000000" w:rsidRDefault="00D965DF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D965DF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годы»</w:t>
      </w: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ind w:left="4819"/>
        <w:jc w:val="center"/>
        <w:rPr>
          <w:sz w:val="24"/>
          <w:szCs w:val="24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D965DF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D965DF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</w:t>
            </w:r>
            <w:r>
              <w:rPr>
                <w:sz w:val="28"/>
                <w:szCs w:val="28"/>
              </w:rPr>
              <w:t>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Цели под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5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8"/>
                <w:szCs w:val="28"/>
              </w:rPr>
            </w:pPr>
          </w:p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965DF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D965D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</w:t>
            </w:r>
            <w:r>
              <w:rPr>
                <w:sz w:val="28"/>
                <w:szCs w:val="28"/>
              </w:rPr>
              <w:t xml:space="preserve"> муниципальной собственности;</w:t>
            </w:r>
          </w:p>
          <w:p w:rsidR="00000000" w:rsidRDefault="00D965D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D965DF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Этапы и сроки реализации муниципальн</w:t>
            </w:r>
            <w:r>
              <w:rPr>
                <w:sz w:val="28"/>
                <w:szCs w:val="28"/>
              </w:rPr>
              <w:t>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1 642,1 тысяч рублей, в том числе: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льного образования Кореновский район — 1 642,1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D965DF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1 021,5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</w:t>
            </w:r>
            <w:r>
              <w:rPr>
                <w:sz w:val="28"/>
                <w:szCs w:val="28"/>
              </w:rPr>
              <w:t xml:space="preserve"> 0,0 тысяч рублей</w:t>
            </w:r>
          </w:p>
          <w:p w:rsidR="00000000" w:rsidRDefault="00D965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D965DF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D965DF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D965DF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D965DF">
      <w:pPr>
        <w:jc w:val="center"/>
      </w:pPr>
    </w:p>
    <w:p w:rsidR="00000000" w:rsidRDefault="00D965DF">
      <w:pPr>
        <w:jc w:val="center"/>
      </w:pPr>
    </w:p>
    <w:p w:rsidR="00000000" w:rsidRDefault="00D965DF">
      <w:pPr>
        <w:jc w:val="center"/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 xml:space="preserve">арактеристика текущего состояния и прогноз </w:t>
      </w:r>
      <w:r>
        <w:rPr>
          <w:rStyle w:val="50"/>
          <w:rFonts w:ascii="TimesNewRomanPSMT" w:hAnsi="TimesNewRomanPSMT" w:cs="TimesNewRomanPSMT"/>
          <w:sz w:val="28"/>
        </w:rPr>
        <w:t>развития соответствующей</w:t>
      </w:r>
    </w:p>
    <w:p w:rsidR="00000000" w:rsidRDefault="00D965DF">
      <w:pPr>
        <w:jc w:val="center"/>
        <w:rPr>
          <w:rStyle w:val="5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D965DF">
      <w:pPr>
        <w:pStyle w:val="a0"/>
        <w:ind w:firstLine="737"/>
        <w:rPr>
          <w:rStyle w:val="50"/>
          <w:kern w:val="0"/>
          <w:szCs w:val="28"/>
          <w:shd w:val="clear" w:color="auto" w:fill="FFFFFF"/>
          <w:lang w:eastAsia="ru-RU"/>
        </w:rPr>
      </w:pPr>
      <w:r>
        <w:rPr>
          <w:rStyle w:val="5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D965DF">
      <w:pPr>
        <w:pStyle w:val="a0"/>
        <w:ind w:firstLine="737"/>
      </w:pPr>
      <w:r>
        <w:rPr>
          <w:rStyle w:val="50"/>
          <w:kern w:val="0"/>
          <w:szCs w:val="28"/>
          <w:shd w:val="clear" w:color="auto" w:fill="FFFFFF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</w:t>
      </w:r>
      <w:r>
        <w:rPr>
          <w:rStyle w:val="50"/>
          <w:kern w:val="0"/>
          <w:szCs w:val="28"/>
          <w:shd w:val="clear" w:color="auto" w:fill="FFFFFF"/>
          <w:lang w:eastAsia="ru-RU"/>
        </w:rPr>
        <w:t>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D965DF">
      <w:pPr>
        <w:pStyle w:val="a0"/>
        <w:ind w:firstLine="737"/>
      </w:pPr>
      <w:r>
        <w:t xml:space="preserve">Выполнение Программы позволит решить задачи, нацеленные на обеспечение </w:t>
      </w:r>
      <w:r>
        <w:t>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D965DF">
      <w:pPr>
        <w:pStyle w:val="a0"/>
      </w:pPr>
      <w:r>
        <w:tab/>
      </w:r>
      <w:r>
        <w:tab/>
        <w:t>- уменьшение</w:t>
      </w:r>
      <w:r>
        <w:t xml:space="preserve"> аварийного жилого (нежилого) фонда на территории муниципального образования;</w:t>
      </w:r>
    </w:p>
    <w:p w:rsidR="00000000" w:rsidRDefault="00D965DF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D965DF">
      <w:pPr>
        <w:pStyle w:val="a0"/>
      </w:pPr>
      <w:r>
        <w:tab/>
      </w:r>
      <w:r>
        <w:tab/>
        <w:t>В целях организации эффективной эксплуатации объе</w:t>
      </w:r>
      <w:r>
        <w:t>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</w:t>
      </w:r>
      <w:r>
        <w:t>пределяет ее социально-экономический характер.</w:t>
      </w:r>
    </w:p>
    <w:p w:rsidR="00000000" w:rsidRDefault="00D965DF">
      <w:pPr>
        <w:pStyle w:val="a0"/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ind w:firstLine="907"/>
        <w:jc w:val="both"/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</w:t>
      </w:r>
      <w:r>
        <w:rPr>
          <w:rStyle w:val="50"/>
          <w:sz w:val="28"/>
          <w:szCs w:val="28"/>
          <w:shd w:val="clear" w:color="auto" w:fill="FFFFFF"/>
        </w:rPr>
        <w:t>етствие с современными возросшими нормативными требованиями.</w:t>
      </w:r>
    </w:p>
    <w:p w:rsidR="00000000" w:rsidRDefault="00D965DF">
      <w:pPr>
        <w:ind w:firstLine="907"/>
        <w:jc w:val="both"/>
      </w:pPr>
    </w:p>
    <w:p w:rsidR="00000000" w:rsidRDefault="00D965DF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</w:t>
      </w:r>
      <w:r>
        <w:rPr>
          <w:rStyle w:val="50"/>
          <w:sz w:val="28"/>
          <w:szCs w:val="28"/>
          <w:shd w:val="clear" w:color="auto" w:fill="FFFFFF"/>
        </w:rPr>
        <w:t>ного изменения функции, улучшения их потребительских качеств.</w:t>
      </w:r>
    </w:p>
    <w:p w:rsidR="00000000" w:rsidRDefault="00D965DF">
      <w:pPr>
        <w:ind w:firstLine="850"/>
        <w:jc w:val="both"/>
      </w:pPr>
    </w:p>
    <w:p w:rsidR="00000000" w:rsidRDefault="00D965DF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D965DF">
      <w:pPr>
        <w:ind w:firstLine="850"/>
        <w:jc w:val="both"/>
      </w:pPr>
    </w:p>
    <w:p w:rsidR="00000000" w:rsidRDefault="00D965DF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</w:t>
      </w:r>
      <w:r>
        <w:rPr>
          <w:rFonts w:ascii="TimesNewRomanPSMT" w:hAnsi="TimesNewRomanPSMT" w:cs="TimesNewRomanPSMT"/>
          <w:sz w:val="28"/>
        </w:rPr>
        <w:t>й программы.</w:t>
      </w:r>
    </w:p>
    <w:p w:rsidR="00000000" w:rsidRDefault="00D965DF">
      <w:pPr>
        <w:ind w:firstLine="850"/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Обоснование ресурсного обеспечения подпрограммы</w:t>
      </w:r>
    </w:p>
    <w:p w:rsidR="00000000" w:rsidRDefault="00D965DF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4"/>
                <w:szCs w:val="24"/>
              </w:rPr>
              <w:t>Объем финансирования м</w:t>
            </w:r>
            <w:r>
              <w:rPr>
                <w:rStyle w:val="50"/>
                <w:sz w:val="24"/>
                <w:szCs w:val="24"/>
              </w:rPr>
              <w:t>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D965DF">
      <w:pPr>
        <w:jc w:val="center"/>
        <w:rPr>
          <w:sz w:val="12"/>
          <w:szCs w:val="12"/>
        </w:rPr>
      </w:pP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</w:t>
      </w:r>
      <w:r>
        <w:rPr>
          <w:rStyle w:val="50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D965DF">
      <w:pPr>
        <w:jc w:val="both"/>
        <w:rPr>
          <w:sz w:val="28"/>
          <w:szCs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</w:t>
      </w:r>
      <w:r>
        <w:rPr>
          <w:rStyle w:val="50"/>
          <w:rFonts w:ascii="TimesNewRomanPSMT" w:hAnsi="TimesNewRomanPSMT" w:cs="TimesNewRomanPSMT"/>
          <w:sz w:val="28"/>
        </w:rPr>
        <w:t>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</w:t>
      </w:r>
      <w:r>
        <w:rPr>
          <w:rFonts w:ascii="TimesNewRomanPSMT" w:hAnsi="TimesNewRomanPSMT" w:cs="TimesNewRomanPSMT"/>
          <w:sz w:val="28"/>
        </w:rPr>
        <w:t>раммы;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</w:t>
      </w:r>
      <w:r>
        <w:rPr>
          <w:rFonts w:ascii="TimesNewRomanPSMT" w:hAnsi="TimesNewRomanPSMT" w:cs="TimesNewRomanPSMT"/>
          <w:sz w:val="28"/>
        </w:rPr>
        <w:t xml:space="preserve"> подпрограммы, мониторинга ее реализации и подготовки доклада о ходе реализации подпрограммы.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</w:t>
      </w:r>
      <w:r>
        <w:rPr>
          <w:rStyle w:val="50"/>
          <w:rFonts w:ascii="TimesNewRomanPSMT" w:hAnsi="TimesNewRomanPSMT" w:cs="TimesNewRomanPSMT"/>
          <w:sz w:val="28"/>
        </w:rPr>
        <w:t>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</w:t>
      </w:r>
      <w:r>
        <w:rPr>
          <w:rStyle w:val="50"/>
          <w:rFonts w:ascii="TimesNewRomanPSMT" w:hAnsi="TimesNewRomanPSMT" w:cs="TimesNewRomanPSMT"/>
          <w:sz w:val="28"/>
        </w:rPr>
        <w:t>полнении мероприятий подпрограммы в следующие сроки:</w:t>
      </w:r>
    </w:p>
    <w:p w:rsidR="00000000" w:rsidRDefault="00D965DF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D965DF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</w:t>
      </w:r>
      <w:r>
        <w:rPr>
          <w:rFonts w:ascii="TimesNewRomanPSMT" w:hAnsi="TimesNewRomanPSMT" w:cs="TimesNewRomanPSMT"/>
          <w:sz w:val="28"/>
        </w:rPr>
        <w:t>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965DF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</w:t>
      </w:r>
      <w:r>
        <w:rPr>
          <w:rStyle w:val="50"/>
          <w:rFonts w:ascii="TimesNewRomanPSMT" w:hAnsi="TimesNewRomanPSMT" w:cs="TimesNewRomanPSMT"/>
          <w:sz w:val="28"/>
        </w:rPr>
        <w:t xml:space="preserve">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</w:t>
      </w:r>
      <w:r>
        <w:rPr>
          <w:rFonts w:eastAsia="Times New Roman" w:cs="Times New Roman"/>
          <w:sz w:val="28"/>
          <w:szCs w:val="28"/>
          <w:lang w:val="ru-RU"/>
        </w:rPr>
        <w:t>я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548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А.Е. Дружинкин</w:t>
      </w:r>
    </w:p>
    <w:p w:rsidR="00000000" w:rsidRDefault="00D965DF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нодарского края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965DF">
      <w:pPr>
        <w:jc w:val="center"/>
        <w:rPr>
          <w:rStyle w:val="5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6"/>
          <w:szCs w:val="26"/>
        </w:rPr>
      </w:pPr>
      <w:r>
        <w:rPr>
          <w:rStyle w:val="50"/>
          <w:sz w:val="26"/>
          <w:szCs w:val="26"/>
        </w:rPr>
        <w:t xml:space="preserve"> </w:t>
      </w:r>
      <w:r>
        <w:rPr>
          <w:rStyle w:val="50"/>
          <w:sz w:val="26"/>
          <w:szCs w:val="26"/>
        </w:rPr>
        <w:t>«Реконструкция объектов муниципальной собственности»</w:t>
      </w:r>
    </w:p>
    <w:p w:rsidR="00000000" w:rsidRDefault="00D965DF">
      <w:pPr>
        <w:jc w:val="center"/>
        <w:rPr>
          <w:sz w:val="12"/>
          <w:szCs w:val="12"/>
        </w:rPr>
      </w:pPr>
      <w:r>
        <w:rPr>
          <w:rStyle w:val="50"/>
          <w:rFonts w:ascii="TimesNewRomanPSMT" w:hAnsi="TimesNewRomanPSMT" w:cs="TimesNewRomanPSMT"/>
          <w:sz w:val="26"/>
          <w:szCs w:val="26"/>
        </w:rPr>
        <w:t>муниципальной программы м</w:t>
      </w:r>
      <w:r>
        <w:rPr>
          <w:rStyle w:val="50"/>
          <w:rFonts w:ascii="TimesNewRomanPSMT" w:hAnsi="TimesNewRomanPSMT" w:cs="TimesNewRomanPSMT"/>
          <w:sz w:val="26"/>
          <w:szCs w:val="26"/>
        </w:rPr>
        <w:t xml:space="preserve">униципального образования Кореновский муниципальный район Краснодарского края </w:t>
      </w:r>
      <w:r>
        <w:rPr>
          <w:rStyle w:val="5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</w:t>
      </w:r>
      <w:r>
        <w:rPr>
          <w:rStyle w:val="50"/>
          <w:sz w:val="26"/>
          <w:szCs w:val="26"/>
          <w:shd w:val="clear" w:color="auto" w:fill="FFFFFF"/>
        </w:rPr>
        <w:t>нодарского края на 2023-2025 годы»</w:t>
      </w:r>
    </w:p>
    <w:p w:rsidR="00000000" w:rsidRDefault="00D965DF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center"/>
            </w:pPr>
            <w:r>
              <w:rPr>
                <w:rStyle w:val="50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</w:t>
            </w:r>
            <w:r>
              <w:rPr>
                <w:sz w:val="22"/>
                <w:szCs w:val="22"/>
              </w:rPr>
              <w:t>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965DF">
            <w:pPr>
              <w:snapToGrid w:val="0"/>
              <w:jc w:val="center"/>
            </w:pP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D965DF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D965DF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D965DF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50"/>
                <w:rFonts w:ascii="TimesNewRomanPSMT" w:hAnsi="TimesNewRomanPSMT" w:cs="TimesNewRomanPSMT"/>
                <w:sz w:val="28"/>
              </w:rPr>
              <w:t>муниципальной программы муниципального образования Кореновский муницип</w:t>
            </w: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альный район Краснодарского края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D965DF">
      <w:pPr>
        <w:jc w:val="center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>ПЕРЕЧЕН</w:t>
      </w:r>
      <w:r>
        <w:rPr>
          <w:rStyle w:val="50"/>
          <w:rFonts w:ascii="TimesNewRomanPSMT" w:hAnsi="TimesNewRomanPSMT" w:cs="TimesNewRomanPSMT"/>
          <w:sz w:val="28"/>
        </w:rPr>
        <w:t>Ь ОСНОВНЫХ МЕРОПРИЯТИЙ ПОДПРОГРАММЫ</w:t>
      </w: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sz w:val="28"/>
          <w:szCs w:val="28"/>
        </w:rPr>
      </w:pPr>
    </w:p>
    <w:p w:rsidR="00000000" w:rsidRDefault="00D965DF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>«Реконструкция объектов муниципальной собственности»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</w:t>
      </w:r>
      <w:r>
        <w:rPr>
          <w:rStyle w:val="50"/>
          <w:sz w:val="28"/>
          <w:szCs w:val="28"/>
          <w:shd w:val="clear" w:color="auto" w:fill="FFFFFF"/>
        </w:rPr>
        <w:t>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D965DF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3955"/>
        <w:gridCol w:w="1458"/>
        <w:gridCol w:w="1189"/>
        <w:gridCol w:w="1022"/>
        <w:gridCol w:w="981"/>
        <w:gridCol w:w="1244"/>
        <w:gridCol w:w="1310"/>
        <w:gridCol w:w="1146"/>
        <w:gridCol w:w="1725"/>
      </w:tblGrid>
      <w:tr w:rsidR="00000000"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Непо</w:t>
            </w:r>
            <w:r>
              <w:rPr>
                <w:sz w:val="22"/>
                <w:szCs w:val="22"/>
              </w:rPr>
              <w:t>средственный результат реализации мероприятий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5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10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Части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Обеспечение сохранности объектов муниципальной собственности, предотвращение их пр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rStyle w:val="5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50"/>
                <w:sz w:val="24"/>
              </w:rPr>
              <w:t>Общеобразовательная организация</w:t>
            </w:r>
            <w:r>
              <w:rPr>
                <w:rStyle w:val="50"/>
                <w:sz w:val="24"/>
              </w:rPr>
              <w:t xml:space="preserve"> на 400 мест по адресу: Краснодарский край, г.Кореновск</w:t>
            </w:r>
            <w:r>
              <w:rPr>
                <w:rStyle w:val="50"/>
              </w:rPr>
              <w:t>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1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snapToGrid w:val="0"/>
              <w:jc w:val="center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D965DF">
            <w:pPr>
              <w:pStyle w:val="af2"/>
            </w:pPr>
          </w:p>
          <w:p w:rsidR="00000000" w:rsidRDefault="00D965DF">
            <w:pPr>
              <w:pStyle w:val="af2"/>
            </w:pPr>
          </w:p>
          <w:p w:rsidR="00000000" w:rsidRDefault="00D965DF">
            <w:pPr>
              <w:pStyle w:val="af2"/>
            </w:pPr>
          </w:p>
          <w:p w:rsidR="00000000" w:rsidRDefault="00D965DF">
            <w:pPr>
              <w:pStyle w:val="af2"/>
            </w:pPr>
          </w:p>
          <w:p w:rsidR="00000000" w:rsidRDefault="00D965DF">
            <w:pPr>
              <w:pStyle w:val="af2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4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здания «МДОБУ детский сад №1 расположенного по адресу: г.Кореновск, ул.Ленина,92»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</w:t>
            </w:r>
            <w:r>
              <w:t>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4.1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проектно-изыскательных работ по объекту «МДОБУ детский сад №1 расположенного по адресу: г.Кореновск, ул.Ленина,9</w:t>
            </w:r>
            <w:r>
              <w:rPr>
                <w:sz w:val="24"/>
                <w:szCs w:val="24"/>
              </w:rPr>
              <w:t>2»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4.2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Инженерно-геодезические изыскани</w:t>
            </w:r>
            <w:r>
              <w:rPr>
                <w:sz w:val="24"/>
                <w:szCs w:val="24"/>
              </w:rPr>
              <w:t>я по объекту: «Реконструкция здания «МДОБУ детский сад №1 расположенного по адресу: г.Кореновск, ул.Ленина,92»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5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здания «МАНУ ДО СШ МО Кореновский район расположенного по адресу: г.Кореновск, ул.Запорожская, д. 2Б»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</w:t>
            </w:r>
            <w:r>
              <w:rPr>
                <w:sz w:val="24"/>
              </w:rPr>
              <w:t>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r>
              <w:t>5.1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проектно-изыскательных работ по объекту «МАНУ ДО СШ МО Кореновски</w:t>
            </w:r>
            <w:r>
              <w:rPr>
                <w:sz w:val="24"/>
                <w:szCs w:val="24"/>
              </w:rPr>
              <w:t>й район расположенного по адресу: г.Кореновск, ул.Запорожская, д. 2Б»</w:t>
            </w:r>
          </w:p>
          <w:p w:rsidR="00000000" w:rsidRDefault="00D965DF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5.2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Инженерно-геодезические изыскания по объекту: «Реконструкция здания «МАНУ ДО СШ МО Кореновский район расположенного по адресу: г.Кореновск, ул.Запорожская, д. 2Б»</w:t>
            </w:r>
          </w:p>
          <w:p w:rsidR="00000000" w:rsidRDefault="00D965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  <w:r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pStyle w:val="af2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965DF">
            <w:pPr>
              <w:snapToGrid w:val="0"/>
            </w:pPr>
          </w:p>
        </w:tc>
      </w:tr>
    </w:tbl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D965DF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D965DF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D965DF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D965DF">
      <w:pPr>
        <w:pStyle w:val="Standard"/>
        <w:spacing w:line="100" w:lineRule="atLeast"/>
        <w:jc w:val="both"/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Крас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нодарского края                                                                                                                                             А.Е. Дружинкин</w:t>
      </w:r>
    </w:p>
    <w:sectPr w:rsidR="00000000">
      <w:headerReference w:type="even" r:id="rId35"/>
      <w:headerReference w:type="default" r:id="rId36"/>
      <w:headerReference w:type="first" r:id="rId37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65DF">
      <w:r>
        <w:separator/>
      </w:r>
    </w:p>
  </w:endnote>
  <w:endnote w:type="continuationSeparator" w:id="0">
    <w:p w:rsidR="00000000" w:rsidRDefault="00D9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CC"/>
    <w:family w:val="auto"/>
    <w:pitch w:val="variable"/>
  </w:font>
  <w:font w:name="WenQuanYi Micro Hei">
    <w:charset w:val="CC"/>
    <w:family w:val="auto"/>
    <w:pitch w:val="default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65DF">
      <w:r>
        <w:separator/>
      </w:r>
    </w:p>
  </w:footnote>
  <w:footnote w:type="continuationSeparator" w:id="0">
    <w:p w:rsidR="00000000" w:rsidRDefault="00D9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>
    <w:pPr>
      <w:pStyle w:val="af6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65D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5DF"/>
    <w:rsid w:val="00D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A0CB04-CF8D-4EE0-8425-75B8F4B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5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5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5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ield-content">
    <w:name w:val="field-content"/>
  </w:style>
  <w:style w:type="character" w:customStyle="1" w:styleId="a7">
    <w:name w:val="Верхний колонтитул Знак"/>
    <w:rPr>
      <w:sz w:val="28"/>
    </w:rPr>
  </w:style>
  <w:style w:type="character" w:customStyle="1" w:styleId="a8">
    <w:name w:val="Нижний колонтитул Знак"/>
    <w:rPr>
      <w:sz w:val="28"/>
    </w:rPr>
  </w:style>
  <w:style w:type="character" w:styleId="a9">
    <w:name w:val="page number"/>
    <w:basedOn w:val="5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0">
    <w:name w:val="Основной шрифт абзаца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aa">
    <w:name w:val="Цветовое выделение для Текст"/>
    <w:rPr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rPr>
      <w:kern w:val="2"/>
    </w:rPr>
  </w:style>
  <w:style w:type="character" w:customStyle="1" w:styleId="ac">
    <w:name w:val="Тема примечания Знак"/>
    <w:rPr>
      <w:b/>
      <w:bCs/>
      <w:kern w:val="2"/>
    </w:rPr>
  </w:style>
  <w:style w:type="character" w:customStyle="1" w:styleId="ad">
    <w:name w:val="Гипертекстовая ссылка"/>
    <w:basedOn w:val="50"/>
    <w:rPr>
      <w:color w:val="106BBE"/>
    </w:rPr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e">
    <w:name w:val="List"/>
    <w:basedOn w:val="a0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f0">
    <w:name w:val="Subtitle"/>
    <w:basedOn w:val="22"/>
    <w:next w:val="a0"/>
    <w:qFormat/>
    <w:pPr>
      <w:jc w:val="center"/>
    </w:pPr>
  </w:style>
  <w:style w:type="paragraph" w:customStyle="1" w:styleId="WW-">
    <w:name w:val="WW-Заголовок"/>
    <w:basedOn w:val="22"/>
    <w:next w:val="af0"/>
  </w:style>
  <w:style w:type="paragraph" w:styleId="af1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8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9">
    <w:name w:val="Balloon Text"/>
    <w:basedOn w:val="21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a">
    <w:name w:val="ОСНОВНОЙ"/>
    <w:basedOn w:val="a"/>
    <w:pPr>
      <w:widowControl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b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c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3">
    <w:name w:val="Текст2"/>
    <w:basedOn w:val="a"/>
    <w:rPr>
      <w:rFonts w:ascii="Courier New" w:hAnsi="Courier New" w:cs="Courier New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napToGrid w:val="0"/>
    </w:pPr>
    <w:rPr>
      <w:sz w:val="28"/>
    </w:rPr>
  </w:style>
  <w:style w:type="paragraph" w:customStyle="1" w:styleId="16">
    <w:name w:val="Текст1"/>
    <w:basedOn w:val="Standard"/>
    <w:rPr>
      <w:rFonts w:ascii="Courier New" w:hAnsi="Courier New" w:cs="Courier New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211">
    <w:name w:val="Основной текст 21"/>
    <w:basedOn w:val="Standarduser"/>
    <w:pPr>
      <w:spacing w:after="120" w:line="480" w:lineRule="auto"/>
    </w:pPr>
    <w:rPr>
      <w:sz w:val="24"/>
      <w:szCs w:val="24"/>
    </w:rPr>
  </w:style>
  <w:style w:type="paragraph" w:customStyle="1" w:styleId="afe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aff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styleId="aff0">
    <w:name w:val="Normal (Web)"/>
    <w:basedOn w:val="Standarduser"/>
    <w:pPr>
      <w:suppressAutoHyphens w:val="0"/>
    </w:pPr>
    <w:rPr>
      <w:sz w:val="24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WW-0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ff1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24">
    <w:name w:val="Цитата2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aff2">
    <w:name w:val="Обычный (Интернет)"/>
    <w:basedOn w:val="a"/>
    <w:pPr>
      <w:suppressAutoHyphens w:val="0"/>
      <w:overflowPunct w:val="0"/>
      <w:jc w:val="both"/>
      <w:textAlignment w:val="auto"/>
    </w:pPr>
    <w:rPr>
      <w:kern w:val="0"/>
      <w:lang w:bidi="hi-IN"/>
    </w:rPr>
  </w:style>
  <w:style w:type="paragraph" w:styleId="aff3">
    <w:name w:val="annotation subject"/>
    <w:basedOn w:val="17"/>
    <w:next w:val="17"/>
    <w:rPr>
      <w:b/>
      <w:bCs/>
    </w:rPr>
  </w:style>
  <w:style w:type="paragraph" w:customStyle="1" w:styleId="17">
    <w:name w:val="Текст примечания1"/>
    <w:basedOn w:val="a"/>
  </w:style>
  <w:style w:type="paragraph" w:customStyle="1" w:styleId="aff4">
    <w:name w:val="Содержимое врезки"/>
    <w:basedOn w:val="a"/>
  </w:style>
  <w:style w:type="paragraph" w:customStyle="1" w:styleId="aff5">
    <w:name w:val="Верхний колонтитул слева"/>
    <w:basedOn w:val="af6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Lohit Hindi"/>
    </w:rPr>
  </w:style>
  <w:style w:type="paragraph" w:customStyle="1" w:styleId="19">
    <w:name w:val="Название объекта1"/>
    <w:basedOn w:val="10"/>
    <w:next w:val="af0"/>
  </w:style>
  <w:style w:type="paragraph" w:customStyle="1" w:styleId="32">
    <w:name w:val="Указатель3"/>
    <w:basedOn w:val="a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15118</Words>
  <Characters>86173</Characters>
  <Application>Microsoft Office Word</Application>
  <DocSecurity>0</DocSecurity>
  <Lines>718</Lines>
  <Paragraphs>202</Paragraphs>
  <ScaleCrop>false</ScaleCrop>
  <Company>SPecialiST RePack</Company>
  <LinksUpToDate>false</LinksUpToDate>
  <CharactersWithSpaces>101089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2025-09-23T09:41:00Z</cp:lastPrinted>
  <dcterms:created xsi:type="dcterms:W3CDTF">2025-10-15T06:21:00Z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