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C000000">
      <w:pPr>
        <w:widowControl w:val="1"/>
        <w:ind/>
        <w:jc w:val="center"/>
        <w:rPr>
          <w:sz w:val="28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drawing>
          <wp:inline>
            <wp:extent cx="650875" cy="82168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8"/>
                    <a:srcRect b="0" l="0" r="0" t="0"/>
                    <a:stretch/>
                  </pic:blipFill>
                  <pic:spPr>
                    <a:xfrm flipH="false" flipV="false" rot="0">
                      <a:ext cx="650875" cy="82168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pStyle w:val="Style_2"/>
        <w:numPr>
          <w:ilvl w:val="0"/>
          <w:numId w:val="0"/>
        </w:numPr>
        <w:tabs>
          <w:tab w:leader="none" w:pos="0" w:val="left"/>
        </w:tabs>
        <w:spacing w:after="0" w:before="0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>АДМИНИСТРАЦИЯ  МУНИЦИПАЛЬНОГО  ОБРАЗОВАНИЯ</w:t>
      </w:r>
    </w:p>
    <w:p w14:paraId="1E000000">
      <w:pPr>
        <w:pStyle w:val="Style_2"/>
        <w:numPr>
          <w:ilvl w:val="0"/>
          <w:numId w:val="0"/>
        </w:numPr>
        <w:tabs>
          <w:tab w:leader="none" w:pos="0" w:val="left"/>
        </w:tabs>
        <w:spacing w:after="0" w:before="0" w:line="360" w:lineRule="auto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>КОРЕНОВСКИЙ  РАЙОН</w:t>
      </w:r>
    </w:p>
    <w:p w14:paraId="1F000000">
      <w:pPr>
        <w:pStyle w:val="Style_2"/>
        <w:numPr>
          <w:ilvl w:val="0"/>
          <w:numId w:val="0"/>
        </w:numPr>
        <w:spacing w:after="0" w:before="0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36"/>
        </w:rPr>
        <w:t>ПОСТАНОВЛЕНИЕ</w:t>
      </w:r>
    </w:p>
    <w:p w14:paraId="20000000">
      <w:pPr>
        <w:pStyle w:val="Style_3"/>
      </w:pPr>
    </w:p>
    <w:p w14:paraId="21000000">
      <w:pPr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z w:val="24"/>
        </w:rPr>
        <w:t>т</w:t>
      </w:r>
      <w:r>
        <w:rPr>
          <w:rFonts w:ascii="Times New Roman" w:hAnsi="Times New Roman"/>
          <w:b w:val="1"/>
          <w:sz w:val="24"/>
        </w:rPr>
        <w:t xml:space="preserve"> 29</w:t>
      </w:r>
      <w:r>
        <w:rPr>
          <w:rFonts w:ascii="Times New Roman" w:hAnsi="Times New Roman"/>
          <w:b w:val="1"/>
          <w:sz w:val="24"/>
        </w:rPr>
        <w:t>.10.2024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</w:rPr>
        <w:t>316</w:t>
      </w:r>
    </w:p>
    <w:p w14:paraId="22000000">
      <w:pPr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10"/>
          <w:sz w:val="24"/>
          <w:highlight w:val="white"/>
        </w:rPr>
        <w:t>г.  Кореновск</w:t>
      </w:r>
    </w:p>
    <w:p w14:paraId="23000000">
      <w:pPr>
        <w:pStyle w:val="Style_3"/>
        <w:ind/>
        <w:jc w:val="center"/>
      </w:pPr>
    </w:p>
    <w:p w14:paraId="24000000">
      <w:pPr>
        <w:pStyle w:val="Style_3"/>
        <w:ind/>
        <w:jc w:val="center"/>
        <w:rPr>
          <w:rFonts w:ascii="Times New Roman" w:hAnsi="Times New Roman"/>
        </w:rPr>
      </w:pPr>
    </w:p>
    <w:p w14:paraId="25000000">
      <w:pPr>
        <w:pStyle w:val="Style_3"/>
        <w:ind/>
        <w:jc w:val="center"/>
      </w:pPr>
      <w:r>
        <w:rPr>
          <w:rFonts w:ascii="Times New Roman" w:hAnsi="Times New Roman"/>
          <w:b w:val="1"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Fonts w:ascii="Times New Roman" w:hAnsi="Times New Roman"/>
          <w:b w:val="1"/>
          <w:sz w:val="28"/>
          <w:highlight w:val="white"/>
        </w:rPr>
        <w:t>30</w:t>
      </w:r>
      <w:r>
        <w:rPr>
          <w:rFonts w:ascii="Times New Roman" w:hAnsi="Times New Roman"/>
          <w:b w:val="1"/>
          <w:sz w:val="28"/>
          <w:highlight w:val="white"/>
        </w:rPr>
        <w:t xml:space="preserve"> октября </w:t>
      </w:r>
      <w:r>
        <w:rPr>
          <w:rFonts w:ascii="Times New Roman" w:hAnsi="Times New Roman"/>
          <w:b w:val="1"/>
          <w:sz w:val="28"/>
          <w:highlight w:val="white"/>
        </w:rPr>
        <w:t xml:space="preserve">2023 года №1916 </w:t>
      </w:r>
      <w:r>
        <w:rPr>
          <w:rFonts w:ascii="Times New Roman" w:hAnsi="Times New Roman"/>
          <w:b w:val="1"/>
          <w:sz w:val="28"/>
        </w:rPr>
        <w:t xml:space="preserve">«Об утверждении муниципальной программы  </w:t>
      </w:r>
      <w:r>
        <w:rPr>
          <w:rStyle w:val="Style_4_ch"/>
          <w:b w:val="1"/>
          <w:sz w:val="28"/>
        </w:rPr>
        <w:t xml:space="preserve">«Развитие жилищно-коммунального хозяйства, </w:t>
      </w:r>
      <w:r>
        <w:rPr>
          <w:rStyle w:val="Style_4_ch"/>
          <w:b w:val="1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b w:val="1"/>
          <w:sz w:val="28"/>
        </w:rPr>
        <w:t xml:space="preserve">муниципального образования Кореновский район на 2024-2028 годы» </w:t>
      </w:r>
    </w:p>
    <w:p w14:paraId="26000000">
      <w:pPr>
        <w:pStyle w:val="Style_3"/>
        <w:ind/>
        <w:jc w:val="center"/>
      </w:pPr>
    </w:p>
    <w:p w14:paraId="27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14:paraId="28000000">
      <w:pPr>
        <w:pStyle w:val="Style_3"/>
        <w:ind w:firstLine="737" w:left="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Style w:val="Style_5_ch"/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реновский район от 30 октября 2023 года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№1916 «Об утверждении муниципальной программы 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«Развитие жилищно-коммунального хозяйства,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муниципального образования Кореновский район на 2024-2028 годы»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изложив приложение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в новой редакции (прилагается)</w:t>
      </w:r>
      <w:r>
        <w:rPr>
          <w:rStyle w:val="Style_5_ch"/>
          <w:rFonts w:ascii="Times New Roman" w:hAnsi="Times New Roman"/>
          <w:sz w:val="28"/>
          <w:highlight w:val="white"/>
        </w:rPr>
        <w:t>.</w:t>
      </w:r>
    </w:p>
    <w:p w14:paraId="29000000">
      <w:pPr>
        <w:pStyle w:val="Style_3"/>
        <w:widowControl w:val="1"/>
        <w:ind w:firstLine="737" w:left="0" w:right="0"/>
        <w:jc w:val="both"/>
      </w:pPr>
      <w:r>
        <w:rPr>
          <w:rStyle w:val="Style_5_ch"/>
          <w:rFonts w:ascii="Times New Roman" w:hAnsi="Times New Roman"/>
          <w:b w:val="0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30 июля 2024 года №883 «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30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 октября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2023 года №1916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«Об утверждении муниципальной программы  </w:t>
      </w:r>
      <w:r>
        <w:rPr>
          <w:rStyle w:val="Style_4_ch"/>
          <w:b w:val="0"/>
          <w:sz w:val="28"/>
          <w:highlight w:val="white"/>
        </w:rPr>
        <w:t xml:space="preserve">«Развитие жилищно-коммунального хозяйства, </w:t>
      </w:r>
      <w:r>
        <w:rPr>
          <w:rStyle w:val="Style_4_ch"/>
          <w:b w:val="0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b w:val="0"/>
          <w:sz w:val="28"/>
          <w:highlight w:val="white"/>
        </w:rPr>
        <w:t>муниципального образования Кореновский район на 2024-2028 годы».</w:t>
      </w:r>
    </w:p>
    <w:p w14:paraId="2A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сайте администрации</w:t>
      </w:r>
    </w:p>
    <w:p w14:paraId="2B000000">
      <w:pPr>
        <w:pStyle w:val="Style_3"/>
        <w:ind w:firstLine="0" w:left="0"/>
        <w:jc w:val="center"/>
        <w:rPr>
          <w:rFonts w:ascii="Times New Roman" w:hAnsi="Times New Roman"/>
          <w:sz w:val="28"/>
        </w:rPr>
      </w:pPr>
    </w:p>
    <w:p w14:paraId="2C000000">
      <w:pPr>
        <w:pStyle w:val="Style_3"/>
        <w:ind w:firstLine="0" w:left="0"/>
        <w:jc w:val="center"/>
        <w:rPr>
          <w:rFonts w:ascii="Times New Roman" w:hAnsi="Times New Roman"/>
          <w:sz w:val="28"/>
        </w:rPr>
      </w:pPr>
    </w:p>
    <w:p w14:paraId="2D000000">
      <w:pPr>
        <w:pStyle w:val="Style_3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14:paraId="2E000000">
      <w:pPr>
        <w:pStyle w:val="Style_3"/>
        <w:ind w:firstLine="737" w:left="0"/>
        <w:jc w:val="both"/>
        <w:rPr>
          <w:rFonts w:ascii="Times New Roman" w:hAnsi="Times New Roman"/>
        </w:rPr>
      </w:pPr>
    </w:p>
    <w:p w14:paraId="2F000000">
      <w:pPr>
        <w:pStyle w:val="Style_3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 Кореновский район в информационно - телекоммуникационной сети «Интернет».</w:t>
      </w:r>
    </w:p>
    <w:p w14:paraId="30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31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Глава</w:t>
      </w:r>
    </w:p>
    <w:p w14:paraId="35000000">
      <w:pPr>
        <w:pStyle w:val="Style_3"/>
        <w:tabs>
          <w:tab w:leader="none" w:pos="347" w:val="clear"/>
          <w:tab w:leader="none" w:pos="9123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 w14:paraId="36000000">
      <w:pPr>
        <w:pStyle w:val="Style_3"/>
        <w:tabs>
          <w:tab w:leader="none" w:pos="347" w:val="clear"/>
          <w:tab w:leader="none" w:pos="9123" w:val="left"/>
        </w:tabs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С.А. Голобородько</w:t>
      </w:r>
    </w:p>
    <w:p w14:paraId="3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3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 w14:paraId="63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64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65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 w14:paraId="66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________ года № _____</w:t>
      </w:r>
    </w:p>
    <w:p w14:paraId="67000000">
      <w:pPr>
        <w:pStyle w:val="Style_3"/>
        <w:ind w:firstLine="0" w:left="4819"/>
        <w:jc w:val="center"/>
        <w:rPr>
          <w:rFonts w:ascii="Times New Roman" w:hAnsi="Times New Roman"/>
          <w:sz w:val="28"/>
        </w:rPr>
      </w:pPr>
    </w:p>
    <w:p w14:paraId="68000000">
      <w:pPr>
        <w:pStyle w:val="Style_3"/>
        <w:ind w:firstLine="0" w:left="4819"/>
        <w:jc w:val="center"/>
        <w:rPr>
          <w:rFonts w:ascii="Times New Roman" w:hAnsi="Times New Roman"/>
          <w:sz w:val="28"/>
        </w:rPr>
      </w:pPr>
    </w:p>
    <w:p w14:paraId="6900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6A00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6B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14:paraId="6C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</w:rPr>
        <w:t>муниципального образования Кореновский район</w:t>
      </w:r>
    </w:p>
    <w:p w14:paraId="6D000000">
      <w:pPr>
        <w:pStyle w:val="Style_6"/>
        <w:ind/>
        <w:jc w:val="center"/>
      </w:pP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</w:p>
    <w:p w14:paraId="6E000000">
      <w:pPr>
        <w:pStyle w:val="Style_6"/>
        <w:ind/>
        <w:jc w:val="center"/>
        <w:rPr>
          <w:rFonts w:ascii="Times New Roman" w:hAnsi="Times New Roman"/>
          <w:sz w:val="26"/>
          <w:highlight w:val="white"/>
        </w:rPr>
      </w:pPr>
    </w:p>
    <w:p w14:paraId="6F000000">
      <w:pPr>
        <w:pStyle w:val="Style_6"/>
        <w:ind/>
        <w:jc w:val="center"/>
        <w:rPr>
          <w:rFonts w:ascii="Times New Roman" w:hAnsi="Times New Roman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402"/>
        <w:gridCol w:w="6403"/>
      </w:tblGrid>
      <w:tr>
        <w:tc>
          <w:tcPr>
            <w:tcW w:type="dxa" w:w="340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type="dxa" w:w="64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 w14:paraId="76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 w14:paraId="77000000">
            <w:pPr>
              <w:pStyle w:val="Style_2"/>
              <w:widowControl w:val="0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 w14:paraId="78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1.Развитие теплоэнергетического комплекса;</w:t>
            </w:r>
          </w:p>
          <w:p w14:paraId="7B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C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3.Обращение с твердыми коммунальными отходами;</w:t>
            </w:r>
          </w:p>
          <w:p w14:paraId="7D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8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81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14:paraId="82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83000000">
            <w:pPr>
              <w:pStyle w:val="Style_6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84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</w:rPr>
            </w:pPr>
            <w:bookmarkStart w:id="1" w:name="P00150004"/>
            <w:bookmarkEnd w:id="1"/>
            <w:r>
              <w:rPr>
                <w:rFonts w:ascii="Times New Roman" w:hAnsi="Times New Roman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 w14:paraId="85000000">
            <w:pPr>
              <w:pStyle w:val="Style_8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14:paraId="86000000">
            <w:pPr>
              <w:pStyle w:val="Style_3"/>
              <w:widowControl w:val="0"/>
              <w:spacing w:line="315" w:lineRule="atLeast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 w14:paraId="87000000">
            <w:pPr>
              <w:pStyle w:val="Style_3"/>
              <w:widowControl w:val="0"/>
              <w:spacing w:line="315" w:lineRule="atLeast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 w14:paraId="88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  <w:highlight w:val="white"/>
              </w:rPr>
            </w:pPr>
            <w:bookmarkStart w:id="2" w:name="P00150005"/>
            <w:bookmarkEnd w:id="2"/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14:paraId="8B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8C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 w14:paraId="8D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z w:val="28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sz w:val="28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14:paraId="8E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 w14:paraId="8F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14:paraId="9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 w14:paraId="91000000">
            <w:pPr>
              <w:pStyle w:val="Style_8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-Обеспечение правопорядка и сохранение результатов рекультивации.</w:t>
            </w:r>
          </w:p>
          <w:p w14:paraId="9200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9300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94000000">
            <w:pPr>
              <w:pStyle w:val="Style_3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14:paraId="9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 П</w:t>
            </w:r>
            <w:r>
              <w:rPr>
                <w:rFonts w:ascii="Times New Roman" w:hAnsi="Times New Roman"/>
                <w:sz w:val="28"/>
                <w:highlight w:val="white"/>
              </w:rPr>
              <w:t>овышение эффективности теплоснабжения;</w:t>
            </w:r>
          </w:p>
          <w:p w14:paraId="98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-Контроль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системы;</w:t>
            </w:r>
          </w:p>
          <w:p w14:paraId="99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свалок;</w:t>
            </w:r>
          </w:p>
          <w:p w14:paraId="9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 w14:paraId="9B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14:paraId="9C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14:paraId="9D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14:paraId="9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2024 - 2028 годы, этапы реализации программы не выделяются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Программы составляет — 6 939,2</w:t>
            </w:r>
            <w:r>
              <w:rPr>
                <w:rFonts w:ascii="Times New Roman" w:hAnsi="Times New Roman"/>
                <w:sz w:val="28"/>
              </w:rPr>
              <w:t xml:space="preserve"> тысяча рублей, том числе за счет средств бюджета муниципального образования Кореновский район:</w:t>
            </w:r>
          </w:p>
          <w:p w14:paraId="A3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4 276</w:t>
            </w:r>
            <w:r>
              <w:rPr>
                <w:rFonts w:ascii="Times New Roman" w:hAnsi="Times New Roman"/>
                <w:sz w:val="28"/>
                <w:highlight w:val="white"/>
              </w:rPr>
              <w:t>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</w:t>
            </w:r>
          </w:p>
          <w:p w14:paraId="A4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2025 год — 2 663,0 тысяч рублей</w:t>
            </w:r>
          </w:p>
          <w:p w14:paraId="A5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A6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A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  <w:p w14:paraId="A8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AB000000">
      <w:pPr>
        <w:pStyle w:val="Style_6"/>
        <w:ind/>
        <w:jc w:val="center"/>
        <w:rPr>
          <w:rFonts w:ascii="Times New Roman" w:hAnsi="Times New Roman"/>
        </w:rPr>
      </w:pPr>
    </w:p>
    <w:p w14:paraId="AC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D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 w14:paraId="AE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 w14:paraId="AF000000">
      <w:pPr>
        <w:pStyle w:val="Style_3"/>
        <w:rPr>
          <w:rFonts w:ascii="Times New Roman" w:hAnsi="Times New Roman"/>
          <w:sz w:val="28"/>
        </w:rPr>
      </w:pPr>
    </w:p>
    <w:p w14:paraId="B0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Реализация муниципальной программы 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(далее — муниципальная программа) направлена на улучшения качества жизни населения   Кореновский район. </w:t>
      </w:r>
    </w:p>
    <w:p w14:paraId="B1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 w14:paraId="B200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 w14:paraId="B3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14:paraId="B4000000">
      <w:pPr>
        <w:pStyle w:val="Style_3"/>
        <w:widowControl w:val="1"/>
        <w:tabs>
          <w:tab w:leader="none" w:pos="0" w:val="left"/>
          <w:tab w:leader="none" w:pos="347" w:val="clear"/>
        </w:tabs>
        <w:spacing w:after="0" w:before="0"/>
        <w:ind w:firstLine="737" w:left="0" w:right="0"/>
        <w:jc w:val="both"/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 w14:paraId="B5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муниципальном образовании Кореновский район г</w:t>
      </w:r>
      <w:r>
        <w:rPr>
          <w:rFonts w:ascii="Times New Roman" w:hAnsi="Times New Roman"/>
          <w:sz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14:paraId="B6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14:paraId="B7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все жители Кореновского района обеспечены качественным и стабильным газоснабжением.</w:t>
      </w:r>
    </w:p>
    <w:p w14:paraId="B8000000">
      <w:pPr>
        <w:pStyle w:val="Style_3"/>
        <w:tabs>
          <w:tab w:leader="none" w:pos="0" w:val="left"/>
          <w:tab w:leader="none" w:pos="347" w:val="clear"/>
        </w:tabs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Таким образом, </w:t>
      </w:r>
      <w:r>
        <w:rPr>
          <w:rFonts w:ascii="Times New Roman" w:hAnsi="Times New Roman"/>
          <w:spacing w:val="-2"/>
          <w:sz w:val="28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14:paraId="B9000000">
      <w:pPr>
        <w:pStyle w:val="Style_3"/>
        <w:ind w:firstLine="504" w:left="0"/>
        <w:jc w:val="both"/>
      </w:pPr>
      <w:r>
        <w:rPr>
          <w:rStyle w:val="Style_9_ch"/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Style_9_ch"/>
          <w:spacing w:val="4"/>
          <w:sz w:val="28"/>
        </w:rPr>
        <w:t xml:space="preserve">основании приказа </w:t>
      </w:r>
      <w:r>
        <w:rPr>
          <w:rStyle w:val="Style_9_ch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Style_9_ch"/>
          <w:spacing w:val="4"/>
          <w:sz w:val="28"/>
        </w:rPr>
        <w:t>от 7 июля 2023 года №332</w:t>
      </w:r>
      <w:r>
        <w:rPr>
          <w:rStyle w:val="Style_9_ch"/>
          <w:color w:val="000000"/>
          <w:spacing w:val="4"/>
          <w:sz w:val="28"/>
        </w:rPr>
        <w:t xml:space="preserve"> «</w:t>
      </w:r>
      <w:r>
        <w:rPr>
          <w:rStyle w:val="Style_9_ch"/>
          <w:color w:val="000000"/>
          <w:sz w:val="28"/>
        </w:rPr>
        <w:t xml:space="preserve">Об утверждении территориальной схемы обращения с </w:t>
      </w:r>
      <w:r>
        <w:rPr>
          <w:rStyle w:val="Style_9_ch"/>
          <w:color w:val="000000"/>
          <w:sz w:val="28"/>
        </w:rPr>
        <w:t>отходами Краснодарского края и федеральной территории «Сириус»</w:t>
      </w:r>
      <w:r>
        <w:rPr>
          <w:rStyle w:val="Style_9_ch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Style_10_ch"/>
          <w:spacing w:val="10"/>
          <w:sz w:val="28"/>
        </w:rPr>
        <w:t>входит в Кореновскую зону деятельности региональных операторов.</w:t>
      </w:r>
    </w:p>
    <w:p w14:paraId="BA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14:paraId="BB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14:paraId="BC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14:paraId="BD000000">
      <w:pPr>
        <w:pStyle w:val="Style_8"/>
        <w:tabs>
          <w:tab w:leader="none" w:pos="0" w:val="left"/>
          <w:tab w:leader="none" w:pos="347" w:val="clear"/>
        </w:tabs>
        <w:spacing w:line="100" w:lineRule="atLeast"/>
        <w:ind w:firstLine="8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14:paraId="BE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14:paraId="BF000000">
      <w:pPr>
        <w:pStyle w:val="Style_3"/>
        <w:tabs>
          <w:tab w:leader="none" w:pos="0" w:val="left"/>
          <w:tab w:leader="none" w:pos="347" w:val="clear"/>
        </w:tabs>
        <w:spacing w:line="100" w:lineRule="atLeast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14:paraId="C0000000">
      <w:pPr>
        <w:pStyle w:val="Style_3"/>
        <w:tabs>
          <w:tab w:leader="none" w:pos="0" w:val="left"/>
          <w:tab w:leader="none" w:pos="347" w:val="clear"/>
        </w:tabs>
        <w:spacing w:line="100" w:lineRule="atLeast"/>
        <w:ind w:firstLine="708" w:left="0"/>
        <w:jc w:val="both"/>
        <w:rPr>
          <w:rFonts w:ascii="Times New Roman" w:hAnsi="Times New Roman"/>
          <w:spacing w:val="-2"/>
          <w:sz w:val="28"/>
        </w:rPr>
      </w:pPr>
    </w:p>
    <w:p w14:paraId="C1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C2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C3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C4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</w:rPr>
        <w:t>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 w14:paraId="C5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14:paraId="C6000000">
      <w:pPr>
        <w:pStyle w:val="Style_3"/>
        <w:ind/>
        <w:jc w:val="both"/>
        <w:rPr>
          <w:rFonts w:ascii="Times New Roman" w:hAnsi="Times New Roman"/>
          <w:sz w:val="28"/>
          <w:highlight w:val="white"/>
        </w:rPr>
      </w:pPr>
    </w:p>
    <w:p w14:paraId="C7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2.3. Сроки реализации муниципальной программы: 2024– 2028 годы.</w:t>
      </w:r>
    </w:p>
    <w:p w14:paraId="C8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C9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14:paraId="CA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CB000000">
      <w:pPr>
        <w:pStyle w:val="Style_3"/>
        <w:rPr>
          <w:rFonts w:ascii="Times New Roman" w:hAnsi="Times New Roman"/>
          <w:sz w:val="28"/>
        </w:rPr>
      </w:pPr>
    </w:p>
    <w:p w14:paraId="CC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 w14:paraId="CD000000">
      <w:pPr>
        <w:pStyle w:val="Style_8"/>
        <w:ind/>
        <w:jc w:val="both"/>
        <w:rPr>
          <w:rFonts w:ascii="Times New Roman" w:hAnsi="Times New Roman"/>
          <w:sz w:val="28"/>
        </w:rPr>
      </w:pPr>
    </w:p>
    <w:p w14:paraId="CE000000">
      <w:pPr>
        <w:pStyle w:val="Style_8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целях выполнения задач и достижения установленной цели 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 предусматривает реализация четырех подпрограмм: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CF00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14:paraId="D000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 xml:space="preserve">развитие инженерной инфраструктуры газоснабжения как основы повышения качества жизни населения </w:t>
      </w:r>
      <w:r>
        <w:rPr>
          <w:rFonts w:ascii="Times New Roman" w:hAnsi="Times New Roman"/>
          <w:sz w:val="28"/>
          <w:highlight w:val="white"/>
        </w:rPr>
        <w:t>Кореновского района</w:t>
      </w:r>
      <w:r>
        <w:rPr>
          <w:rFonts w:ascii="Times New Roman" w:hAnsi="Times New Roman"/>
          <w:sz w:val="28"/>
          <w:highlight w:val="white"/>
        </w:rPr>
        <w:t>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станций).</w:t>
      </w:r>
    </w:p>
    <w:p w14:paraId="D1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Подпрограмма «Обращение с твердыми коммунальными отходами» </w:t>
      </w:r>
      <w:r>
        <w:rPr>
          <w:rFonts w:ascii="Times New Roman" w:hAnsi="Times New Roman"/>
          <w:sz w:val="28"/>
        </w:rPr>
        <w:t>предусматривает выполнение комплекса мероприятий, р</w:t>
      </w:r>
      <w:r>
        <w:rPr>
          <w:rFonts w:ascii="Times New Roman" w:hAnsi="Times New Roman"/>
          <w:sz w:val="28"/>
        </w:rPr>
        <w:t>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 w14:paraId="D2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</w:t>
      </w:r>
      <w:r>
        <w:rPr>
          <w:rFonts w:ascii="Times New Roman" w:hAnsi="Times New Roman"/>
          <w:spacing w:val="-2"/>
          <w:sz w:val="28"/>
        </w:rPr>
        <w:t>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 w14:paraId="D3000000">
      <w:pPr>
        <w:pStyle w:val="Style_3"/>
        <w:ind/>
        <w:jc w:val="both"/>
        <w:rPr>
          <w:rFonts w:ascii="Times New Roman" w:hAnsi="Times New Roman"/>
          <w:spacing w:val="-2"/>
          <w:sz w:val="28"/>
        </w:rPr>
      </w:pPr>
    </w:p>
    <w:p w14:paraId="D4000000">
      <w:pPr>
        <w:pStyle w:val="Style_3"/>
        <w:ind/>
        <w:jc w:val="both"/>
        <w:rPr>
          <w:rFonts w:ascii="Times New Roman" w:hAnsi="Times New Roman"/>
          <w:spacing w:val="-2"/>
          <w:sz w:val="28"/>
        </w:rPr>
      </w:pPr>
    </w:p>
    <w:p w14:paraId="D5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Обоснование ресурсного обеспечения муниципальной программы</w:t>
      </w:r>
    </w:p>
    <w:p w14:paraId="D6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D7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6 939,2</w:t>
      </w:r>
      <w:r>
        <w:rPr>
          <w:rFonts w:ascii="Times New Roman" w:hAnsi="Times New Roman"/>
          <w:sz w:val="28"/>
        </w:rPr>
        <w:t xml:space="preserve"> тыс. рублей.</w:t>
      </w:r>
    </w:p>
    <w:p w14:paraId="D8000000">
      <w:pPr>
        <w:pStyle w:val="Style_3"/>
        <w:rPr>
          <w:rFonts w:ascii="Times New Roman" w:hAnsi="Times New Roman"/>
          <w:sz w:val="28"/>
        </w:rPr>
      </w:pPr>
    </w:p>
    <w:p w14:paraId="D9000000">
      <w:pPr>
        <w:pStyle w:val="Style_3"/>
        <w:rPr>
          <w:rFonts w:ascii="Times New Roman" w:hAnsi="Times New Roman"/>
          <w:sz w:val="28"/>
        </w:rPr>
      </w:pPr>
    </w:p>
    <w:p w14:paraId="DA000000">
      <w:pPr>
        <w:pStyle w:val="Style_3"/>
        <w:rPr>
          <w:rFonts w:ascii="Times New Roman" w:hAnsi="Times New Roman"/>
          <w:sz w:val="28"/>
        </w:rPr>
      </w:pPr>
    </w:p>
    <w:p w14:paraId="DB000000">
      <w:pPr>
        <w:pStyle w:val="Style_3"/>
        <w:rPr>
          <w:rFonts w:ascii="Times New Roman" w:hAnsi="Times New Roman"/>
          <w:sz w:val="28"/>
        </w:rPr>
      </w:pPr>
    </w:p>
    <w:p w14:paraId="DC00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14:paraId="DD000000">
      <w:pPr>
        <w:pStyle w:val="Style_1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7"/>
        <w:tblW w:type="auto" w:w="0"/>
        <w:jc w:val="left"/>
        <w:tblInd w:type="dxa" w:w="-5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2049"/>
        <w:gridCol w:w="2624"/>
        <w:gridCol w:w="960"/>
        <w:gridCol w:w="870"/>
        <w:gridCol w:w="903"/>
        <w:gridCol w:w="852"/>
        <w:gridCol w:w="798"/>
        <w:gridCol w:w="686"/>
      </w:tblGrid>
      <w:tr>
        <w:trPr>
          <w:trHeight w:hRule="atLeast" w:val="240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Объем финансирования  мероприятий</w:t>
            </w:r>
          </w:p>
        </w:tc>
        <w:tc>
          <w:tcPr>
            <w:tcW w:type="dxa" w:w="2624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DF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type="dxa" w:w="506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0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hRule="atLeast" w:val="24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1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41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2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том числе погодам</w:t>
            </w:r>
          </w:p>
        </w:tc>
      </w:tr>
      <w:tr>
        <w:trPr>
          <w:trHeight w:hRule="atLeast" w:val="393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3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2024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4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5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6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7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hRule="atLeast" w:val="360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8000000"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9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B00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C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D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E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F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0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F1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2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3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4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5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6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7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4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8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9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A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B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C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D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E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F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1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2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7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8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1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7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6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7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2563,0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2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6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D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2563,0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5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6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D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4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5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C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D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4010000">
            <w:pPr>
              <w:pStyle w:val="Style_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5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6939,2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2663,0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C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6D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4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B010000">
            <w:pPr>
              <w:pStyle w:val="Style_1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6939,2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2663,0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82010000">
      <w:pPr>
        <w:pStyle w:val="Style_13"/>
        <w:spacing w:after="0" w:before="0"/>
        <w:ind w:firstLine="708" w:left="0"/>
        <w:jc w:val="both"/>
        <w:rPr>
          <w:sz w:val="28"/>
        </w:rPr>
      </w:pPr>
    </w:p>
    <w:p w14:paraId="83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Объем софинансирования из краевого бюджета выделяется в рамках </w:t>
      </w:r>
      <w:r>
        <w:rPr>
          <w:rFonts w:ascii="Times New Roman" w:hAnsi="Times New Roman"/>
          <w:sz w:val="28"/>
        </w:rPr>
        <w:t xml:space="preserve">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 w14:paraId="84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5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 w14:paraId="86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87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8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89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A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 w14:paraId="8B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 w14:paraId="8C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8D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8E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8F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90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91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92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93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94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95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96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97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98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99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9A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9B01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9C01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9D01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9E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9F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A0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A1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A2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A3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 w14:paraId="A4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5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6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7010000">
      <w:pPr>
        <w:sectPr>
          <w:headerReference r:id="rId8" w:type="default"/>
          <w:type w:val="nextPage"/>
          <w:pgSz w:h="16838" w:orient="portrait" w:w="11906"/>
          <w:pgMar w:bottom="720" w:footer="0" w:gutter="0" w:header="720" w:left="1533" w:right="567" w:top="777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1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A901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 w14:paraId="AA01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AB01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6"/>
              </w:rPr>
              <w:t xml:space="preserve">«Развитие жилищно-коммунального хозяйства, </w:t>
            </w:r>
            <w:r>
              <w:rPr>
                <w:rStyle w:val="Style_4_ch"/>
                <w:sz w:val="26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Style w:val="Style_4_ch"/>
                <w:sz w:val="26"/>
              </w:rPr>
              <w:t>муниципального образования Кореновский район на 2024-2028 годы»</w:t>
            </w:r>
          </w:p>
        </w:tc>
      </w:tr>
    </w:tbl>
    <w:p w14:paraId="AC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D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E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F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 w14:paraId="B0010000">
      <w:pPr>
        <w:pStyle w:val="Style_3"/>
        <w:ind w:firstLine="737" w:left="0"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</w:p>
    <w:p w14:paraId="B101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6"/>
        <w:gridCol w:w="131"/>
        <w:gridCol w:w="6488"/>
        <w:gridCol w:w="1074"/>
        <w:gridCol w:w="979"/>
        <w:gridCol w:w="970"/>
        <w:gridCol w:w="1033"/>
        <w:gridCol w:w="1379"/>
        <w:gridCol w:w="1059"/>
        <w:gridCol w:w="829"/>
      </w:tblGrid>
      <w:tr>
        <w:tc>
          <w:tcPr>
            <w:tcW w:type="dxa" w:w="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1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107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9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3382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type="dxa" w:w="105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48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7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4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Style w:val="Style_4_ch"/>
                <w:sz w:val="24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Style w:val="Style_4_ch"/>
                <w:sz w:val="24"/>
              </w:rPr>
              <w:t>муниципального образования Кореновский район на 2024-2028 годы»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D2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D3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14:paraId="D4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D5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14:paraId="D9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DA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2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 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Количество ликвидации свалок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942"/>
            <w:gridSpan w:val="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2D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>
              <w:rPr>
                <w:rFonts w:ascii="Times New Roman" w:hAnsi="Times New Roman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3102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32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2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5E020000">
      <w:pPr>
        <w:pStyle w:val="Style_6"/>
        <w:rPr>
          <w:rFonts w:ascii="Times New Roman" w:hAnsi="Times New Roman"/>
        </w:rPr>
      </w:pPr>
    </w:p>
    <w:p w14:paraId="5F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60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61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62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  <w:r>
        <w:rPr>
          <w:sz w:val="28"/>
        </w:rPr>
        <w:t>Кореновский район                                                                                              В.Н. Нейжмак</w:t>
      </w:r>
    </w:p>
    <w:p w14:paraId="63020000">
      <w:pPr>
        <w:sectPr>
          <w:headerReference r:id="rId19" w:type="default"/>
          <w:headerReference r:id="rId27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64020000">
      <w:pPr>
        <w:pStyle w:val="Style_3"/>
        <w:ind/>
        <w:jc w:val="center"/>
      </w:pPr>
      <w:r>
        <w:rPr>
          <w:rFonts w:ascii="Times New Roman" w:hAnsi="Times New Roman"/>
          <w:sz w:val="28"/>
        </w:rPr>
        <w:t>ПРИЛОЖЕНИЕ №1</w:t>
      </w:r>
    </w:p>
    <w:p w14:paraId="65020000">
      <w:pPr>
        <w:pStyle w:val="Style_3"/>
        <w:widowControl w:val="0"/>
        <w:ind/>
        <w:jc w:val="center"/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66020000">
      <w:pPr>
        <w:pStyle w:val="Style_15"/>
        <w:widowControl w:val="0"/>
        <w:tabs>
          <w:tab w:leader="none" w:pos="0" w:val="clear"/>
        </w:tabs>
        <w:spacing w:line="200" w:lineRule="atLeast"/>
        <w:ind/>
        <w:jc w:val="center"/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14:paraId="67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«Развитие жилищно-коммунального        </w:t>
      </w:r>
    </w:p>
    <w:p w14:paraId="68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 xml:space="preserve">топливно-энергетического </w:t>
      </w:r>
    </w:p>
    <w:p w14:paraId="69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  <w:highlight w:val="white"/>
        </w:rPr>
        <w:t xml:space="preserve">комплекса и транспорта </w:t>
      </w:r>
      <w:r>
        <w:rPr>
          <w:rStyle w:val="Style_4_ch"/>
          <w:sz w:val="28"/>
        </w:rPr>
        <w:t xml:space="preserve">муниципального </w:t>
      </w:r>
    </w:p>
    <w:p w14:paraId="6A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образования Кореновский район на          </w:t>
      </w:r>
    </w:p>
    <w:p w14:paraId="6B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>2024-2028 годы»</w:t>
      </w:r>
    </w:p>
    <w:p w14:paraId="6C020000">
      <w:pPr>
        <w:pStyle w:val="Style_3"/>
        <w:widowControl w:val="0"/>
        <w:ind w:firstLine="737" w:left="0"/>
        <w:jc w:val="center"/>
        <w:rPr>
          <w:rFonts w:ascii="Times New Roman" w:hAnsi="Times New Roman"/>
          <w:sz w:val="28"/>
        </w:rPr>
      </w:pPr>
    </w:p>
    <w:p w14:paraId="6D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6E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 w14:paraId="6F02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818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00"/>
        <w:gridCol w:w="6582"/>
      </w:tblGrid>
      <w:tr>
        <w:trPr>
          <w:trHeight w:hRule="atLeast" w:val="855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2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2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 w14:paraId="74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 w14:paraId="75020000">
            <w:pPr>
              <w:pStyle w:val="Style_2"/>
              <w:widowControl w:val="0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78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79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14:paraId="7A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hRule="atLeast" w:val="567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7C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14:paraId="7E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7F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hRule="atLeast" w:val="567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14:paraId="82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hRule="atLeast" w:val="512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1017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5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6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оставит </w:t>
            </w: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рублей, том числе за счет средств бюджета муниципального образования Кореновский район:</w:t>
            </w:r>
          </w:p>
          <w:p w14:paraId="87020000">
            <w:pPr>
              <w:pStyle w:val="Style_3"/>
              <w:widowControl w:val="0"/>
              <w:ind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2024 год — </w:t>
            </w: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</w:t>
            </w:r>
          </w:p>
          <w:p w14:paraId="88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0,0 тысяч рублей</w:t>
            </w:r>
          </w:p>
          <w:p w14:paraId="89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8A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8B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8D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E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8F020000">
      <w:pPr>
        <w:pStyle w:val="Style_3"/>
        <w:ind/>
        <w:jc w:val="center"/>
        <w:rPr>
          <w:rFonts w:ascii="Times New Roman" w:hAnsi="Times New Roman"/>
        </w:rPr>
      </w:pPr>
    </w:p>
    <w:p w14:paraId="90020000">
      <w:pPr>
        <w:pStyle w:val="Style_3"/>
        <w:ind/>
        <w:jc w:val="center"/>
        <w:rPr>
          <w:rFonts w:ascii="Times New Roman" w:hAnsi="Times New Roman"/>
        </w:rPr>
      </w:pPr>
    </w:p>
    <w:p w14:paraId="91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92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93020000">
      <w:pPr>
        <w:pStyle w:val="Style_3"/>
        <w:ind/>
        <w:jc w:val="center"/>
        <w:rPr>
          <w:rFonts w:ascii="Times New Roman" w:hAnsi="Times New Roman"/>
        </w:rPr>
      </w:pPr>
    </w:p>
    <w:p w14:paraId="9402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14:paraId="9502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14:paraId="9602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14:paraId="9702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 w14:paraId="98020000">
      <w:pPr>
        <w:pStyle w:val="Style_8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14:paraId="99020000">
      <w:pPr>
        <w:pStyle w:val="Style_3"/>
        <w:ind w:firstLine="737" w:left="0"/>
        <w:jc w:val="both"/>
        <w:rPr>
          <w:rFonts w:ascii="Times New Roman" w:hAnsi="Times New Roman"/>
          <w:sz w:val="28"/>
          <w:highlight w:val="white"/>
        </w:rPr>
      </w:pPr>
    </w:p>
    <w:p w14:paraId="9A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9B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C02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14:paraId="9D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14:paraId="9E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9F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A0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A1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A2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3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A4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502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A6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7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A8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9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 w14:paraId="AA020000">
      <w:pPr>
        <w:pStyle w:val="Style_11"/>
        <w:ind w:firstLine="0" w:left="0"/>
        <w:jc w:val="center"/>
        <w:rPr>
          <w:rFonts w:ascii="Times New Roman" w:hAnsi="Times New Roman"/>
          <w:sz w:val="28"/>
        </w:rPr>
      </w:pPr>
    </w:p>
    <w:p w14:paraId="AB02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14:paraId="AC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395"/>
        <w:gridCol w:w="978"/>
        <w:gridCol w:w="1059"/>
        <w:gridCol w:w="1262"/>
        <w:gridCol w:w="1185"/>
        <w:gridCol w:w="1139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4694"/>
            <w:gridSpan w:val="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  <w:tc>
          <w:tcPr>
            <w:tcW w:type="dxa" w:w="118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9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3299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9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DD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DE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 w14:paraId="DF020000">
      <w:pPr>
        <w:pStyle w:val="Style_3"/>
        <w:ind/>
        <w:jc w:val="both"/>
        <w:rPr>
          <w:rFonts w:ascii="Times New Roman" w:hAnsi="Times New Roman"/>
        </w:rPr>
      </w:pPr>
    </w:p>
    <w:p w14:paraId="E0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E102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E2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E3020000">
      <w:pPr>
        <w:pStyle w:val="Style_3"/>
        <w:ind/>
        <w:jc w:val="both"/>
        <w:rPr>
          <w:rFonts w:ascii="Times New Roman" w:hAnsi="Times New Roman"/>
        </w:rPr>
      </w:pPr>
    </w:p>
    <w:p w14:paraId="E4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E5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6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E7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E8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E9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EA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EB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EC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ED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EE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EF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F0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F1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F2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F3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F402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F5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6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7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8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F9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FA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FB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FC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p w14:paraId="FD020000">
      <w:pPr>
        <w:sectPr>
          <w:headerReference r:id="rId12" w:type="default"/>
          <w:headerReference r:id="rId26" w:type="first"/>
          <w:type w:val="nextPage"/>
          <w:pgSz w:h="16838" w:orient="portrait" w:w="11906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FF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0003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01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«Развитие теплоэнергетического комплекса»</w:t>
            </w:r>
          </w:p>
        </w:tc>
      </w:tr>
    </w:tbl>
    <w:p w14:paraId="02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3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4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5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06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14:paraId="07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 энергетического 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0803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9"/>
        <w:gridCol w:w="5780"/>
        <w:gridCol w:w="960"/>
        <w:gridCol w:w="1132"/>
        <w:gridCol w:w="823"/>
        <w:gridCol w:w="925"/>
        <w:gridCol w:w="1425"/>
        <w:gridCol w:w="1571"/>
        <w:gridCol w:w="1323"/>
      </w:tblGrid>
      <w:tr>
        <w:tc>
          <w:tcPr>
            <w:tcW w:type="dxa" w:w="6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7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11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067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7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20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21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14:paraId="22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23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14:paraId="26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27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C030000">
      <w:pPr>
        <w:pStyle w:val="Style_3"/>
        <w:rPr>
          <w:rFonts w:ascii="Times New Roman" w:hAnsi="Times New Roman"/>
        </w:rPr>
      </w:pPr>
    </w:p>
    <w:p w14:paraId="3D030000">
      <w:pPr>
        <w:pStyle w:val="Style_3"/>
        <w:rPr>
          <w:rFonts w:ascii="Times New Roman" w:hAnsi="Times New Roman"/>
        </w:rPr>
      </w:pPr>
    </w:p>
    <w:p w14:paraId="3E03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3F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40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41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42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3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44030000">
      <w:pPr>
        <w:sectPr>
          <w:headerReference r:id="rId23" w:type="default"/>
          <w:headerReference r:id="rId3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46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4703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48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«Развитие теплоэнергетического комплекса»</w:t>
            </w:r>
          </w:p>
        </w:tc>
      </w:tr>
    </w:tbl>
    <w:p w14:paraId="49030000">
      <w:pPr>
        <w:pStyle w:val="Style_16"/>
        <w:spacing w:line="100" w:lineRule="atLeast"/>
        <w:ind/>
        <w:jc w:val="both"/>
        <w:rPr>
          <w:sz w:val="28"/>
        </w:rPr>
      </w:pPr>
    </w:p>
    <w:p w14:paraId="4A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4B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14:paraId="4C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 энергетического 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4D03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9"/>
        <w:gridCol w:w="2996"/>
        <w:gridCol w:w="1269"/>
        <w:gridCol w:w="998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c>
          <w:tcPr>
            <w:tcW w:type="dxa" w:w="6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9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2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5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99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579"/>
            <w:gridSpan w:val="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7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915"/>
            <w:gridSpan w:val="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41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7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915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41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817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type="dxa" w:w="839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49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817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type="dxa" w:w="1675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449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299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pStyle w:val="Style_1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5030000">
            <w:pPr>
              <w:pStyle w:val="Style_12"/>
              <w:widowControl w:val="0"/>
              <w:ind/>
              <w:jc w:val="center"/>
            </w:pPr>
            <w:r>
              <w:rPr>
                <w:rStyle w:val="Style_17_ch"/>
                <w:rFonts w:ascii="Times New Roman" w:hAnsi="Times New Roman"/>
                <w:color w:val="000000"/>
                <w:spacing w:val="-2"/>
                <w:sz w:val="24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30000">
            <w:pPr>
              <w:pStyle w:val="Style_8"/>
              <w:widowControl w:val="0"/>
              <w:ind/>
              <w:jc w:val="center"/>
            </w:pPr>
            <w:r>
              <w:rPr>
                <w:rFonts w:ascii="Times New Roman" w:hAnsi="Times New Roman"/>
                <w:highlight w:val="white"/>
              </w:rPr>
              <w:t>2-3 квартал 2024 года</w:t>
            </w:r>
          </w:p>
        </w:tc>
        <w:tc>
          <w:tcPr>
            <w:tcW w:type="dxa" w:w="915"/>
            <w:gridSpan w:val="3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30000">
            <w:pPr>
              <w:pStyle w:val="Style_8"/>
              <w:widowControl w:val="0"/>
              <w:ind/>
              <w:jc w:val="center"/>
            </w:pPr>
            <w:r>
              <w:rPr>
                <w:rFonts w:ascii="Times New Roman" w:hAnsi="Times New Roman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type="dxa" w:w="1411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физической культуре и спорту администрации МО Кореновский район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915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41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A803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A9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AA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AB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AC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AD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AE030000">
      <w:pPr>
        <w:sectPr>
          <w:headerReference r:id="rId10" w:type="default"/>
          <w:headerReference r:id="rId11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AF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 w14:paraId="B0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B1030000">
      <w:pPr>
        <w:pStyle w:val="Style_15"/>
        <w:widowControl w:val="0"/>
        <w:tabs>
          <w:tab w:leader="none" w:pos="0" w:val="clear"/>
        </w:tabs>
        <w:spacing w:line="200" w:lineRule="atLeast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14:paraId="B2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                 </w:t>
      </w:r>
    </w:p>
    <w:p w14:paraId="B3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 xml:space="preserve">топливно-энергетического             </w:t>
      </w:r>
    </w:p>
    <w:p w14:paraId="B4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</w:t>
      </w:r>
      <w:r>
        <w:rPr>
          <w:rStyle w:val="Style_4_ch"/>
          <w:sz w:val="28"/>
        </w:rPr>
        <w:t xml:space="preserve">муниципального  </w:t>
      </w:r>
    </w:p>
    <w:p w14:paraId="B5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образования Кореновский район на</w:t>
      </w:r>
    </w:p>
    <w:p w14:paraId="B6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2024-2028 годы»</w:t>
      </w:r>
    </w:p>
    <w:p w14:paraId="B703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B8030000">
      <w:pPr>
        <w:pStyle w:val="Style_3"/>
        <w:ind/>
        <w:jc w:val="center"/>
        <w:rPr>
          <w:rFonts w:ascii="Times New Roman" w:hAnsi="Times New Roman"/>
        </w:rPr>
      </w:pPr>
    </w:p>
    <w:p w14:paraId="B9030000">
      <w:pPr>
        <w:pStyle w:val="Style_3"/>
        <w:ind/>
        <w:jc w:val="center"/>
        <w:rPr>
          <w:rFonts w:ascii="Times New Roman" w:hAnsi="Times New Roman"/>
        </w:rPr>
      </w:pPr>
    </w:p>
    <w:p w14:paraId="BA030000">
      <w:pPr>
        <w:pStyle w:val="Style_3"/>
        <w:rPr>
          <w:rFonts w:ascii="Times New Roman" w:hAnsi="Times New Roman"/>
          <w:sz w:val="28"/>
        </w:rPr>
      </w:pPr>
    </w:p>
    <w:p w14:paraId="BB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BC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район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газоснабжения поселений»</w:t>
      </w:r>
    </w:p>
    <w:p w14:paraId="BD03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95"/>
        <w:gridCol w:w="6759"/>
      </w:tblGrid>
      <w:tr>
        <w:trPr>
          <w:trHeight w:hRule="atLeast" w:val="855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3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3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sz w:val="28"/>
              </w:rPr>
              <w:t>Кореновского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C4030000">
            <w:pPr>
              <w:pStyle w:val="Style_6"/>
              <w:widowControl w:val="0"/>
              <w:spacing w:line="315" w:lineRule="atLeast"/>
              <w:ind/>
              <w:rPr>
                <w:sz w:val="28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z w:val="28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C6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C7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z w:val="28"/>
              </w:rPr>
              <w:t xml:space="preserve"> развитие и модернизация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14:paraId="C9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z w:val="28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Контроль</w:t>
            </w:r>
            <w:r>
              <w:rPr>
                <w:rFonts w:ascii="Times New Roman" w:hAnsi="Times New Roman"/>
                <w:sz w:val="28"/>
              </w:rPr>
              <w:t xml:space="preserve">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</w:t>
            </w:r>
          </w:p>
        </w:tc>
      </w:tr>
      <w:tr>
        <w:trPr>
          <w:trHeight w:hRule="atLeast" w:val="512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2024 - 2028 годы, этапы реализации подпрограммы не выделяются</w:t>
            </w:r>
          </w:p>
        </w:tc>
      </w:tr>
      <w:tr>
        <w:trPr>
          <w:trHeight w:hRule="atLeast" w:val="1694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</w:rPr>
              <w:t xml:space="preserve">оставит </w:t>
            </w:r>
            <w:r>
              <w:rPr>
                <w:rFonts w:ascii="Times New Roman" w:hAnsi="Times New Roman"/>
                <w:sz w:val="28"/>
              </w:rPr>
              <w:t>1771,0</w:t>
            </w:r>
            <w:r>
              <w:rPr>
                <w:rFonts w:ascii="Times New Roman" w:hAnsi="Times New Roman"/>
                <w:sz w:val="28"/>
              </w:rPr>
              <w:t xml:space="preserve"> тысяч рублей, том числе за счет средств бюджета муниципального образования Кореновский район:</w:t>
            </w:r>
          </w:p>
          <w:p w14:paraId="D0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2024 год — 558,0 тысяч рублей</w:t>
            </w:r>
          </w:p>
          <w:p w14:paraId="D1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1213,0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D2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— 0,0 тысяч рублей</w:t>
            </w:r>
          </w:p>
          <w:p w14:paraId="D3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— 0,0 тысяч рублей</w:t>
            </w:r>
          </w:p>
          <w:p w14:paraId="D4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D6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7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D8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9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A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B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DC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DD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E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муниципальном образовании Кореновский район г</w:t>
      </w:r>
      <w:r>
        <w:rPr>
          <w:rFonts w:ascii="Times New Roman" w:hAnsi="Times New Roman"/>
          <w:sz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14:paraId="DF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14:paraId="E0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все жители Кореновского района обеспечены качественным и стабильным газоснабжением.</w:t>
      </w:r>
    </w:p>
    <w:p w14:paraId="E1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sz w:val="28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14:paraId="E2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 w14:paraId="E3030000">
      <w:pPr>
        <w:pStyle w:val="Style_3"/>
        <w:ind w:firstLine="737" w:left="0"/>
        <w:jc w:val="both"/>
        <w:rPr>
          <w:rFonts w:ascii="Times New Roman" w:hAnsi="Times New Roman"/>
        </w:rPr>
      </w:pPr>
    </w:p>
    <w:p w14:paraId="E4030000">
      <w:pPr>
        <w:pStyle w:val="Style_3"/>
        <w:ind/>
        <w:jc w:val="center"/>
        <w:rPr>
          <w:rFonts w:ascii="Times New Roman" w:hAnsi="Times New Roman"/>
        </w:rPr>
      </w:pPr>
    </w:p>
    <w:p w14:paraId="E5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E6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703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 xml:space="preserve">Цель - развитие инженерной инфраструктуры газоснабжения как основы повышения качества жизни населения </w:t>
      </w:r>
      <w:r>
        <w:rPr>
          <w:rFonts w:ascii="Times New Roman" w:hAnsi="Times New Roman"/>
          <w:sz w:val="28"/>
          <w:highlight w:val="white"/>
        </w:rPr>
        <w:t>Кореновского района</w:t>
      </w:r>
      <w:r>
        <w:rPr>
          <w:rFonts w:ascii="Times New Roman" w:hAnsi="Times New Roman"/>
          <w:sz w:val="28"/>
          <w:highlight w:val="white"/>
        </w:rPr>
        <w:t>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 w14:paraId="E8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 w14:paraId="E9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A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EB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C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D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EE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EF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F0030000">
      <w:pPr>
        <w:pStyle w:val="Style_3"/>
        <w:ind/>
        <w:jc w:val="center"/>
        <w:rPr>
          <w:rFonts w:ascii="Times New Roman" w:hAnsi="Times New Roman"/>
        </w:rPr>
      </w:pPr>
    </w:p>
    <w:p w14:paraId="F1030000">
      <w:pPr>
        <w:pStyle w:val="Style_3"/>
        <w:ind/>
        <w:jc w:val="center"/>
        <w:rPr>
          <w:rFonts w:ascii="Times New Roman" w:hAnsi="Times New Roman"/>
        </w:rPr>
      </w:pPr>
    </w:p>
    <w:p w14:paraId="F2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F3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403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F5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6030000">
      <w:pPr>
        <w:pStyle w:val="Style_3"/>
        <w:ind/>
        <w:jc w:val="center"/>
        <w:rPr>
          <w:rFonts w:ascii="Times New Roman" w:hAnsi="Times New Roman"/>
        </w:rPr>
      </w:pPr>
    </w:p>
    <w:p w14:paraId="F7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F8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9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составит 1771,0</w:t>
      </w:r>
      <w:r>
        <w:rPr>
          <w:rFonts w:ascii="Times New Roman" w:hAnsi="Times New Roman"/>
          <w:sz w:val="28"/>
        </w:rPr>
        <w:t xml:space="preserve"> тыс. рублей.</w:t>
      </w:r>
    </w:p>
    <w:p w14:paraId="FA030000">
      <w:pPr>
        <w:pStyle w:val="Style_11"/>
        <w:ind w:firstLine="0" w:left="0"/>
        <w:jc w:val="center"/>
        <w:rPr>
          <w:rFonts w:ascii="Times New Roman" w:hAnsi="Times New Roman"/>
        </w:rPr>
      </w:pPr>
    </w:p>
    <w:p w14:paraId="FB03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</w:t>
      </w:r>
      <w:r>
        <w:rPr>
          <w:rFonts w:ascii="Times New Roman" w:hAnsi="Times New Roman"/>
          <w:sz w:val="28"/>
        </w:rPr>
        <w:t xml:space="preserve"> подп</w:t>
      </w:r>
      <w:r>
        <w:rPr>
          <w:rFonts w:ascii="Times New Roman" w:hAnsi="Times New Roman"/>
          <w:sz w:val="28"/>
        </w:rPr>
        <w:t>рограммы тыс.руб.</w:t>
      </w:r>
    </w:p>
    <w:p w14:paraId="FC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134"/>
        <w:gridCol w:w="956"/>
        <w:gridCol w:w="952"/>
        <w:gridCol w:w="908"/>
        <w:gridCol w:w="1534"/>
        <w:gridCol w:w="1527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701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5877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4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90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307"/>
        </w:trP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2904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A040000">
      <w:pPr>
        <w:pStyle w:val="Style_3"/>
        <w:ind/>
        <w:jc w:val="center"/>
        <w:rPr>
          <w:rFonts w:ascii="Times New Roman" w:hAnsi="Times New Roman"/>
        </w:rPr>
      </w:pPr>
    </w:p>
    <w:p w14:paraId="2B040000">
      <w:pPr>
        <w:pStyle w:val="Style_3"/>
        <w:ind/>
        <w:jc w:val="center"/>
        <w:rPr>
          <w:rFonts w:ascii="Times New Roman" w:hAnsi="Times New Roman"/>
        </w:rPr>
      </w:pPr>
    </w:p>
    <w:p w14:paraId="2C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2D04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2E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2F040000">
      <w:pPr>
        <w:pStyle w:val="Style_3"/>
        <w:ind w:firstLine="850" w:left="0"/>
        <w:jc w:val="both"/>
        <w:rPr>
          <w:rFonts w:ascii="Times New Roman" w:hAnsi="Times New Roman"/>
          <w:sz w:val="28"/>
        </w:rPr>
      </w:pPr>
    </w:p>
    <w:p w14:paraId="30040000">
      <w:pPr>
        <w:pStyle w:val="Style_3"/>
        <w:ind/>
        <w:jc w:val="center"/>
        <w:rPr>
          <w:rFonts w:ascii="Times New Roman" w:hAnsi="Times New Roman"/>
        </w:rPr>
      </w:pPr>
    </w:p>
    <w:p w14:paraId="31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32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 w14:paraId="33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4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35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36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37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38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39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3A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3B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3C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3D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3E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3F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40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4104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4204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4304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44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45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46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47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8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В.Н. Нейжмак</w:t>
      </w:r>
    </w:p>
    <w:p w14:paraId="49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A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B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C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D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E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F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0040000">
      <w:pPr>
        <w:sectPr>
          <w:headerReference r:id="rId5" w:type="default"/>
          <w:headerReference r:id="rId6" w:type="first"/>
          <w:type w:val="nextPage"/>
          <w:pgSz w:h="16838" w:orient="portrait" w:w="11906"/>
          <w:pgMar w:bottom="720" w:footer="0" w:gutter="0" w:header="720" w:left="1134" w:right="617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52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5304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5404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«Организация газоснабжения поселений»</w:t>
            </w:r>
          </w:p>
        </w:tc>
      </w:tr>
    </w:tbl>
    <w:p w14:paraId="55040000">
      <w:pPr>
        <w:pStyle w:val="Style_3"/>
        <w:rPr>
          <w:rFonts w:ascii="Times New Roman" w:hAnsi="Times New Roman"/>
          <w:sz w:val="28"/>
        </w:rPr>
      </w:pPr>
    </w:p>
    <w:p w14:paraId="56040000">
      <w:pPr>
        <w:pStyle w:val="Style_3"/>
        <w:ind/>
        <w:jc w:val="center"/>
        <w:rPr>
          <w:rFonts w:ascii="Times New Roman" w:hAnsi="Times New Roman"/>
        </w:rPr>
      </w:pPr>
    </w:p>
    <w:p w14:paraId="57040000">
      <w:pPr>
        <w:pStyle w:val="Style_3"/>
        <w:ind/>
        <w:jc w:val="center"/>
        <w:rPr>
          <w:rFonts w:ascii="Times New Roman" w:hAnsi="Times New Roman"/>
        </w:rPr>
      </w:pPr>
    </w:p>
    <w:p w14:paraId="58040000">
      <w:pPr>
        <w:pStyle w:val="Style_3"/>
        <w:ind/>
        <w:jc w:val="center"/>
        <w:rPr>
          <w:rFonts w:ascii="Times New Roman" w:hAnsi="Times New Roman"/>
        </w:rPr>
      </w:pPr>
    </w:p>
    <w:p w14:paraId="59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5A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14:paraId="5B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5C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 2024-2028 годы»</w:t>
      </w:r>
    </w:p>
    <w:p w14:paraId="5D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5E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08"/>
        <w:gridCol w:w="6125"/>
        <w:gridCol w:w="960"/>
        <w:gridCol w:w="966"/>
        <w:gridCol w:w="1237"/>
        <w:gridCol w:w="1307"/>
        <w:gridCol w:w="1433"/>
        <w:gridCol w:w="829"/>
        <w:gridCol w:w="1203"/>
      </w:tblGrid>
      <w:tr>
        <w:tc>
          <w:tcPr>
            <w:tcW w:type="dxa" w:w="50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61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type="dxa" w:w="9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00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1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1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</w:t>
            </w:r>
            <w:r>
              <w:rPr>
                <w:rFonts w:ascii="Times New Roman" w:hAnsi="Times New Roman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61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83040000">
      <w:pPr>
        <w:sectPr>
          <w:headerReference r:id="rId13" w:type="default"/>
          <w:headerReference r:id="rId24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84040000">
      <w:pPr>
        <w:pStyle w:val="Style_6"/>
        <w:rPr>
          <w:rFonts w:ascii="Times New Roman" w:hAnsi="Times New Roman"/>
        </w:rPr>
      </w:pPr>
    </w:p>
    <w:p w14:paraId="85040000">
      <w:pPr>
        <w:pStyle w:val="Style_6"/>
        <w:rPr>
          <w:rFonts w:ascii="Times New Roman" w:hAnsi="Times New Roman"/>
        </w:r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87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8804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89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«Организация газоснабжения поселений»</w:t>
            </w:r>
          </w:p>
        </w:tc>
      </w:tr>
    </w:tbl>
    <w:p w14:paraId="8A040000">
      <w:pPr>
        <w:pStyle w:val="Style_3"/>
        <w:rPr>
          <w:rFonts w:ascii="Times New Roman" w:hAnsi="Times New Roman"/>
          <w:sz w:val="28"/>
        </w:rPr>
      </w:pPr>
    </w:p>
    <w:p w14:paraId="8B040000">
      <w:pPr>
        <w:pStyle w:val="Style_3"/>
        <w:ind/>
        <w:jc w:val="center"/>
        <w:rPr>
          <w:rFonts w:ascii="Times New Roman" w:hAnsi="Times New Roman"/>
        </w:rPr>
      </w:pPr>
    </w:p>
    <w:p w14:paraId="8C040000">
      <w:pPr>
        <w:pStyle w:val="Style_3"/>
        <w:ind/>
        <w:jc w:val="center"/>
        <w:rPr>
          <w:rFonts w:ascii="Times New Roman" w:hAnsi="Times New Roman"/>
        </w:rPr>
      </w:pPr>
    </w:p>
    <w:p w14:paraId="8D040000">
      <w:pPr>
        <w:pStyle w:val="Style_3"/>
        <w:ind/>
        <w:jc w:val="center"/>
        <w:rPr>
          <w:rFonts w:ascii="Times New Roman" w:hAnsi="Times New Roman"/>
        </w:rPr>
      </w:pPr>
    </w:p>
    <w:p w14:paraId="8E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8F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14:paraId="90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91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 образования Кореновский район   2024-2028 годы»</w:t>
      </w:r>
    </w:p>
    <w:p w14:paraId="92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93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94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c>
          <w:tcPr>
            <w:tcW w:type="dxa" w:w="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32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2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9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00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490"/>
            <w:gridSpan w:val="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7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84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506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0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7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7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4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506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735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</w:t>
            </w:r>
            <w:bookmarkStart w:id="12" w:name="P0015000422"/>
            <w:bookmarkEnd w:id="12"/>
            <w:r>
              <w:rPr>
                <w:rFonts w:ascii="Times New Roman" w:hAnsi="Times New Roman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type="dxa" w:w="1776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735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  <w:tc>
          <w:tcPr>
            <w:tcW w:type="dxa" w:w="1776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B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22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Оплата мероприятий по эксплуатации опасного производственного объекта: </w:t>
            </w:r>
            <w:r>
              <w:rPr>
                <w:rFonts w:ascii="Times New Roman" w:hAnsi="Times New Roman"/>
                <w:highlight w:val="white"/>
              </w:rPr>
              <w:t>«Подводящий газопровод высокого давления в Новоберезанском сельском поселении»</w:t>
            </w:r>
          </w:p>
          <w:p w14:paraId="BC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2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район. </w:t>
            </w:r>
          </w:p>
          <w:p w14:paraId="E5040000">
            <w:pPr>
              <w:pStyle w:val="Style_3"/>
              <w:widowControl w:val="0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4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946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4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16050000">
      <w:pPr>
        <w:pStyle w:val="Style_3"/>
        <w:rPr>
          <w:rFonts w:ascii="Times New Roman" w:hAnsi="Times New Roman"/>
        </w:rPr>
      </w:pPr>
    </w:p>
    <w:p w14:paraId="17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18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19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1A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1B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1C050000">
      <w:pPr>
        <w:sectPr>
          <w:headerReference r:id="rId4" w:type="default"/>
          <w:headerReference r:id="rId2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1D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 w14:paraId="1E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1F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 w14:paraId="20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 </w:t>
      </w:r>
    </w:p>
    <w:p w14:paraId="21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22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</w:t>
      </w:r>
    </w:p>
    <w:p w14:paraId="23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образования Кореновский район </w:t>
      </w:r>
    </w:p>
    <w:p w14:paraId="24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2024-2028 годы»</w:t>
      </w:r>
    </w:p>
    <w:p w14:paraId="2505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2605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27050000">
      <w:pPr>
        <w:pStyle w:val="Style_3"/>
        <w:ind/>
        <w:jc w:val="center"/>
        <w:rPr>
          <w:rFonts w:ascii="Times New Roman" w:hAnsi="Times New Roman"/>
        </w:rPr>
      </w:pPr>
    </w:p>
    <w:p w14:paraId="28050000">
      <w:pPr>
        <w:pStyle w:val="Style_3"/>
        <w:rPr>
          <w:rFonts w:ascii="Times New Roman" w:hAnsi="Times New Roman"/>
          <w:sz w:val="28"/>
        </w:rPr>
      </w:pPr>
    </w:p>
    <w:p w14:paraId="29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2A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 w14:paraId="2B05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95"/>
        <w:gridCol w:w="6759"/>
      </w:tblGrid>
      <w:tr>
        <w:trPr>
          <w:trHeight w:hRule="atLeast" w:val="855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5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5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33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34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14:paraId="36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 w14:paraId="37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</w:t>
            </w:r>
          </w:p>
          <w:p w14:paraId="3A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hRule="atLeast" w:val="512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1017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D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4 013,0 тысяч рублей, том числе за счет средств бюджета муниципального образования Кореновский район:</w:t>
            </w:r>
          </w:p>
          <w:p w14:paraId="3F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2 563,0 тысяч рублей</w:t>
            </w:r>
          </w:p>
          <w:p w14:paraId="40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1 450,0 тысяч рублей</w:t>
            </w:r>
          </w:p>
          <w:p w14:paraId="41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42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43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45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47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8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9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A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4B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4C050000">
      <w:pPr>
        <w:pStyle w:val="Style_6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 w14:paraId="4D050000">
      <w:pPr>
        <w:pStyle w:val="Style_6"/>
        <w:ind w:firstLine="73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Кореновский район и </w:t>
      </w:r>
      <w:r>
        <w:rPr>
          <w:rStyle w:val="Style_9_ch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Style_9_ch"/>
          <w:spacing w:val="4"/>
          <w:sz w:val="28"/>
          <w:highlight w:val="white"/>
        </w:rPr>
        <w:t xml:space="preserve">основании приказа </w:t>
      </w:r>
      <w:r>
        <w:rPr>
          <w:rStyle w:val="Style_9_ch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Style_9_ch"/>
          <w:spacing w:val="4"/>
          <w:sz w:val="28"/>
          <w:highlight w:val="white"/>
        </w:rPr>
        <w:t xml:space="preserve"> от 7 июля 2023 года №332 «</w:t>
      </w:r>
      <w:r>
        <w:rPr>
          <w:rStyle w:val="Style_9_ch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Style w:val="Style_9_ch"/>
          <w:color w:val="2A2C32"/>
          <w:sz w:val="28"/>
        </w:rPr>
        <w:t>отходами Краснодарского края и федеральной территории «Сириус»</w:t>
      </w:r>
      <w:r>
        <w:rPr>
          <w:rStyle w:val="Style_9_ch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Style_10_ch"/>
          <w:spacing w:val="10"/>
          <w:sz w:val="28"/>
        </w:rPr>
        <w:t>входит в Кореновскую зону деятельности региональных операторов.</w:t>
      </w:r>
    </w:p>
    <w:p w14:paraId="4E050000">
      <w:pPr>
        <w:pStyle w:val="Style_3"/>
        <w:widowControl w:val="0"/>
        <w:tabs>
          <w:tab w:leader="none" w:pos="347" w:val="clear"/>
          <w:tab w:leader="none" w:pos="675" w:val="left"/>
          <w:tab w:leader="none" w:pos="960" w:val="left"/>
        </w:tabs>
        <w:ind w:firstLine="737" w:left="0"/>
        <w:jc w:val="both"/>
        <w:rPr>
          <w:rFonts w:ascii="Times New Roman" w:hAnsi="Times New Roman"/>
          <w:sz w:val="28"/>
        </w:rPr>
      </w:pPr>
      <w:r>
        <w:rPr>
          <w:rStyle w:val="Style_10_ch"/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 w14:paraId="4F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14:paraId="50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14:paraId="51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14:paraId="52050000">
      <w:pPr>
        <w:pStyle w:val="Style_8"/>
        <w:tabs>
          <w:tab w:leader="none" w:pos="0" w:val="left"/>
          <w:tab w:leader="none" w:pos="347" w:val="clear"/>
        </w:tabs>
        <w:spacing w:line="100" w:lineRule="atLeast"/>
        <w:ind w:firstLine="8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14:paraId="53050000">
      <w:pPr>
        <w:pStyle w:val="Style_6"/>
        <w:ind w:firstLine="737" w:left="0"/>
        <w:rPr>
          <w:rFonts w:ascii="Times New Roman" w:hAnsi="Times New Roman"/>
          <w:spacing w:val="-2"/>
          <w:highlight w:val="white"/>
        </w:rPr>
      </w:pPr>
    </w:p>
    <w:p w14:paraId="54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55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605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 w14:paraId="57050000">
      <w:pPr>
        <w:pStyle w:val="Style_3"/>
        <w:ind w:firstLine="907" w:left="0"/>
        <w:jc w:val="both"/>
        <w:rPr>
          <w:rFonts w:ascii="Times New Roman" w:hAnsi="Times New Roman"/>
        </w:rPr>
      </w:pPr>
    </w:p>
    <w:p w14:paraId="58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14:paraId="59050000">
      <w:pPr>
        <w:pStyle w:val="Style_8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 w14:paraId="5A05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      Обеспечение правопорядка и сохранение результатов рекультивации.</w:t>
      </w:r>
    </w:p>
    <w:p w14:paraId="5B050000">
      <w:pPr>
        <w:pStyle w:val="Style_3"/>
        <w:ind w:firstLine="850" w:left="0"/>
        <w:jc w:val="both"/>
        <w:rPr>
          <w:rFonts w:ascii="Times New Roman" w:hAnsi="Times New Roman"/>
          <w:spacing w:val="-2"/>
          <w:sz w:val="28"/>
          <w:highlight w:val="white"/>
        </w:rPr>
      </w:pPr>
    </w:p>
    <w:p w14:paraId="5C05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5D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5E05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5F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60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61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62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63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64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6505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66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67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68050000">
      <w:pPr>
        <w:pStyle w:val="Style_3"/>
        <w:ind w:firstLine="720" w:left="0"/>
        <w:jc w:val="center"/>
        <w:rPr>
          <w:rFonts w:ascii="Times New Roman" w:hAnsi="Times New Roman"/>
          <w:sz w:val="28"/>
        </w:rPr>
      </w:pPr>
    </w:p>
    <w:p w14:paraId="69050000">
      <w:pPr>
        <w:pStyle w:val="Style_1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4 013,0 тыс. рублей.</w:t>
      </w:r>
    </w:p>
    <w:p w14:paraId="6A05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134"/>
        <w:gridCol w:w="1113"/>
        <w:gridCol w:w="1022"/>
        <w:gridCol w:w="1305"/>
        <w:gridCol w:w="1365"/>
        <w:gridCol w:w="1079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7018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5884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97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8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9905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9A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9B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9C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9D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E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9F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A0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A1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A2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A3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A4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A5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A6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A7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A8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A9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AA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AB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AC05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AD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E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F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0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B1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B2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B3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B4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p w14:paraId="B5050000">
      <w:pPr>
        <w:sectPr>
          <w:headerReference r:id="rId16" w:type="default"/>
          <w:headerReference r:id="rId18" w:type="first"/>
          <w:type w:val="nextPage"/>
          <w:pgSz w:h="16838" w:orient="portrait" w:w="11906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B7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B805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B9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14:paraId="BA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B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BC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14:paraId="BD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BE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BF050000">
      <w:pPr>
        <w:pStyle w:val="Style_3"/>
        <w:ind/>
        <w:jc w:val="center"/>
        <w:rPr>
          <w:rFonts w:ascii="Times New Roman" w:hAnsi="Times New Roman"/>
          <w:sz w:val="12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7"/>
        <w:gridCol w:w="5866"/>
        <w:gridCol w:w="960"/>
        <w:gridCol w:w="896"/>
        <w:gridCol w:w="912"/>
        <w:gridCol w:w="1215"/>
        <w:gridCol w:w="1457"/>
        <w:gridCol w:w="1478"/>
        <w:gridCol w:w="1467"/>
      </w:tblGrid>
      <w:tr>
        <w:tc>
          <w:tcPr>
            <w:tcW w:type="dxa" w:w="3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8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8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52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3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отходами»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ликвидированных свалок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-2"/>
                <w:sz w:val="24"/>
                <w:u w:val="none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F6050000">
      <w:pPr>
        <w:sectPr>
          <w:headerReference r:id="rId15" w:type="default"/>
          <w:headerReference r:id="rId25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F8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F905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FA05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14:paraId="FB050000">
      <w:pPr>
        <w:pStyle w:val="Style_3"/>
        <w:rPr>
          <w:rFonts w:ascii="Times New Roman" w:hAnsi="Times New Roman"/>
          <w:sz w:val="28"/>
        </w:rPr>
      </w:pPr>
    </w:p>
    <w:p w14:paraId="FC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FD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14:paraId="FE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FF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0006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c>
          <w:tcPr>
            <w:tcW w:type="dxa" w:w="37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73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0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8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87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59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864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28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37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159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28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718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type="dxa" w:w="1636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05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718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type="dxa" w:w="1636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05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340"/>
        </w:trP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</w:rPr>
              <w:t>мест (площадок) накопления твердых коммунальных отходов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2024</w:t>
            </w:r>
          </w:p>
        </w:tc>
        <w:tc>
          <w:tcPr>
            <w:tcW w:type="dxa" w:w="864"/>
            <w:gridSpan w:val="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  <w:p w14:paraId="3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  <w:p w14:paraId="5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Ликвидация свалки твердых коммунальных отходов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  <w:p w14:paraId="67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2025</w:t>
            </w: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1138"/>
        </w:trP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места складирования крупногабаритных отходов</w:t>
            </w:r>
          </w:p>
          <w:p w14:paraId="8B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</w:tc>
        <w:tc>
          <w:tcPr>
            <w:tcW w:type="dxa" w:w="133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</w:tc>
        <w:tc>
          <w:tcPr>
            <w:tcW w:type="dxa" w:w="130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квартал 2024</w:t>
            </w:r>
          </w:p>
          <w:p w14:paraId="94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BF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C0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C1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C2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C3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C4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C5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C6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p w14:paraId="C7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8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9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A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B060000">
      <w:pPr>
        <w:sectPr>
          <w:headerReference r:id="rId7" w:type="default"/>
          <w:headerReference r:id="rId9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CC060000">
      <w:pPr>
        <w:pStyle w:val="Style_3"/>
        <w:tabs>
          <w:tab w:leader="none" w:pos="347" w:val="clear"/>
        </w:tabs>
        <w:spacing w:after="0" w:before="0"/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 w14:paraId="CD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14:paraId="CE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14:paraId="CF060000">
      <w:pPr>
        <w:pStyle w:val="Style_6"/>
        <w:tabs>
          <w:tab w:leader="none" w:pos="347" w:val="clear"/>
        </w:tabs>
        <w:ind w:firstLine="0" w:left="4819" w:right="0"/>
        <w:jc w:val="center"/>
      </w:pP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 w14:paraId="D0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хозяйства,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 w14:paraId="D1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>муниципального</w:t>
      </w:r>
    </w:p>
    <w:p w14:paraId="D2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образования Кореновский район </w:t>
      </w:r>
    </w:p>
    <w:p w14:paraId="D3060000">
      <w:pPr>
        <w:pStyle w:val="Style_6"/>
        <w:tabs>
          <w:tab w:leader="none" w:pos="347" w:val="clear"/>
        </w:tabs>
        <w:ind w:firstLine="0" w:left="4819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>2024-2028 годы»</w:t>
      </w:r>
    </w:p>
    <w:p w14:paraId="D4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</w:p>
    <w:p w14:paraId="D5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</w:p>
    <w:p w14:paraId="D6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D7060000">
      <w:pPr>
        <w:pStyle w:val="Style_3"/>
        <w:ind/>
        <w:jc w:val="center"/>
      </w:pPr>
      <w:r>
        <w:rPr>
          <w:rStyle w:val="Style_5_ch"/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район </w:t>
      </w:r>
      <w:r>
        <w:rPr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 w14:paraId="D806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761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89"/>
        <w:gridCol w:w="6493"/>
      </w:tblGrid>
      <w:tr>
        <w:trPr>
          <w:trHeight w:hRule="atLeast" w:val="855"/>
        </w:trPr>
        <w:tc>
          <w:tcPr>
            <w:tcW w:type="dxa" w:w="3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4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60000">
            <w:pPr>
              <w:pStyle w:val="Style_3"/>
              <w:ind w:firstLine="0" w:left="0" w:right="57"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DF06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hRule="atLeast" w:val="567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E1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60000">
            <w:pPr>
              <w:pStyle w:val="Style_3"/>
              <w:ind w:firstLine="0" w:left="0" w:right="57"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E306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E4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hRule="atLeast" w:val="567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14:paraId="E7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14:paraId="E8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14:paraId="E9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hRule="atLeast" w:val="512"/>
        </w:trPr>
        <w:tc>
          <w:tcPr>
            <w:tcW w:type="dxa" w:w="3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4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512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60000">
            <w:pPr>
              <w:pStyle w:val="Style_3"/>
              <w:tabs>
                <w:tab w:leader="none" w:pos="347" w:val="clear"/>
              </w:tabs>
              <w:spacing w:after="0" w:before="57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Общий объем финансирования мероприятий подпрограммы с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 xml:space="preserve">оставит 0 тысяч рублей, </w:t>
            </w:r>
            <w:r>
              <w:rPr>
                <w:rStyle w:val="Style_5_ch"/>
                <w:rFonts w:ascii="Times New Roman" w:hAnsi="Times New Roman"/>
                <w:color w:val="000000"/>
                <w:sz w:val="28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 w14:paraId="EE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- 0.0 тысяч рублей</w:t>
            </w:r>
          </w:p>
          <w:p w14:paraId="EF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2025 год - 0.0 тысяч рублей</w:t>
            </w:r>
          </w:p>
          <w:p w14:paraId="F0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- 0.0 тысяч рублей</w:t>
            </w:r>
          </w:p>
          <w:p w14:paraId="F1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- 0.0 тысяч рублей</w:t>
            </w:r>
          </w:p>
          <w:p w14:paraId="F2060000">
            <w:pPr>
              <w:pStyle w:val="Style_3"/>
              <w:ind/>
              <w:jc w:val="both"/>
              <w:rPr>
                <w:sz w:val="18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2028 год - 0.0 тысяч рублей</w:t>
            </w:r>
          </w:p>
        </w:tc>
      </w:tr>
      <w:tr>
        <w:trPr>
          <w:trHeight w:hRule="atLeast" w:val="810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F4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5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F6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7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8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9060000">
      <w:pPr>
        <w:pStyle w:val="Style_3"/>
        <w:ind/>
        <w:jc w:val="center"/>
      </w:pPr>
      <w:r>
        <w:rPr>
          <w:rStyle w:val="Style_5_ch"/>
          <w:rFonts w:ascii="Times New Roman" w:hAnsi="Times New Roman"/>
          <w:sz w:val="28"/>
        </w:rPr>
        <w:t>1. </w:t>
      </w:r>
      <w:r>
        <w:rPr>
          <w:rStyle w:val="Style_5_ch"/>
          <w:rFonts w:ascii="Times New Roman" w:hAnsi="Times New Roman"/>
          <w:color w:val="000000"/>
          <w:spacing w:val="-2"/>
          <w:sz w:val="28"/>
        </w:rPr>
        <w:t>Х</w:t>
      </w:r>
      <w:r>
        <w:rPr>
          <w:rStyle w:val="Style_5_ch"/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FA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FB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C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FD06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14:paraId="FE06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 w14:paraId="FF060000">
      <w:pPr>
        <w:pStyle w:val="Style_18"/>
        <w:widowControl w:val="0"/>
        <w:spacing w:after="0" w:before="0"/>
        <w:ind w:firstLine="737" w:left="0" w:right="0"/>
        <w:jc w:val="both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 w14:paraId="00070000">
      <w:pPr>
        <w:pStyle w:val="Style_18"/>
        <w:widowControl w:val="0"/>
        <w:spacing w:after="0" w:before="0"/>
        <w:ind w:firstLine="737" w:left="0" w:right="0"/>
        <w:jc w:val="both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 w14:paraId="01070000">
      <w:pPr>
        <w:pStyle w:val="Style_3"/>
        <w:ind w:firstLine="540" w:left="0" w:right="0"/>
        <w:jc w:val="both"/>
      </w:pPr>
      <w:r>
        <w:rPr>
          <w:rStyle w:val="Style_5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14:paraId="0207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14:paraId="0307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 w14:paraId="0407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14:paraId="05070000">
      <w:pPr>
        <w:pStyle w:val="Style_3"/>
        <w:tabs>
          <w:tab w:leader="none" w:pos="347" w:val="clear"/>
          <w:tab w:leader="none" w:pos="720" w:val="left"/>
        </w:tabs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 w14:paraId="06070000">
      <w:pPr>
        <w:pStyle w:val="Style_3"/>
        <w:tabs>
          <w:tab w:leader="none" w:pos="347" w:val="clear"/>
          <w:tab w:leader="none" w:pos="720" w:val="left"/>
        </w:tabs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14:paraId="07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14:paraId="08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 w14:paraId="09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 w14:paraId="0A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 w14:paraId="0B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14:paraId="0C07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14:paraId="0D070000">
      <w:pPr>
        <w:pStyle w:val="Style_3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  <w:highlight w:val="white"/>
        </w:rPr>
      </w:pPr>
    </w:p>
    <w:p w14:paraId="0E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 w14:paraId="0F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10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 w14:paraId="11070000">
      <w:pPr>
        <w:pStyle w:val="Style_3"/>
        <w:ind w:firstLine="720" w:left="0" w:right="0"/>
        <w:jc w:val="both"/>
      </w:pPr>
      <w:r>
        <w:rPr>
          <w:rFonts w:ascii="Times New Roman" w:hAnsi="Times New Roman"/>
          <w:sz w:val="28"/>
        </w:rPr>
        <w:t xml:space="preserve"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</w:t>
      </w:r>
      <w:r>
        <w:rPr>
          <w:rStyle w:val="Style_5_ch"/>
          <w:rFonts w:ascii="Times New Roman" w:hAnsi="Times New Roman"/>
          <w:sz w:val="28"/>
        </w:rPr>
        <w:t>муниципальных маршрутов регулярных перевозок</w:t>
      </w:r>
      <w:r>
        <w:rPr>
          <w:rFonts w:ascii="Times New Roman" w:hAnsi="Times New Roman"/>
          <w:sz w:val="28"/>
        </w:rPr>
        <w:t>;</w:t>
      </w:r>
    </w:p>
    <w:p w14:paraId="12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 w14:paraId="13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 w14:paraId="14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 w14:paraId="15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 w14:paraId="16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 w14:paraId="17070000">
      <w:pPr>
        <w:pStyle w:val="Style_3"/>
        <w:ind w:firstLine="850" w:left="0" w:right="0"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2.3. Сроки реализации подпрограммы: 2024-2028 годы</w:t>
      </w:r>
    </w:p>
    <w:p w14:paraId="18070000">
      <w:pPr>
        <w:pStyle w:val="Style_3"/>
        <w:ind w:firstLine="850" w:left="0" w:right="0"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2.4. 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 xml:space="preserve">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19070000">
      <w:pPr>
        <w:pStyle w:val="Style_3"/>
        <w:ind w:firstLine="85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Плановые значения целевых показателей приведены </w:t>
      </w:r>
      <w:r>
        <w:rPr>
          <w:rStyle w:val="Style_5_ch"/>
          <w:rFonts w:ascii="Times New Roman" w:hAnsi="Times New Roman"/>
          <w:color w:val="000000"/>
          <w:sz w:val="28"/>
        </w:rPr>
        <w:t>в приложение № 1.</w:t>
      </w:r>
    </w:p>
    <w:p w14:paraId="1A07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B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 w14:paraId="1C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1D070000">
      <w:pPr>
        <w:pStyle w:val="Style_3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 w14:paraId="1E070000">
      <w:pPr>
        <w:pStyle w:val="Style_3"/>
        <w:ind/>
        <w:jc w:val="center"/>
        <w:rPr>
          <w:rFonts w:ascii="Times New Roman" w:hAnsi="Times New Roman"/>
          <w:color w:val="000000"/>
          <w:sz w:val="28"/>
        </w:rPr>
      </w:pPr>
    </w:p>
    <w:p w14:paraId="1F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20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2107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2070000">
      <w:pPr>
        <w:pStyle w:val="Style_3"/>
        <w:widowControl w:val="1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-202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годы составит 0,0 тыс. рублей.</w:t>
      </w:r>
    </w:p>
    <w:p w14:paraId="23070000">
      <w:pPr>
        <w:pStyle w:val="Style_11"/>
        <w:widowControl w:val="1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24070000">
      <w:pPr>
        <w:pStyle w:val="Style_11"/>
        <w:widowControl w:val="1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>рограммы</w:t>
      </w:r>
    </w:p>
    <w:p w14:paraId="2507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70"/>
        <w:gridCol w:w="2489"/>
        <w:gridCol w:w="684"/>
        <w:gridCol w:w="620"/>
        <w:gridCol w:w="627"/>
        <w:gridCol w:w="618"/>
        <w:gridCol w:w="629"/>
      </w:tblGrid>
      <w:tr>
        <w:tc>
          <w:tcPr>
            <w:tcW w:type="dxa" w:w="397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  <w:tc>
          <w:tcPr>
            <w:tcW w:type="dxa" w:w="5667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 (тыс. руб.)</w:t>
            </w:r>
          </w:p>
        </w:tc>
      </w:tr>
      <w:tr>
        <w:tc>
          <w:tcPr>
            <w:tcW w:type="dxa" w:w="39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8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7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 всего,  тыс. руб.</w:t>
            </w:r>
          </w:p>
        </w:tc>
        <w:tc>
          <w:tcPr>
            <w:tcW w:type="dxa" w:w="3178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c>
          <w:tcPr>
            <w:tcW w:type="dxa" w:w="39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8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</w:tbl>
    <w:p w14:paraId="5207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53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5407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5507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56070000">
      <w:pPr>
        <w:pStyle w:val="Style_3"/>
        <w:ind/>
        <w:jc w:val="both"/>
        <w:rPr>
          <w:color w:val="000000"/>
          <w:sz w:val="28"/>
        </w:rPr>
      </w:pPr>
    </w:p>
    <w:p w14:paraId="57070000">
      <w:pPr>
        <w:pStyle w:val="Style_3"/>
        <w:ind/>
        <w:jc w:val="both"/>
        <w:rPr>
          <w:rFonts w:ascii="Times New Roman" w:hAnsi="Times New Roman"/>
          <w:color w:val="000000"/>
          <w:sz w:val="28"/>
        </w:rPr>
      </w:pPr>
    </w:p>
    <w:p w14:paraId="58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 xml:space="preserve">6. </w:t>
      </w:r>
      <w:r>
        <w:rPr>
          <w:rStyle w:val="Style_5_ch"/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59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A070000">
      <w:pPr>
        <w:pStyle w:val="Style_3"/>
        <w:ind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</w:rPr>
        <w:t>обеспечения государственных и муни</w:t>
      </w:r>
      <w:r>
        <w:rPr>
          <w:rStyle w:val="Style_5_ch"/>
          <w:rFonts w:ascii="Times New Roman" w:hAnsi="Times New Roman"/>
          <w:color w:val="000000"/>
          <w:sz w:val="28"/>
        </w:rPr>
        <w:t>ципальных нужд».</w:t>
      </w:r>
    </w:p>
    <w:p w14:paraId="5B070000">
      <w:pPr>
        <w:pStyle w:val="Style_3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14:paraId="5C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5D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5E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5F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60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61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 w14:paraId="62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63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 w14:paraId="64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65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66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67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 w14:paraId="68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69070000">
      <w:pPr>
        <w:pStyle w:val="Style_3"/>
        <w:widowControl w:val="1"/>
        <w:spacing w:line="10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6A070000">
      <w:pPr>
        <w:pStyle w:val="Style_3"/>
        <w:ind/>
        <w:jc w:val="both"/>
        <w:rPr>
          <w:rStyle w:val="Style_5_ch"/>
          <w:rFonts w:ascii="TimesNewRomanPSMT" w:hAnsi="TimesNewRomanPSMT"/>
          <w:sz w:val="28"/>
        </w:rPr>
      </w:pPr>
    </w:p>
    <w:p w14:paraId="6B070000">
      <w:pPr>
        <w:pStyle w:val="Style_3"/>
        <w:ind/>
        <w:jc w:val="center"/>
        <w:rPr>
          <w:sz w:val="28"/>
        </w:rPr>
      </w:pPr>
    </w:p>
    <w:p w14:paraId="6C070000">
      <w:pPr>
        <w:pStyle w:val="Style_3"/>
        <w:ind/>
        <w:jc w:val="center"/>
        <w:rPr>
          <w:sz w:val="28"/>
        </w:rPr>
      </w:pPr>
    </w:p>
    <w:p w14:paraId="6D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6E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6F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70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71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 w14:paraId="72070000">
      <w:pPr>
        <w:sectPr>
          <w:headerReference r:id="rId22" w:type="default"/>
          <w:headerReference r:id="rId1" w:type="first"/>
          <w:type w:val="nextPage"/>
          <w:pgSz w:h="16838" w:orient="portrait" w:w="11906"/>
          <w:pgMar w:bottom="720" w:footer="0" w:gutter="0" w:header="720" w:left="1533" w:right="567" w:top="777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7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74070000">
            <w:pPr>
              <w:pStyle w:val="Style_3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подпрограмме</w:t>
            </w:r>
          </w:p>
          <w:p w14:paraId="75070000">
            <w:pPr>
              <w:pStyle w:val="Style_3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14:paraId="76070000">
            <w:pPr>
              <w:pStyle w:val="Style_6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u w:val="none"/>
              </w:rPr>
              <w:t>«Развитие транспортной инфраструк</w:t>
            </w:r>
            <w:r>
              <w:rPr>
                <w:rStyle w:val="Style_5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u w:val="none"/>
              </w:rPr>
              <w:t>туры и осуществление дорожной деятельности в отношении автомобильных дорог местного значения»</w:t>
            </w:r>
          </w:p>
        </w:tc>
      </w:tr>
    </w:tbl>
    <w:p w14:paraId="77070000">
      <w:pPr>
        <w:pStyle w:val="Style_3"/>
        <w:ind/>
        <w:jc w:val="center"/>
        <w:rPr>
          <w:rFonts w:ascii="TimesNewRomanPSMT" w:hAnsi="TimesNewRomanPSMT"/>
          <w:sz w:val="28"/>
        </w:rPr>
      </w:pPr>
    </w:p>
    <w:p w14:paraId="78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>Ц</w:t>
      </w:r>
      <w:r>
        <w:rPr>
          <w:rFonts w:ascii="Times New Roman" w:hAnsi="Times New Roman"/>
          <w:sz w:val="28"/>
        </w:rPr>
        <w:t>ЕЛИ, ЗАДАЧИ И ЦЕЛЕВЫЕ ПОКАЗАТЕЛИ ПОДПРОГРАММЫ</w:t>
      </w:r>
    </w:p>
    <w:p w14:paraId="79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Style w:val="Style_5_ch"/>
          <w:rFonts w:ascii="Times New Roman" w:hAnsi="Times New Roman"/>
          <w:sz w:val="28"/>
        </w:rPr>
        <w:t xml:space="preserve">» </w:t>
      </w:r>
      <w:r>
        <w:rPr>
          <w:rStyle w:val="Style_5_ch"/>
          <w:rFonts w:ascii="Times New Roman" w:hAnsi="Times New Roman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_5_ch"/>
          <w:rFonts w:ascii="Times New Roman" w:hAnsi="Times New Roman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Style w:val="Style_5_ch"/>
          <w:rFonts w:ascii="Times New Roman" w:hAnsi="Times New Roman"/>
          <w:color w:val="000000"/>
          <w:sz w:val="28"/>
        </w:rPr>
        <w:t>а и транспорта мун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Style w:val="Style_5_ch"/>
          <w:rFonts w:ascii="Times New Roman" w:hAnsi="Times New Roman"/>
          <w:sz w:val="28"/>
          <w:highlight w:val="white"/>
        </w:rPr>
        <w:t>»</w:t>
      </w:r>
    </w:p>
    <w:p w14:paraId="7A070000">
      <w:pPr>
        <w:pStyle w:val="Style_3"/>
        <w:ind/>
        <w:jc w:val="center"/>
        <w:rPr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13"/>
        <w:gridCol w:w="7770"/>
        <w:gridCol w:w="806"/>
        <w:gridCol w:w="638"/>
        <w:gridCol w:w="885"/>
        <w:gridCol w:w="905"/>
        <w:gridCol w:w="901"/>
        <w:gridCol w:w="1013"/>
        <w:gridCol w:w="1042"/>
      </w:tblGrid>
      <w:tr>
        <w:tc>
          <w:tcPr>
            <w:tcW w:type="dxa" w:w="61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77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type="dxa" w:w="80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type="dxa" w:w="63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type="dxa" w:w="4746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>
        <w:tc>
          <w:tcPr>
            <w:tcW w:type="dxa" w:w="61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7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0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3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9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7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4"/>
              </w:rPr>
              <w:t>Подпрограмма «</w:t>
            </w:r>
            <w:r>
              <w:rPr>
                <w:rStyle w:val="Style_5_ch"/>
                <w:rFonts w:ascii="Times New Roman" w:hAnsi="Times New Roman"/>
                <w:b w:val="0"/>
                <w:color w:val="000000"/>
                <w:sz w:val="24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Style w:val="Style_5_ch"/>
                <w:rFonts w:ascii="Times New Roman" w:hAnsi="Times New Roman"/>
                <w:sz w:val="24"/>
              </w:rPr>
              <w:t>»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70000">
            <w:pPr>
              <w:pStyle w:val="Style_8"/>
              <w:ind/>
              <w:jc w:val="center"/>
              <w:rPr>
                <w:sz w:val="24"/>
              </w:rPr>
            </w:pP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</w:t>
            </w:r>
            <w:r>
              <w:rPr>
                <w:rStyle w:val="Style_5_ch"/>
                <w:rFonts w:ascii="Times New Roman" w:hAnsi="Times New Roman"/>
                <w:sz w:val="24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92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70000">
            <w:pPr>
              <w:pStyle w:val="Style_8"/>
              <w:ind/>
              <w:jc w:val="center"/>
              <w:rPr>
                <w:sz w:val="24"/>
              </w:rPr>
            </w:pP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rStyle w:val="Style_5_ch"/>
                <w:rFonts w:ascii="Times New Roman" w:hAnsi="Times New Roman"/>
                <w:sz w:val="24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9607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97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показатели: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7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7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4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 </w:t>
            </w:r>
            <w:r>
              <w:rPr>
                <w:rStyle w:val="Style_5_ch"/>
                <w:rFonts w:ascii="Times New Roman" w:hAnsi="Times New Roman"/>
                <w:sz w:val="24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C0070000">
      <w:pPr>
        <w:sectPr>
          <w:headerReference r:id="rId20" w:type="default"/>
          <w:headerReference r:id="rId21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Приложение №3</w:t>
            </w:r>
          </w:p>
          <w:p w14:paraId="C2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муниципальной подпрограммы</w:t>
            </w:r>
          </w:p>
          <w:p w14:paraId="C3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14:paraId="C4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«</w:t>
            </w:r>
            <w:r>
              <w:rPr>
                <w:rStyle w:val="Style_5_ch"/>
                <w:rFonts w:ascii="Times New Roman" w:hAnsi="Times New Roman"/>
                <w:b w:val="0"/>
                <w:color w:val="000000"/>
                <w:sz w:val="28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»</w:t>
            </w:r>
          </w:p>
        </w:tc>
      </w:tr>
    </w:tbl>
    <w:p w14:paraId="C5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C6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C7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C8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>ПЕРЕЧЕНЬ ОСНОВНЫХ МЕРОПРИЯТИЙ ПОДПРОГРАММЫ</w:t>
      </w:r>
    </w:p>
    <w:p w14:paraId="C9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Style w:val="Style_5_ch"/>
          <w:rFonts w:ascii="Times New Roman" w:hAnsi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Style w:val="Style_5_ch"/>
          <w:rFonts w:ascii="Times New Roman" w:hAnsi="Times New Roman"/>
          <w:color w:val="000000"/>
          <w:sz w:val="28"/>
        </w:rPr>
        <w:t>а и транспорта мун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Style w:val="Style_5_ch"/>
          <w:rFonts w:ascii="Times New Roman" w:hAnsi="Times New Roman"/>
          <w:sz w:val="28"/>
          <w:highlight w:val="white"/>
        </w:rPr>
        <w:t>»</w:t>
      </w:r>
    </w:p>
    <w:p w14:paraId="CA070000">
      <w:pPr>
        <w:pStyle w:val="Style_3"/>
        <w:ind/>
        <w:jc w:val="center"/>
        <w:rPr>
          <w:rStyle w:val="Style_5_ch"/>
          <w:rFonts w:ascii="Times New Roman" w:hAnsi="Times New Roman"/>
          <w:sz w:val="28"/>
          <w:highlight w:val="white"/>
        </w:rPr>
      </w:pPr>
    </w:p>
    <w:p w14:paraId="CB070000">
      <w:pPr>
        <w:pStyle w:val="Style_3"/>
        <w:ind/>
        <w:jc w:val="center"/>
        <w:rPr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67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47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  <w:p w14:paraId="C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5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2953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2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70000">
            <w:pPr>
              <w:pStyle w:val="Style_8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реализации мероприятия</w:t>
            </w:r>
          </w:p>
        </w:tc>
        <w:tc>
          <w:tcPr>
            <w:tcW w:type="dxa" w:w="124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28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12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70000">
            <w:pPr>
              <w:pStyle w:val="Style_3"/>
              <w:ind w:firstLine="0" w:left="57" w:right="57"/>
              <w:jc w:val="both"/>
            </w:pPr>
            <w:r>
              <w:rPr>
                <w:rStyle w:val="Style_5_ch"/>
                <w:rFonts w:ascii="Times New Roman" w:hAnsi="Times New Roman"/>
                <w:color w:val="000000"/>
                <w:sz w:val="24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70000">
            <w:pPr>
              <w:pStyle w:val="Style_3"/>
              <w:ind w:firstLine="0" w:left="57" w:right="57"/>
              <w:jc w:val="both"/>
            </w:pPr>
            <w:r>
              <w:rPr>
                <w:rStyle w:val="Style_5_ch"/>
                <w:rFonts w:ascii="Times New Roman" w:hAnsi="Times New Roman"/>
                <w:color w:val="000000"/>
                <w:sz w:val="24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7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транспортной инфраструктуры</w:t>
            </w:r>
          </w:p>
          <w:p w14:paraId="E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80000">
            <w:pPr>
              <w:pStyle w:val="Style_3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80000">
            <w:pPr>
              <w:pStyle w:val="Style_3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80000">
            <w:pPr>
              <w:pStyle w:val="Style_3"/>
            </w:pP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8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8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80000">
            <w:pPr>
              <w:pStyle w:val="Style_3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80000">
            <w:pPr>
              <w:pStyle w:val="Style_3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80000">
            <w:pPr>
              <w:pStyle w:val="Style_3"/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8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8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 по содержанию и ремонту автомобильных дорог и искусственных сооружений на них и </w:t>
            </w:r>
            <w:r>
              <w:rPr>
                <w:rStyle w:val="Style_5_ch"/>
                <w:rFonts w:ascii="Times New Roman" w:hAnsi="Times New Roman"/>
                <w:sz w:val="24"/>
              </w:rPr>
              <w:t>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безопасности дорожного движения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80000">
            <w:pPr>
              <w:pStyle w:val="Style_8"/>
              <w:ind/>
              <w:jc w:val="center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80000">
            <w:pPr>
              <w:pStyle w:val="Style_8"/>
              <w:ind/>
              <w:jc w:val="center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80000">
            <w:pPr>
              <w:pStyle w:val="Style_8"/>
              <w:ind/>
              <w:jc w:val="center"/>
            </w:pP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8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80000">
            <w:pPr>
              <w:pStyle w:val="Style_3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80000">
            <w:pPr>
              <w:pStyle w:val="Style_3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80000">
            <w:pPr>
              <w:pStyle w:val="Style_3"/>
            </w:pPr>
          </w:p>
        </w:tc>
      </w:tr>
    </w:tbl>
    <w:p w14:paraId="DF080000">
      <w:pPr>
        <w:pStyle w:val="Style_19"/>
      </w:pPr>
    </w:p>
    <w:p w14:paraId="E0080000">
      <w:pPr>
        <w:pStyle w:val="Style_19"/>
      </w:pPr>
    </w:p>
    <w:p w14:paraId="E1080000">
      <w:pPr>
        <w:pStyle w:val="Style_19"/>
      </w:pPr>
    </w:p>
    <w:p w14:paraId="E2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E3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E4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E5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E6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E7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sectPr>
      <w:headerReference r:id="rId17" w:type="default"/>
      <w:headerReference r:id="rId14" w:type="first"/>
      <w:type w:val="nextPage"/>
      <w:pgSz w:h="11906" w:orient="landscape" w:w="16838"/>
      <w:pgMar w:bottom="720" w:footer="0" w:gutter="0" w:header="72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/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/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/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/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/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34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  <w:jc w:val="left"/>
    </w:pPr>
    <w:rPr>
      <w:rFonts w:ascii="Calibri" w:hAnsi="Calibri"/>
      <w:color w:val="000000"/>
      <w:sz w:val="24"/>
    </w:rPr>
  </w:style>
  <w:style w:default="1" w:styleId="Style_3_ch" w:type="character">
    <w:name w:val="Normal"/>
    <w:link w:val="Style_3"/>
    <w:rPr>
      <w:rFonts w:ascii="Calibri" w:hAnsi="Calibri"/>
      <w:color w:val="000000"/>
      <w:sz w:val="24"/>
    </w:rPr>
  </w:style>
  <w:style w:styleId="Style_20" w:type="paragraph">
    <w:name w:val="WW8Num1z6"/>
    <w:link w:val="Style_20_ch"/>
  </w:style>
  <w:style w:styleId="Style_20_ch" w:type="character">
    <w:name w:val="WW8Num1z6"/>
    <w:link w:val="Style_20"/>
  </w:style>
  <w:style w:styleId="Style_21" w:type="paragraph">
    <w:name w:val="WW8Num5z7"/>
    <w:link w:val="Style_21_ch"/>
  </w:style>
  <w:style w:styleId="Style_21_ch" w:type="character">
    <w:name w:val="WW8Num5z7"/>
    <w:link w:val="Style_21"/>
  </w:style>
  <w:style w:styleId="Style_22" w:type="paragraph">
    <w:name w:val="Название объекта"/>
    <w:basedOn w:val="Style_3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Название объекта"/>
    <w:basedOn w:val="Style_3_ch"/>
    <w:link w:val="Style_22"/>
    <w:rPr>
      <w:i w:val="1"/>
      <w:sz w:val="24"/>
    </w:rPr>
  </w:style>
  <w:style w:styleId="Style_23" w:type="paragraph">
    <w:name w:val="List"/>
    <w:basedOn w:val="Style_6"/>
    <w:link w:val="Style_23_ch"/>
  </w:style>
  <w:style w:styleId="Style_23_ch" w:type="character">
    <w:name w:val="List"/>
    <w:basedOn w:val="Style_6_ch"/>
    <w:link w:val="Style_23"/>
  </w:style>
  <w:style w:styleId="Style_24" w:type="paragraph">
    <w:name w:val="toc 2"/>
    <w:next w:val="Style_3"/>
    <w:link w:val="Style_2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4_ch" w:type="character">
    <w:name w:val="toc 2"/>
    <w:link w:val="Style_24"/>
    <w:rPr>
      <w:rFonts w:ascii="XO Thames" w:hAnsi="XO Thames"/>
      <w:sz w:val="28"/>
    </w:rPr>
  </w:style>
  <w:style w:styleId="Style_25" w:type="paragraph">
    <w:name w:val="WW_CharLFO1LVL1"/>
    <w:link w:val="Style_25_ch"/>
    <w:rPr>
      <w:rFonts w:ascii="Times New Roman" w:hAnsi="Times New Roman"/>
    </w:rPr>
  </w:style>
  <w:style w:styleId="Style_25_ch" w:type="character">
    <w:name w:val="WW_CharLFO1LVL1"/>
    <w:link w:val="Style_25"/>
    <w:rPr>
      <w:rFonts w:ascii="Times New Roman" w:hAnsi="Times New Roman"/>
    </w:rPr>
  </w:style>
  <w:style w:styleId="Style_26" w:type="paragraph">
    <w:name w:val="WW8Num3z5"/>
    <w:link w:val="Style_26_ch"/>
  </w:style>
  <w:style w:styleId="Style_26_ch" w:type="character">
    <w:name w:val="WW8Num3z5"/>
    <w:link w:val="Style_26"/>
  </w:style>
  <w:style w:styleId="Style_27" w:type="paragraph">
    <w:name w:val="Название1"/>
    <w:basedOn w:val="Style_3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Название1"/>
    <w:basedOn w:val="Style_3_ch"/>
    <w:link w:val="Style_27"/>
    <w:rPr>
      <w:i w:val="1"/>
      <w:sz w:val="24"/>
    </w:rPr>
  </w:style>
  <w:style w:styleId="Style_28" w:type="paragraph">
    <w:name w:val="Balloon Text"/>
    <w:basedOn w:val="Style_3"/>
    <w:link w:val="Style_28_ch"/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toc 4"/>
    <w:next w:val="Style_3"/>
    <w:link w:val="Style_2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WW8Num3z0"/>
    <w:link w:val="Style_30_ch"/>
    <w:rPr>
      <w:rFonts w:ascii="Times New Roman" w:hAnsi="Times New Roman"/>
    </w:rPr>
  </w:style>
  <w:style w:styleId="Style_30_ch" w:type="character">
    <w:name w:val="WW8Num3z0"/>
    <w:link w:val="Style_30"/>
    <w:rPr>
      <w:rFonts w:ascii="Times New Roman" w:hAnsi="Times New Roman"/>
    </w:rPr>
  </w:style>
  <w:style w:styleId="Style_31" w:type="paragraph">
    <w:name w:val="WW-Absatz-Standardschriftart11111111"/>
    <w:link w:val="Style_31_ch"/>
  </w:style>
  <w:style w:styleId="Style_31_ch" w:type="character">
    <w:name w:val="WW-Absatz-Standardschriftart11111111"/>
    <w:link w:val="Style_31"/>
  </w:style>
  <w:style w:styleId="Style_32" w:type="paragraph">
    <w:name w:val="heading 7"/>
    <w:basedOn w:val="Style_3"/>
    <w:next w:val="Style_3"/>
    <w:link w:val="Style_32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6"/>
    </w:pPr>
    <w:rPr>
      <w:rFonts w:ascii="Arial" w:hAnsi="Arial"/>
    </w:rPr>
  </w:style>
  <w:style w:styleId="Style_32_ch" w:type="character">
    <w:name w:val="heading 7"/>
    <w:basedOn w:val="Style_3_ch"/>
    <w:link w:val="Style_32"/>
    <w:rPr>
      <w:rFonts w:ascii="Arial" w:hAnsi="Arial"/>
    </w:rPr>
  </w:style>
  <w:style w:styleId="Style_33" w:type="paragraph">
    <w:name w:val="WW8Num2z0"/>
    <w:link w:val="Style_33_ch"/>
    <w:rPr>
      <w:rFonts w:ascii="Times New Roman" w:hAnsi="Times New Roman"/>
    </w:rPr>
  </w:style>
  <w:style w:styleId="Style_33_ch" w:type="character">
    <w:name w:val="WW8Num2z0"/>
    <w:link w:val="Style_33"/>
    <w:rPr>
      <w:rFonts w:ascii="Times New Roman" w:hAnsi="Times New Roman"/>
    </w:rPr>
  </w:style>
  <w:style w:styleId="Style_34" w:type="paragraph">
    <w:name w:val="WW8Num3z4"/>
    <w:link w:val="Style_34_ch"/>
  </w:style>
  <w:style w:styleId="Style_34_ch" w:type="character">
    <w:name w:val="WW8Num3z4"/>
    <w:link w:val="Style_34"/>
  </w:style>
  <w:style w:styleId="Style_35" w:type="paragraph">
    <w:name w:val="Document Map"/>
    <w:link w:val="Style_35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35_ch" w:type="character">
    <w:name w:val="Document Map"/>
    <w:link w:val="Style_35"/>
    <w:rPr>
      <w:rFonts w:ascii="Times New Roman" w:hAnsi="Times New Roman"/>
      <w:color w:val="000000"/>
      <w:sz w:val="20"/>
    </w:rPr>
  </w:style>
  <w:style w:styleId="Style_36" w:type="paragraph">
    <w:name w:val="toc 6"/>
    <w:next w:val="Style_3"/>
    <w:link w:val="Style_3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6_ch" w:type="character">
    <w:name w:val="toc 6"/>
    <w:link w:val="Style_36"/>
    <w:rPr>
      <w:rFonts w:ascii="XO Thames" w:hAnsi="XO Thames"/>
      <w:sz w:val="28"/>
    </w:rPr>
  </w:style>
  <w:style w:styleId="Style_37" w:type="paragraph">
    <w:name w:val="toc 7"/>
    <w:next w:val="Style_3"/>
    <w:link w:val="Style_3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WW8Num4z4"/>
    <w:link w:val="Style_39_ch"/>
  </w:style>
  <w:style w:styleId="Style_39_ch" w:type="character">
    <w:name w:val="WW8Num4z4"/>
    <w:link w:val="Style_39"/>
  </w:style>
  <w:style w:styleId="Style_40" w:type="paragraph">
    <w:name w:val="WW8Num2z1"/>
    <w:link w:val="Style_40_ch"/>
  </w:style>
  <w:style w:styleId="Style_40_ch" w:type="character">
    <w:name w:val="WW8Num2z1"/>
    <w:link w:val="Style_40"/>
  </w:style>
  <w:style w:styleId="Style_41" w:type="paragraph">
    <w:name w:val="No Spacing"/>
    <w:link w:val="Style_4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1_ch" w:type="character">
    <w:name w:val="No Spacing"/>
    <w:link w:val="Style_41"/>
    <w:rPr>
      <w:rFonts w:ascii="Calibri" w:hAnsi="Calibri"/>
      <w:color w:val="000000"/>
      <w:sz w:val="22"/>
    </w:rPr>
  </w:style>
  <w:style w:styleId="Style_42" w:type="paragraph">
    <w:name w:val="Обычный1"/>
    <w:link w:val="Style_42_ch"/>
    <w:pPr>
      <w:widowControl w:val="1"/>
      <w:tabs>
        <w:tab w:leader="none" w:pos="347" w:val="clear"/>
        <w:tab w:leader="none" w:pos="709" w:val="left"/>
      </w:tabs>
      <w:spacing w:after="60" w:before="0" w:line="100" w:lineRule="atLeast"/>
      <w:ind/>
      <w:jc w:val="both"/>
    </w:pPr>
    <w:rPr>
      <w:rFonts w:ascii="Times New Roman" w:hAnsi="Times New Roman"/>
      <w:color w:val="00000A"/>
      <w:sz w:val="24"/>
    </w:rPr>
  </w:style>
  <w:style w:styleId="Style_42_ch" w:type="character">
    <w:name w:val="Обычный1"/>
    <w:link w:val="Style_42"/>
    <w:rPr>
      <w:rFonts w:ascii="Times New Roman" w:hAnsi="Times New Roman"/>
      <w:color w:val="00000A"/>
      <w:sz w:val="24"/>
    </w:rPr>
  </w:style>
  <w:style w:styleId="Style_43" w:type="paragraph">
    <w:name w:val="WW8Num4z1"/>
    <w:link w:val="Style_43_ch"/>
  </w:style>
  <w:style w:styleId="Style_43_ch" w:type="character">
    <w:name w:val="WW8Num4z1"/>
    <w:link w:val="Style_43"/>
  </w:style>
  <w:style w:styleId="Style_44" w:type="paragraph">
    <w:name w:val="WW8Num1z3"/>
    <w:link w:val="Style_44_ch"/>
  </w:style>
  <w:style w:styleId="Style_44_ch" w:type="character">
    <w:name w:val="WW8Num1z3"/>
    <w:link w:val="Style_44"/>
  </w:style>
  <w:style w:styleId="Style_45" w:type="paragraph">
    <w:name w:val="ConsPlusTitle"/>
    <w:link w:val="Style_45_ch"/>
    <w:pPr>
      <w:widowControl w:val="1"/>
      <w:spacing w:after="0" w:before="0"/>
      <w:ind/>
      <w:jc w:val="left"/>
    </w:pPr>
    <w:rPr>
      <w:rFonts w:ascii="Arial" w:hAnsi="Arial"/>
      <w:b w:val="1"/>
      <w:color w:val="000000"/>
      <w:sz w:val="20"/>
    </w:rPr>
  </w:style>
  <w:style w:styleId="Style_45_ch" w:type="character">
    <w:name w:val="ConsPlusTitle"/>
    <w:link w:val="Style_45"/>
    <w:rPr>
      <w:rFonts w:ascii="Arial" w:hAnsi="Arial"/>
      <w:b w:val="1"/>
      <w:color w:val="000000"/>
      <w:sz w:val="20"/>
    </w:rPr>
  </w:style>
  <w:style w:styleId="Style_46" w:type="paragraph">
    <w:name w:val="Endnote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Endnote"/>
    <w:link w:val="Style_46"/>
    <w:rPr>
      <w:rFonts w:ascii="XO Thames" w:hAnsi="XO Thames"/>
      <w:sz w:val="22"/>
    </w:rPr>
  </w:style>
  <w:style w:styleId="Style_47" w:type="paragraph">
    <w:name w:val="heading 3"/>
    <w:basedOn w:val="Style_48"/>
    <w:next w:val="Style_6"/>
    <w:link w:val="Style_47_ch"/>
    <w:uiPriority w:val="9"/>
    <w:qFormat/>
    <w:pPr>
      <w:tabs>
        <w:tab w:leader="none" w:pos="0" w:val="left"/>
        <w:tab w:leader="none" w:pos="347" w:val="clear"/>
      </w:tabs>
      <w:spacing w:after="120" w:before="140"/>
      <w:ind/>
      <w:outlineLvl w:val="2"/>
    </w:pPr>
  </w:style>
  <w:style w:styleId="Style_47_ch" w:type="character">
    <w:name w:val="heading 3"/>
    <w:basedOn w:val="Style_48_ch"/>
    <w:link w:val="Style_47"/>
  </w:style>
  <w:style w:styleId="Style_49" w:type="paragraph">
    <w:name w:val="WW8Num1z5"/>
    <w:link w:val="Style_49_ch"/>
  </w:style>
  <w:style w:styleId="Style_49_ch" w:type="character">
    <w:name w:val="WW8Num1z5"/>
    <w:link w:val="Style_49"/>
  </w:style>
  <w:style w:styleId="Style_50" w:type="paragraph">
    <w:name w:val="WW8Num3z3"/>
    <w:link w:val="Style_50_ch"/>
  </w:style>
  <w:style w:styleId="Style_50_ch" w:type="character">
    <w:name w:val="WW8Num3z3"/>
    <w:link w:val="Style_50"/>
  </w:style>
  <w:style w:styleId="Style_51" w:type="paragraph">
    <w:name w:val="Standard1"/>
    <w:link w:val="Style_5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1_ch" w:type="character">
    <w:name w:val="Standard1"/>
    <w:link w:val="Style_51"/>
    <w:rPr>
      <w:rFonts w:ascii="Calibri" w:hAnsi="Calibri"/>
      <w:color w:val="000000"/>
      <w:sz w:val="22"/>
    </w:rPr>
  </w:style>
  <w:style w:styleId="Style_52" w:type="paragraph">
    <w:name w:val="WW8Num5z5"/>
    <w:link w:val="Style_52_ch"/>
  </w:style>
  <w:style w:styleId="Style_52_ch" w:type="character">
    <w:name w:val="WW8Num5z5"/>
    <w:link w:val="Style_52"/>
  </w:style>
  <w:style w:styleId="Style_53" w:type="paragraph">
    <w:name w:val="WW-Absatz-Standardschriftart11111"/>
    <w:link w:val="Style_53_ch"/>
  </w:style>
  <w:style w:styleId="Style_53_ch" w:type="character">
    <w:name w:val="WW-Absatz-Standardschriftart11111"/>
    <w:link w:val="Style_53"/>
  </w:style>
  <w:style w:styleId="Style_54" w:type="paragraph">
    <w:name w:val="Caption11"/>
    <w:basedOn w:val="Style_3"/>
    <w:link w:val="Style_54_ch"/>
    <w:pPr>
      <w:spacing w:after="120" w:before="120"/>
      <w:ind/>
    </w:pPr>
    <w:rPr>
      <w:i w:val="1"/>
      <w:sz w:val="24"/>
    </w:rPr>
  </w:style>
  <w:style w:styleId="Style_54_ch" w:type="character">
    <w:name w:val="Caption11"/>
    <w:basedOn w:val="Style_3_ch"/>
    <w:link w:val="Style_54"/>
    <w:rPr>
      <w:i w:val="1"/>
      <w:sz w:val="24"/>
    </w:rPr>
  </w:style>
  <w:style w:styleId="Style_55" w:type="paragraph">
    <w:name w:val="Заголовок1"/>
    <w:basedOn w:val="Style_3"/>
    <w:next w:val="Style_6"/>
    <w:link w:val="Style_55_ch"/>
    <w:pPr>
      <w:keepNext w:val="1"/>
      <w:spacing w:after="120" w:before="240"/>
      <w:ind/>
    </w:pPr>
    <w:rPr>
      <w:rFonts w:ascii="Arial" w:hAnsi="Arial"/>
      <w:sz w:val="28"/>
    </w:rPr>
  </w:style>
  <w:style w:styleId="Style_55_ch" w:type="character">
    <w:name w:val="Заголовок1"/>
    <w:basedOn w:val="Style_3_ch"/>
    <w:link w:val="Style_55"/>
    <w:rPr>
      <w:rFonts w:ascii="Arial" w:hAnsi="Arial"/>
      <w:sz w:val="28"/>
    </w:rPr>
  </w:style>
  <w:style w:styleId="Style_56" w:type="paragraph">
    <w:name w:val="WW8Num5z3"/>
    <w:link w:val="Style_56_ch"/>
  </w:style>
  <w:style w:styleId="Style_56_ch" w:type="character">
    <w:name w:val="WW8Num5z3"/>
    <w:link w:val="Style_56"/>
  </w:style>
  <w:style w:styleId="Style_57" w:type="paragraph">
    <w:name w:val="WW8Num1z1"/>
    <w:link w:val="Style_57_ch"/>
  </w:style>
  <w:style w:styleId="Style_57_ch" w:type="character">
    <w:name w:val="WW8Num1z1"/>
    <w:link w:val="Style_57"/>
  </w:style>
  <w:style w:styleId="Style_58" w:type="paragraph">
    <w:name w:val="Обычный + 14 pt.полужирный.по центру"/>
    <w:basedOn w:val="Style_15"/>
    <w:link w:val="Style_58_ch"/>
    <w:pPr>
      <w:tabs>
        <w:tab w:leader="none" w:pos="0" w:val="clear"/>
      </w:tabs>
      <w:spacing w:after="60" w:before="240"/>
      <w:ind/>
    </w:pPr>
    <w:rPr>
      <w:sz w:val="28"/>
    </w:rPr>
  </w:style>
  <w:style w:styleId="Style_58_ch" w:type="character">
    <w:name w:val="Обычный + 14 pt.полужирный.по центру"/>
    <w:basedOn w:val="Style_15_ch"/>
    <w:link w:val="Style_58"/>
    <w:rPr>
      <w:sz w:val="28"/>
    </w:rPr>
  </w:style>
  <w:style w:styleId="Style_8" w:type="paragraph">
    <w:name w:val="Содержимое таблицы"/>
    <w:basedOn w:val="Style_3"/>
    <w:link w:val="Style_8_ch"/>
  </w:style>
  <w:style w:styleId="Style_8_ch" w:type="character">
    <w:name w:val="Содержимое таблицы"/>
    <w:basedOn w:val="Style_3_ch"/>
    <w:link w:val="Style_8"/>
  </w:style>
  <w:style w:styleId="Style_59" w:type="paragraph">
    <w:name w:val="WW8Num4z6"/>
    <w:link w:val="Style_59_ch"/>
  </w:style>
  <w:style w:styleId="Style_59_ch" w:type="character">
    <w:name w:val="WW8Num4z6"/>
    <w:link w:val="Style_59"/>
  </w:style>
  <w:style w:styleId="Style_60" w:type="paragraph">
    <w:name w:val="Основной текст с отступом 21"/>
    <w:basedOn w:val="Style_3"/>
    <w:link w:val="Style_60_ch"/>
    <w:pPr>
      <w:ind w:firstLine="780" w:left="0"/>
      <w:jc w:val="both"/>
    </w:pPr>
    <w:rPr>
      <w:sz w:val="28"/>
    </w:rPr>
  </w:style>
  <w:style w:styleId="Style_60_ch" w:type="character">
    <w:name w:val="Основной текст с отступом 21"/>
    <w:basedOn w:val="Style_3_ch"/>
    <w:link w:val="Style_60"/>
    <w:rPr>
      <w:sz w:val="28"/>
    </w:rPr>
  </w:style>
  <w:style w:styleId="Style_61" w:type="paragraph">
    <w:name w:val="WW-Absatz-Standardschriftart1"/>
    <w:link w:val="Style_61_ch"/>
  </w:style>
  <w:style w:styleId="Style_61_ch" w:type="character">
    <w:name w:val="WW-Absatz-Standardschriftart1"/>
    <w:link w:val="Style_61"/>
  </w:style>
  <w:style w:styleId="Style_62" w:type="paragraph">
    <w:name w:val="WW-Absatz-Standardschriftart11"/>
    <w:link w:val="Style_62_ch"/>
  </w:style>
  <w:style w:styleId="Style_62_ch" w:type="character">
    <w:name w:val="WW-Absatz-Standardschriftart11"/>
    <w:link w:val="Style_62"/>
  </w:style>
  <w:style w:styleId="Style_63" w:type="paragraph">
    <w:name w:val="WW-Absatz-Standardschriftart111"/>
    <w:link w:val="Style_63_ch"/>
  </w:style>
  <w:style w:styleId="Style_63_ch" w:type="character">
    <w:name w:val="WW-Absatz-Standardschriftart111"/>
    <w:link w:val="Style_63"/>
  </w:style>
  <w:style w:styleId="Style_13" w:type="paragraph">
    <w:name w:val="Основной текст с отступом 32"/>
    <w:basedOn w:val="Style_3"/>
    <w:link w:val="Style_13_ch"/>
    <w:pPr>
      <w:spacing w:after="120" w:before="0" w:line="100" w:lineRule="atLeast"/>
      <w:ind w:firstLine="0" w:left="283"/>
    </w:pPr>
    <w:rPr>
      <w:rFonts w:ascii="Times New Roman" w:hAnsi="Times New Roman"/>
      <w:sz w:val="16"/>
    </w:rPr>
  </w:style>
  <w:style w:styleId="Style_13_ch" w:type="character">
    <w:name w:val="Основной текст с отступом 32"/>
    <w:basedOn w:val="Style_3_ch"/>
    <w:link w:val="Style_13"/>
    <w:rPr>
      <w:rFonts w:ascii="Times New Roman" w:hAnsi="Times New Roman"/>
      <w:sz w:val="16"/>
    </w:rPr>
  </w:style>
  <w:style w:styleId="Style_64" w:type="paragraph">
    <w:name w:val="WW_CharLFO3LVL1"/>
    <w:link w:val="Style_64_ch"/>
    <w:rPr>
      <w:rFonts w:ascii="Times New Roman" w:hAnsi="Times New Roman"/>
    </w:rPr>
  </w:style>
  <w:style w:styleId="Style_64_ch" w:type="character">
    <w:name w:val="WW_CharLFO3LVL1"/>
    <w:link w:val="Style_64"/>
    <w:rPr>
      <w:rFonts w:ascii="Times New Roman" w:hAnsi="Times New Roman"/>
    </w:rPr>
  </w:style>
  <w:style w:styleId="Style_65" w:type="paragraph">
    <w:name w:val="Цитата1"/>
    <w:basedOn w:val="Style_3"/>
    <w:link w:val="Style_65_ch"/>
    <w:pPr>
      <w:ind w:firstLine="0" w:left="170" w:right="57"/>
    </w:pPr>
    <w:rPr>
      <w:sz w:val="28"/>
    </w:rPr>
  </w:style>
  <w:style w:styleId="Style_65_ch" w:type="character">
    <w:name w:val="Цитата1"/>
    <w:basedOn w:val="Style_3_ch"/>
    <w:link w:val="Style_65"/>
    <w:rPr>
      <w:sz w:val="28"/>
    </w:rPr>
  </w:style>
  <w:style w:styleId="Style_66" w:type="paragraph">
    <w:name w:val="q"/>
    <w:link w:val="Style_66_ch"/>
  </w:style>
  <w:style w:styleId="Style_66_ch" w:type="character">
    <w:name w:val="q"/>
    <w:link w:val="Style_66"/>
  </w:style>
  <w:style w:styleId="Style_67" w:type="paragraph">
    <w:name w:val="Основной шрифт абзаца4"/>
    <w:link w:val="Style_67_ch"/>
  </w:style>
  <w:style w:styleId="Style_67_ch" w:type="character">
    <w:name w:val="Основной шрифт абзаца4"/>
    <w:link w:val="Style_67"/>
  </w:style>
  <w:style w:styleId="Style_68" w:type="paragraph">
    <w:name w:val="toc 3"/>
    <w:next w:val="Style_3"/>
    <w:link w:val="Style_6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8_ch" w:type="character">
    <w:name w:val="toc 3"/>
    <w:link w:val="Style_68"/>
    <w:rPr>
      <w:rFonts w:ascii="XO Thames" w:hAnsi="XO Thames"/>
      <w:sz w:val="28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69" w:type="paragraph">
    <w:name w:val="Указатель2"/>
    <w:basedOn w:val="Style_3"/>
    <w:link w:val="Style_69_ch"/>
  </w:style>
  <w:style w:styleId="Style_69_ch" w:type="character">
    <w:name w:val="Указатель2"/>
    <w:basedOn w:val="Style_3_ch"/>
    <w:link w:val="Style_69"/>
  </w:style>
  <w:style w:styleId="Style_70" w:type="paragraph">
    <w:name w:val="WW-Заголовок"/>
    <w:basedOn w:val="Style_72"/>
    <w:next w:val="Style_71"/>
    <w:link w:val="Style_70_ch"/>
  </w:style>
  <w:style w:styleId="Style_70_ch" w:type="character">
    <w:name w:val="WW-Заголовок"/>
    <w:basedOn w:val="Style_72_ch"/>
    <w:link w:val="Style_70"/>
  </w:style>
  <w:style w:styleId="Style_73" w:type="paragraph">
    <w:name w:val="Цветовое выделение"/>
    <w:link w:val="Style_73_ch"/>
    <w:rPr>
      <w:b w:val="1"/>
      <w:color w:val="000080"/>
    </w:rPr>
  </w:style>
  <w:style w:styleId="Style_73_ch" w:type="character">
    <w:name w:val="Цветовое выделение"/>
    <w:link w:val="Style_73"/>
    <w:rPr>
      <w:b w:val="1"/>
      <w:color w:val="000080"/>
    </w:rPr>
  </w:style>
  <w:style w:styleId="Style_74" w:type="paragraph">
    <w:name w:val="WW8Num4z3"/>
    <w:link w:val="Style_74_ch"/>
  </w:style>
  <w:style w:styleId="Style_74_ch" w:type="character">
    <w:name w:val="WW8Num4z3"/>
    <w:link w:val="Style_74"/>
  </w:style>
  <w:style w:styleId="Style_75" w:type="paragraph">
    <w:name w:val="WW8Num2z2"/>
    <w:link w:val="Style_75_ch"/>
  </w:style>
  <w:style w:styleId="Style_75_ch" w:type="character">
    <w:name w:val="WW8Num2z2"/>
    <w:link w:val="Style_75"/>
  </w:style>
  <w:style w:styleId="Style_76" w:type="paragraph">
    <w:name w:val="WW8Num4z2"/>
    <w:link w:val="Style_76_ch"/>
  </w:style>
  <w:style w:styleId="Style_76_ch" w:type="character">
    <w:name w:val="WW8Num4z2"/>
    <w:link w:val="Style_76"/>
  </w:style>
  <w:style w:styleId="Style_77" w:type="paragraph">
    <w:name w:val="WW8Num1z4"/>
    <w:link w:val="Style_77_ch"/>
  </w:style>
  <w:style w:styleId="Style_77_ch" w:type="character">
    <w:name w:val="WW8Num1z4"/>
    <w:link w:val="Style_77"/>
  </w:style>
  <w:style w:styleId="Style_78" w:type="paragraph">
    <w:name w:val="WW8Num1z8"/>
    <w:link w:val="Style_78_ch"/>
  </w:style>
  <w:style w:styleId="Style_78_ch" w:type="character">
    <w:name w:val="WW8Num1z8"/>
    <w:link w:val="Style_78"/>
  </w:style>
  <w:style w:styleId="Style_79" w:type="paragraph">
    <w:name w:val="FR1"/>
    <w:link w:val="Style_79_ch"/>
    <w:pPr>
      <w:widowControl w:val="0"/>
      <w:spacing w:after="0" w:before="0"/>
      <w:ind w:firstLine="0" w:left="1520" w:right="0"/>
      <w:jc w:val="left"/>
    </w:pPr>
    <w:rPr>
      <w:rFonts w:ascii="Arial" w:hAnsi="Arial"/>
      <w:color w:val="000000"/>
      <w:sz w:val="24"/>
    </w:rPr>
  </w:style>
  <w:style w:styleId="Style_79_ch" w:type="character">
    <w:name w:val="FR1"/>
    <w:link w:val="Style_79"/>
    <w:rPr>
      <w:rFonts w:ascii="Arial" w:hAnsi="Arial"/>
      <w:color w:val="000000"/>
      <w:sz w:val="24"/>
    </w:rPr>
  </w:style>
  <w:style w:styleId="Style_80" w:type="paragraph">
    <w:name w:val="WW8Num2z7"/>
    <w:link w:val="Style_80_ch"/>
  </w:style>
  <w:style w:styleId="Style_80_ch" w:type="character">
    <w:name w:val="WW8Num2z7"/>
    <w:link w:val="Style_80"/>
  </w:style>
  <w:style w:styleId="Style_81" w:type="paragraph">
    <w:name w:val="WW8Num3z6"/>
    <w:link w:val="Style_81_ch"/>
  </w:style>
  <w:style w:styleId="Style_81_ch" w:type="character">
    <w:name w:val="WW8Num3z6"/>
    <w:link w:val="Style_81"/>
  </w:style>
  <w:style w:styleId="Style_82" w:type="paragraph">
    <w:name w:val="Font Style16"/>
    <w:basedOn w:val="Style_38"/>
    <w:link w:val="Style_82_ch"/>
    <w:rPr>
      <w:rFonts w:ascii="Times New Roman" w:hAnsi="Times New Roman"/>
      <w:sz w:val="26"/>
    </w:rPr>
  </w:style>
  <w:style w:styleId="Style_82_ch" w:type="character">
    <w:name w:val="Font Style16"/>
    <w:basedOn w:val="Style_38_ch"/>
    <w:link w:val="Style_82"/>
    <w:rPr>
      <w:rFonts w:ascii="Times New Roman" w:hAnsi="Times New Roman"/>
      <w:sz w:val="26"/>
    </w:rPr>
  </w:style>
  <w:style w:styleId="Style_83" w:type="paragraph">
    <w:name w:val="heading 5"/>
    <w:basedOn w:val="Style_3"/>
    <w:next w:val="Style_3"/>
    <w:link w:val="Style_83_ch"/>
    <w:uiPriority w:val="9"/>
    <w:qFormat/>
    <w:pPr>
      <w:keepNext w:val="1"/>
      <w:tabs>
        <w:tab w:leader="none" w:pos="0" w:val="left"/>
        <w:tab w:leader="none" w:pos="347" w:val="clear"/>
      </w:tabs>
      <w:ind/>
      <w:outlineLvl w:val="4"/>
    </w:pPr>
    <w:rPr>
      <w:sz w:val="28"/>
    </w:rPr>
  </w:style>
  <w:style w:styleId="Style_83_ch" w:type="character">
    <w:name w:val="heading 5"/>
    <w:basedOn w:val="Style_3_ch"/>
    <w:link w:val="Style_83"/>
    <w:rPr>
      <w:sz w:val="28"/>
    </w:rPr>
  </w:style>
  <w:style w:styleId="Style_84" w:type="paragraph">
    <w:name w:val="WW-Absatz-Standardschriftart111111111"/>
    <w:link w:val="Style_84_ch"/>
  </w:style>
  <w:style w:styleId="Style_84_ch" w:type="character">
    <w:name w:val="WW-Absatz-Standardschriftart111111111"/>
    <w:link w:val="Style_84"/>
  </w:style>
  <w:style w:styleId="Style_85" w:type="paragraph">
    <w:name w:val="Текст выноски"/>
    <w:basedOn w:val="Style_3"/>
    <w:link w:val="Style_85_ch"/>
    <w:rPr>
      <w:rFonts w:ascii="Tahoma" w:hAnsi="Tahoma"/>
      <w:sz w:val="16"/>
    </w:rPr>
  </w:style>
  <w:style w:styleId="Style_85_ch" w:type="character">
    <w:name w:val="Текст выноски"/>
    <w:basedOn w:val="Style_3_ch"/>
    <w:link w:val="Style_85"/>
    <w:rPr>
      <w:rFonts w:ascii="Tahoma" w:hAnsi="Tahoma"/>
      <w:sz w:val="16"/>
    </w:rPr>
  </w:style>
  <w:style w:styleId="Style_72" w:type="paragraph">
    <w:name w:val="caption1"/>
    <w:basedOn w:val="Style_3"/>
    <w:link w:val="Style_72_ch"/>
    <w:pPr>
      <w:spacing w:after="120" w:before="120"/>
      <w:ind/>
    </w:pPr>
    <w:rPr>
      <w:i w:val="1"/>
    </w:rPr>
  </w:style>
  <w:style w:styleId="Style_72_ch" w:type="character">
    <w:name w:val="caption1"/>
    <w:basedOn w:val="Style_3_ch"/>
    <w:link w:val="Style_72"/>
    <w:rPr>
      <w:i w:val="1"/>
    </w:rPr>
  </w:style>
  <w:style w:styleId="Style_86" w:type="paragraph">
    <w:name w:val="WW_CharLFO2LVL1"/>
    <w:link w:val="Style_86_ch"/>
    <w:rPr>
      <w:rFonts w:ascii="Times New Roman" w:hAnsi="Times New Roman"/>
    </w:rPr>
  </w:style>
  <w:style w:styleId="Style_86_ch" w:type="character">
    <w:name w:val="WW_CharLFO2LVL1"/>
    <w:link w:val="Style_86"/>
    <w:rPr>
      <w:rFonts w:ascii="Times New Roman" w:hAnsi="Times New Roman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0"/>
    </w:pPr>
    <w:rPr>
      <w:b w:val="1"/>
      <w:sz w:val="44"/>
    </w:rPr>
  </w:style>
  <w:style w:styleId="Style_15_ch" w:type="character">
    <w:name w:val="heading 1"/>
    <w:basedOn w:val="Style_3_ch"/>
    <w:link w:val="Style_15"/>
    <w:rPr>
      <w:b w:val="1"/>
      <w:sz w:val="44"/>
    </w:rPr>
  </w:style>
  <w:style w:styleId="Style_87" w:type="paragraph">
    <w:name w:val="WW8Num1z2"/>
    <w:link w:val="Style_87_ch"/>
  </w:style>
  <w:style w:styleId="Style_87_ch" w:type="character">
    <w:name w:val="WW8Num1z2"/>
    <w:link w:val="Style_87"/>
  </w:style>
  <w:style w:styleId="Style_88" w:type="paragraph">
    <w:name w:val="WW-Absatz-Standardschriftart1111"/>
    <w:link w:val="Style_88_ch"/>
  </w:style>
  <w:style w:styleId="Style_88_ch" w:type="character">
    <w:name w:val="WW-Absatz-Standardschriftart1111"/>
    <w:link w:val="Style_88"/>
  </w:style>
  <w:style w:styleId="Style_89" w:type="paragraph">
    <w:name w:val="WW8Num5z4"/>
    <w:link w:val="Style_89_ch"/>
  </w:style>
  <w:style w:styleId="Style_89_ch" w:type="character">
    <w:name w:val="WW8Num5z4"/>
    <w:link w:val="Style_89"/>
  </w:style>
  <w:style w:styleId="Style_90" w:type="paragraph">
    <w:name w:val="Hyperlink"/>
    <w:link w:val="Style_90_ch"/>
    <w:rPr>
      <w:color w:val="000080"/>
      <w:u w:val="single"/>
    </w:rPr>
  </w:style>
  <w:style w:styleId="Style_90_ch" w:type="character">
    <w:name w:val="Hyperlink"/>
    <w:link w:val="Style_90"/>
    <w:rPr>
      <w:color w:val="000080"/>
      <w:u w:val="single"/>
    </w:rPr>
  </w:style>
  <w:style w:styleId="Style_91" w:type="paragraph">
    <w:name w:val="Footnote"/>
    <w:link w:val="Style_91_ch"/>
    <w:pPr>
      <w:ind w:firstLine="851" w:left="0"/>
      <w:jc w:val="both"/>
    </w:pPr>
    <w:rPr>
      <w:rFonts w:ascii="XO Thames" w:hAnsi="XO Thames"/>
      <w:sz w:val="22"/>
    </w:rPr>
  </w:style>
  <w:style w:styleId="Style_91_ch" w:type="character">
    <w:name w:val="Footnote"/>
    <w:link w:val="Style_91"/>
    <w:rPr>
      <w:rFonts w:ascii="XO Thames" w:hAnsi="XO Thames"/>
      <w:sz w:val="22"/>
    </w:rPr>
  </w:style>
  <w:style w:styleId="Style_92" w:type="paragraph">
    <w:name w:val="WW8Num4z8"/>
    <w:link w:val="Style_92_ch"/>
  </w:style>
  <w:style w:styleId="Style_92_ch" w:type="character">
    <w:name w:val="WW8Num4z8"/>
    <w:link w:val="Style_92"/>
  </w:style>
  <w:style w:styleId="Style_16" w:type="paragraph">
    <w:name w:val="Standard"/>
    <w:link w:val="Style_1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6_ch" w:type="character">
    <w:name w:val="Standard"/>
    <w:link w:val="Style_16"/>
    <w:rPr>
      <w:rFonts w:ascii="Times New Roman" w:hAnsi="Times New Roman"/>
      <w:color w:val="000000"/>
      <w:sz w:val="24"/>
    </w:rPr>
  </w:style>
  <w:style w:styleId="Style_93" w:type="paragraph">
    <w:name w:val="toc 1"/>
    <w:next w:val="Style_3"/>
    <w:link w:val="Style_9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3_ch" w:type="character">
    <w:name w:val="toc 1"/>
    <w:link w:val="Style_93"/>
    <w:rPr>
      <w:rFonts w:ascii="XO Thames" w:hAnsi="XO Thames"/>
      <w:b w:val="1"/>
      <w:sz w:val="28"/>
    </w:rPr>
  </w:style>
  <w:style w:styleId="Style_94" w:type="paragraph">
    <w:name w:val="WW8Num5z1"/>
    <w:link w:val="Style_94_ch"/>
  </w:style>
  <w:style w:styleId="Style_94_ch" w:type="character">
    <w:name w:val="WW8Num5z1"/>
    <w:link w:val="Style_94"/>
  </w:style>
  <w:style w:styleId="Style_95" w:type="paragraph">
    <w:name w:val="Header and Footer"/>
    <w:link w:val="Style_95_ch"/>
    <w:pPr>
      <w:spacing w:line="240" w:lineRule="auto"/>
      <w:ind/>
      <w:jc w:val="both"/>
    </w:pPr>
    <w:rPr>
      <w:rFonts w:ascii="XO Thames" w:hAnsi="XO Thames"/>
      <w:sz w:val="28"/>
    </w:rPr>
  </w:style>
  <w:style w:styleId="Style_95_ch" w:type="character">
    <w:name w:val="Header and Footer"/>
    <w:link w:val="Style_95"/>
    <w:rPr>
      <w:rFonts w:ascii="XO Thames" w:hAnsi="XO Thames"/>
      <w:sz w:val="28"/>
    </w:rPr>
  </w:style>
  <w:style w:styleId="Style_96" w:type="paragraph">
    <w:name w:val="WW8Num5z8"/>
    <w:link w:val="Style_96_ch"/>
  </w:style>
  <w:style w:styleId="Style_96_ch" w:type="character">
    <w:name w:val="WW8Num5z8"/>
    <w:link w:val="Style_96"/>
  </w:style>
  <w:style w:styleId="Style_97" w:type="paragraph">
    <w:name w:val="WW8Num2z4"/>
    <w:link w:val="Style_97_ch"/>
  </w:style>
  <w:style w:styleId="Style_97_ch" w:type="character">
    <w:name w:val="WW8Num2z4"/>
    <w:link w:val="Style_97"/>
  </w:style>
  <w:style w:styleId="Style_4" w:type="paragraph">
    <w:name w:val="Font Style19"/>
    <w:basedOn w:val="Style_38"/>
    <w:link w:val="Style_4_ch"/>
    <w:rPr>
      <w:rFonts w:ascii="Times New Roman" w:hAnsi="Times New Roman"/>
      <w:sz w:val="26"/>
    </w:rPr>
  </w:style>
  <w:style w:styleId="Style_4_ch" w:type="character">
    <w:name w:val="Font Style19"/>
    <w:basedOn w:val="Style_38_ch"/>
    <w:link w:val="Style_4"/>
    <w:rPr>
      <w:rFonts w:ascii="Times New Roman" w:hAnsi="Times New Roman"/>
      <w:sz w:val="26"/>
    </w:rPr>
  </w:style>
  <w:style w:styleId="Style_98" w:type="paragraph">
    <w:name w:val="WW8Num2z8"/>
    <w:link w:val="Style_98_ch"/>
  </w:style>
  <w:style w:styleId="Style_98_ch" w:type="character">
    <w:name w:val="WW8Num2z8"/>
    <w:link w:val="Style_98"/>
  </w:style>
  <w:style w:styleId="Style_99" w:type="paragraph">
    <w:name w:val="WW8Num3z7"/>
    <w:link w:val="Style_99_ch"/>
  </w:style>
  <w:style w:styleId="Style_99_ch" w:type="character">
    <w:name w:val="WW8Num3z7"/>
    <w:link w:val="Style_99"/>
  </w:style>
  <w:style w:styleId="Style_100" w:type="paragraph">
    <w:name w:val="WW8Num5z2"/>
    <w:link w:val="Style_100_ch"/>
  </w:style>
  <w:style w:styleId="Style_100_ch" w:type="character">
    <w:name w:val="WW8Num5z2"/>
    <w:link w:val="Style_100"/>
  </w:style>
  <w:style w:styleId="Style_101" w:type="paragraph">
    <w:name w:val="Указатель1"/>
    <w:basedOn w:val="Style_3"/>
    <w:link w:val="Style_101_ch"/>
  </w:style>
  <w:style w:styleId="Style_101_ch" w:type="character">
    <w:name w:val="Указатель1"/>
    <w:basedOn w:val="Style_3_ch"/>
    <w:link w:val="Style_101"/>
  </w:style>
  <w:style w:styleId="Style_102" w:type="paragraph">
    <w:name w:val="WW-Absatz-Standardschriftart"/>
    <w:link w:val="Style_102_ch"/>
  </w:style>
  <w:style w:styleId="Style_102_ch" w:type="character">
    <w:name w:val="WW-Absatz-Standardschriftart"/>
    <w:link w:val="Style_102"/>
  </w:style>
  <w:style w:styleId="Style_103" w:type="paragraph">
    <w:name w:val="WW8Num3z2"/>
    <w:link w:val="Style_103_ch"/>
  </w:style>
  <w:style w:styleId="Style_103_ch" w:type="character">
    <w:name w:val="WW8Num3z2"/>
    <w:link w:val="Style_103"/>
  </w:style>
  <w:style w:styleId="Style_104" w:type="paragraph">
    <w:name w:val="Body Text Indent"/>
    <w:basedOn w:val="Style_3"/>
    <w:link w:val="Style_104_ch"/>
    <w:rPr>
      <w:sz w:val="28"/>
    </w:rPr>
  </w:style>
  <w:style w:styleId="Style_104_ch" w:type="character">
    <w:name w:val="Body Text Indent"/>
    <w:basedOn w:val="Style_3_ch"/>
    <w:link w:val="Style_104"/>
    <w:rPr>
      <w:sz w:val="28"/>
    </w:rPr>
  </w:style>
  <w:style w:styleId="Style_105" w:type="paragraph">
    <w:name w:val="toc 9"/>
    <w:next w:val="Style_3"/>
    <w:link w:val="Style_10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5_ch" w:type="character">
    <w:name w:val="toc 9"/>
    <w:link w:val="Style_105"/>
    <w:rPr>
      <w:rFonts w:ascii="XO Thames" w:hAnsi="XO Thames"/>
      <w:sz w:val="28"/>
    </w:rPr>
  </w:style>
  <w:style w:styleId="Style_106" w:type="paragraph">
    <w:name w:val="index heading"/>
    <w:basedOn w:val="Style_3"/>
    <w:link w:val="Style_106_ch"/>
  </w:style>
  <w:style w:styleId="Style_106_ch" w:type="character">
    <w:name w:val="index heading"/>
    <w:basedOn w:val="Style_3_ch"/>
    <w:link w:val="Style_106"/>
  </w:style>
  <w:style w:styleId="Style_107" w:type="paragraph">
    <w:name w:val="WW8Num3z1"/>
    <w:link w:val="Style_107_ch"/>
  </w:style>
  <w:style w:styleId="Style_107_ch" w:type="character">
    <w:name w:val="WW8Num3z1"/>
    <w:link w:val="Style_107"/>
  </w:style>
  <w:style w:styleId="Style_108" w:type="paragraph">
    <w:name w:val="ConsNormal"/>
    <w:link w:val="Style_108_ch"/>
    <w:pPr>
      <w:widowControl w:val="1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108_ch" w:type="character">
    <w:name w:val="ConsNormal"/>
    <w:link w:val="Style_108"/>
    <w:rPr>
      <w:rFonts w:ascii="Arial" w:hAnsi="Arial"/>
      <w:color w:val="000000"/>
      <w:sz w:val="20"/>
    </w:rPr>
  </w:style>
  <w:style w:styleId="Style_109" w:type="paragraph">
    <w:name w:val="Caption"/>
    <w:basedOn w:val="Style_3"/>
    <w:link w:val="Style_109_ch"/>
    <w:pPr>
      <w:spacing w:after="120" w:before="120"/>
      <w:ind/>
    </w:pPr>
    <w:rPr>
      <w:i w:val="1"/>
    </w:rPr>
  </w:style>
  <w:style w:styleId="Style_109_ch" w:type="character">
    <w:name w:val="Caption"/>
    <w:basedOn w:val="Style_3_ch"/>
    <w:link w:val="Style_109"/>
    <w:rPr>
      <w:i w:val="1"/>
    </w:rPr>
  </w:style>
  <w:style w:styleId="Style_110" w:type="paragraph">
    <w:name w:val="WW8Num2z5"/>
    <w:link w:val="Style_110_ch"/>
  </w:style>
  <w:style w:styleId="Style_110_ch" w:type="character">
    <w:name w:val="WW8Num2z5"/>
    <w:link w:val="Style_110"/>
  </w:style>
  <w:style w:styleId="Style_111" w:type="paragraph">
    <w:name w:val="Указатель"/>
    <w:basedOn w:val="Style_3"/>
    <w:link w:val="Style_111_ch"/>
  </w:style>
  <w:style w:styleId="Style_111_ch" w:type="character">
    <w:name w:val="Указатель"/>
    <w:basedOn w:val="Style_3_ch"/>
    <w:link w:val="Style_111"/>
  </w:style>
  <w:style w:styleId="Style_11" w:type="paragraph">
    <w:name w:val="ConsPlusNormal"/>
    <w:link w:val="Style_11_ch"/>
    <w:pPr>
      <w:widowControl w:val="1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11_ch" w:type="character">
    <w:name w:val="ConsPlusNormal"/>
    <w:link w:val="Style_11"/>
    <w:rPr>
      <w:rFonts w:ascii="Arial" w:hAnsi="Arial"/>
      <w:color w:val="000000"/>
      <w:sz w:val="20"/>
    </w:rPr>
  </w:style>
  <w:style w:styleId="Style_112" w:type="paragraph">
    <w:name w:val="WW-Absatz-Standardschriftart1111111"/>
    <w:link w:val="Style_112_ch"/>
  </w:style>
  <w:style w:styleId="Style_112_ch" w:type="character">
    <w:name w:val="WW-Absatz-Standardschriftart1111111"/>
    <w:link w:val="Style_112"/>
  </w:style>
  <w:style w:styleId="Style_113" w:type="paragraph">
    <w:name w:val="WW8Num1z7"/>
    <w:link w:val="Style_113_ch"/>
  </w:style>
  <w:style w:styleId="Style_113_ch" w:type="character">
    <w:name w:val="WW8Num1z7"/>
    <w:link w:val="Style_113"/>
  </w:style>
  <w:style w:styleId="Style_114" w:type="paragraph">
    <w:name w:val="toc 8"/>
    <w:next w:val="Style_3"/>
    <w:link w:val="Style_11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4_ch" w:type="character">
    <w:name w:val="toc 8"/>
    <w:link w:val="Style_114"/>
    <w:rPr>
      <w:rFonts w:ascii="XO Thames" w:hAnsi="XO Thames"/>
      <w:sz w:val="28"/>
    </w:rPr>
  </w:style>
  <w:style w:styleId="Style_115" w:type="paragraph">
    <w:name w:val="WW8Num4z7"/>
    <w:link w:val="Style_115_ch"/>
  </w:style>
  <w:style w:styleId="Style_115_ch" w:type="character">
    <w:name w:val="WW8Num4z7"/>
    <w:link w:val="Style_115"/>
  </w:style>
  <w:style w:styleId="Style_116" w:type="paragraph">
    <w:name w:val="Основной текст с отступом 31"/>
    <w:basedOn w:val="Style_3"/>
    <w:link w:val="Style_116_ch"/>
    <w:pPr>
      <w:ind w:firstLine="170" w:left="0" w:right="57"/>
    </w:pPr>
    <w:rPr>
      <w:sz w:val="28"/>
    </w:rPr>
  </w:style>
  <w:style w:styleId="Style_116_ch" w:type="character">
    <w:name w:val="Основной текст с отступом 31"/>
    <w:basedOn w:val="Style_3_ch"/>
    <w:link w:val="Style_116"/>
    <w:rPr>
      <w:sz w:val="28"/>
    </w:rPr>
  </w:style>
  <w:style w:styleId="Style_117" w:type="paragraph">
    <w:name w:val="Текст выноски Знак"/>
    <w:basedOn w:val="Style_38"/>
    <w:link w:val="Style_117_ch"/>
    <w:rPr>
      <w:rFonts w:ascii="Tahoma" w:hAnsi="Tahoma"/>
      <w:sz w:val="16"/>
    </w:rPr>
  </w:style>
  <w:style w:styleId="Style_117_ch" w:type="character">
    <w:name w:val="Текст выноски Знак"/>
    <w:basedOn w:val="Style_38_ch"/>
    <w:link w:val="Style_117"/>
    <w:rPr>
      <w:rFonts w:ascii="Tahoma" w:hAnsi="Tahoma"/>
      <w:sz w:val="16"/>
    </w:rPr>
  </w:style>
  <w:style w:styleId="Style_118" w:type="paragraph">
    <w:name w:val="Символ нумерации"/>
    <w:link w:val="Style_118_ch"/>
  </w:style>
  <w:style w:styleId="Style_118_ch" w:type="character">
    <w:name w:val="Символ нумерации"/>
    <w:link w:val="Style_118"/>
  </w:style>
  <w:style w:styleId="Style_5" w:type="paragraph">
    <w:name w:val="Основной шрифт абзаца"/>
    <w:link w:val="Style_5_ch"/>
  </w:style>
  <w:style w:styleId="Style_5_ch" w:type="character">
    <w:name w:val="Основной шрифт абзаца"/>
    <w:link w:val="Style_5"/>
  </w:style>
  <w:style w:styleId="Style_119" w:type="paragraph">
    <w:name w:val="WW8Num4z0"/>
    <w:link w:val="Style_119_ch"/>
  </w:style>
  <w:style w:styleId="Style_119_ch" w:type="character">
    <w:name w:val="WW8Num4z0"/>
    <w:link w:val="Style_119"/>
  </w:style>
  <w:style w:styleId="Style_14" w:type="paragraph">
    <w:name w:val="Standard2"/>
    <w:link w:val="Style_1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4_ch" w:type="character">
    <w:name w:val="Standard2"/>
    <w:link w:val="Style_14"/>
    <w:rPr>
      <w:rFonts w:ascii="Times New Roman" w:hAnsi="Times New Roman"/>
      <w:color w:val="000000"/>
      <w:sz w:val="24"/>
    </w:rPr>
  </w:style>
  <w:style w:styleId="Style_6" w:type="paragraph">
    <w:name w:val="Body Text"/>
    <w:basedOn w:val="Style_3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3_ch"/>
    <w:link w:val="Style_6"/>
    <w:rPr>
      <w:sz w:val="28"/>
    </w:rPr>
  </w:style>
  <w:style w:styleId="Style_120" w:type="paragraph">
    <w:name w:val="Верхний и нижний колонтитулы"/>
    <w:basedOn w:val="Style_3"/>
    <w:link w:val="Style_120_ch"/>
  </w:style>
  <w:style w:styleId="Style_120_ch" w:type="character">
    <w:name w:val="Верхний и нижний колонтитулы"/>
    <w:basedOn w:val="Style_3_ch"/>
    <w:link w:val="Style_120"/>
  </w:style>
  <w:style w:styleId="Style_121" w:type="paragraph">
    <w:name w:val="toc 5"/>
    <w:next w:val="Style_3"/>
    <w:link w:val="Style_1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1_ch" w:type="character">
    <w:name w:val="toc 5"/>
    <w:link w:val="Style_121"/>
    <w:rPr>
      <w:rFonts w:ascii="XO Thames" w:hAnsi="XO Thames"/>
      <w:sz w:val="28"/>
    </w:rPr>
  </w:style>
  <w:style w:styleId="Style_122" w:type="paragraph">
    <w:name w:val="Caption2"/>
    <w:basedOn w:val="Style_3"/>
    <w:link w:val="Style_122_ch"/>
    <w:pPr>
      <w:spacing w:after="120" w:before="120"/>
      <w:ind/>
    </w:pPr>
    <w:rPr>
      <w:i w:val="1"/>
      <w:sz w:val="24"/>
    </w:rPr>
  </w:style>
  <w:style w:styleId="Style_122_ch" w:type="character">
    <w:name w:val="Caption2"/>
    <w:basedOn w:val="Style_3_ch"/>
    <w:link w:val="Style_122"/>
    <w:rPr>
      <w:i w:val="1"/>
      <w:sz w:val="24"/>
    </w:rPr>
  </w:style>
  <w:style w:styleId="Style_123" w:type="paragraph">
    <w:name w:val="WW8Num4z5"/>
    <w:link w:val="Style_123_ch"/>
  </w:style>
  <w:style w:styleId="Style_123_ch" w:type="character">
    <w:name w:val="WW8Num4z5"/>
    <w:link w:val="Style_123"/>
  </w:style>
  <w:style w:styleId="Style_124" w:type="paragraph">
    <w:name w:val="Колонтитул"/>
    <w:basedOn w:val="Style_3"/>
    <w:link w:val="Style_124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124_ch" w:type="character">
    <w:name w:val="Колонтитул"/>
    <w:basedOn w:val="Style_3_ch"/>
    <w:link w:val="Style_124"/>
  </w:style>
  <w:style w:styleId="Style_125" w:type="paragraph">
    <w:name w:val="WW8Num2z3"/>
    <w:link w:val="Style_125_ch"/>
  </w:style>
  <w:style w:styleId="Style_125_ch" w:type="character">
    <w:name w:val="WW8Num2z3"/>
    <w:link w:val="Style_125"/>
  </w:style>
  <w:style w:styleId="Style_1" w:type="paragraph">
    <w:name w:val="Header"/>
    <w:basedOn w:val="Style_3"/>
    <w:link w:val="Style_1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3_ch"/>
    <w:link w:val="Style_1"/>
  </w:style>
  <w:style w:styleId="Style_126" w:type="paragraph">
    <w:name w:val="Footer"/>
    <w:basedOn w:val="Style_3"/>
    <w:link w:val="Style_126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126_ch" w:type="character">
    <w:name w:val="Footer"/>
    <w:basedOn w:val="Style_3_ch"/>
    <w:link w:val="Style_126"/>
  </w:style>
  <w:style w:styleId="Style_48" w:type="paragraph">
    <w:name w:val="Заголовок"/>
    <w:basedOn w:val="Style_3"/>
    <w:next w:val="Style_6"/>
    <w:link w:val="Style_48_ch"/>
    <w:pPr>
      <w:ind/>
      <w:jc w:val="center"/>
    </w:pPr>
    <w:rPr>
      <w:b w:val="1"/>
      <w:sz w:val="56"/>
    </w:rPr>
  </w:style>
  <w:style w:styleId="Style_48_ch" w:type="character">
    <w:name w:val="Заголовок"/>
    <w:basedOn w:val="Style_3_ch"/>
    <w:link w:val="Style_48"/>
    <w:rPr>
      <w:b w:val="1"/>
      <w:sz w:val="56"/>
    </w:rPr>
  </w:style>
  <w:style w:styleId="Style_12" w:type="paragraph">
    <w:name w:val="ConsPlusNonformat"/>
    <w:link w:val="Style_12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2_ch" w:type="character">
    <w:name w:val="ConsPlusNonformat"/>
    <w:link w:val="Style_12"/>
    <w:rPr>
      <w:rFonts w:ascii="Courier New" w:hAnsi="Courier New"/>
      <w:color w:val="000000"/>
      <w:sz w:val="20"/>
    </w:rPr>
  </w:style>
  <w:style w:styleId="Style_127" w:type="paragraph">
    <w:name w:val="Caption12"/>
    <w:basedOn w:val="Style_3"/>
    <w:link w:val="Style_127_ch"/>
    <w:pPr>
      <w:spacing w:after="120" w:before="120"/>
      <w:ind/>
    </w:pPr>
    <w:rPr>
      <w:i w:val="1"/>
      <w:sz w:val="24"/>
    </w:rPr>
  </w:style>
  <w:style w:styleId="Style_127_ch" w:type="character">
    <w:name w:val="Caption12"/>
    <w:basedOn w:val="Style_3_ch"/>
    <w:link w:val="Style_127"/>
    <w:rPr>
      <w:i w:val="1"/>
      <w:sz w:val="24"/>
    </w:rPr>
  </w:style>
  <w:style w:styleId="Style_128" w:type="paragraph">
    <w:name w:val="Absatz-Standardschriftart"/>
    <w:link w:val="Style_128_ch"/>
  </w:style>
  <w:style w:styleId="Style_128_ch" w:type="character">
    <w:name w:val="Absatz-Standardschriftart"/>
    <w:link w:val="Style_128"/>
  </w:style>
  <w:style w:styleId="Style_71" w:type="paragraph">
    <w:name w:val="Subtitle"/>
    <w:basedOn w:val="Style_72"/>
    <w:next w:val="Style_6"/>
    <w:link w:val="Style_71_ch"/>
    <w:uiPriority w:val="11"/>
    <w:qFormat/>
    <w:pPr>
      <w:ind/>
      <w:jc w:val="center"/>
    </w:pPr>
  </w:style>
  <w:style w:styleId="Style_71_ch" w:type="character">
    <w:name w:val="Subtitle"/>
    <w:basedOn w:val="Style_72_ch"/>
    <w:link w:val="Style_71"/>
  </w:style>
  <w:style w:styleId="Style_9" w:type="paragraph">
    <w:name w:val="Font Style28"/>
    <w:basedOn w:val="Style_38"/>
    <w:link w:val="Style_9_ch"/>
    <w:rPr>
      <w:rFonts w:ascii="Times New Roman" w:hAnsi="Times New Roman"/>
      <w:sz w:val="24"/>
    </w:rPr>
  </w:style>
  <w:style w:styleId="Style_9_ch" w:type="character">
    <w:name w:val="Font Style28"/>
    <w:basedOn w:val="Style_38_ch"/>
    <w:link w:val="Style_9"/>
    <w:rPr>
      <w:rFonts w:ascii="Times New Roman" w:hAnsi="Times New Roman"/>
      <w:sz w:val="24"/>
    </w:rPr>
  </w:style>
  <w:style w:styleId="Style_129" w:type="paragraph">
    <w:name w:val="WW-Absatz-Standardschriftart111111"/>
    <w:link w:val="Style_129_ch"/>
  </w:style>
  <w:style w:styleId="Style_129_ch" w:type="character">
    <w:name w:val="WW-Absatz-Standardschriftart111111"/>
    <w:link w:val="Style_129"/>
  </w:style>
  <w:style w:styleId="Style_130" w:type="paragraph">
    <w:name w:val="Style2"/>
    <w:basedOn w:val="Style_3"/>
    <w:link w:val="Style_130_ch"/>
    <w:pPr>
      <w:widowControl w:val="0"/>
      <w:spacing w:line="184" w:lineRule="exact"/>
      <w:ind/>
    </w:pPr>
  </w:style>
  <w:style w:styleId="Style_130_ch" w:type="character">
    <w:name w:val="Style2"/>
    <w:basedOn w:val="Style_3_ch"/>
    <w:link w:val="Style_130"/>
  </w:style>
  <w:style w:styleId="Style_18" w:type="paragraph">
    <w:name w:val="Текст в заданном формате"/>
    <w:basedOn w:val="Style_14"/>
    <w:link w:val="Style_18_ch"/>
    <w:pPr>
      <w:spacing w:after="0" w:before="0"/>
      <w:ind/>
    </w:pPr>
    <w:rPr>
      <w:rFonts w:ascii="Liberation Mono;Courier New" w:hAnsi="Liberation Mono;Courier New"/>
      <w:sz w:val="20"/>
    </w:rPr>
  </w:style>
  <w:style w:styleId="Style_18_ch" w:type="character">
    <w:name w:val="Текст в заданном формате"/>
    <w:basedOn w:val="Style_14_ch"/>
    <w:link w:val="Style_18"/>
    <w:rPr>
      <w:rFonts w:ascii="Liberation Mono;Courier New" w:hAnsi="Liberation Mono;Courier New"/>
      <w:sz w:val="20"/>
    </w:rPr>
  </w:style>
  <w:style w:styleId="Style_131" w:type="paragraph">
    <w:name w:val="Title"/>
    <w:next w:val="Style_3"/>
    <w:link w:val="Style_1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31_ch" w:type="character">
    <w:name w:val="Title"/>
    <w:link w:val="Style_131"/>
    <w:rPr>
      <w:rFonts w:ascii="XO Thames" w:hAnsi="XO Thames"/>
      <w:b w:val="1"/>
      <w:caps w:val="1"/>
      <w:sz w:val="40"/>
    </w:rPr>
  </w:style>
  <w:style w:styleId="Style_132" w:type="paragraph">
    <w:name w:val="heading 4"/>
    <w:basedOn w:val="Style_3"/>
    <w:next w:val="Style_3"/>
    <w:link w:val="Style_132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3"/>
    </w:pPr>
    <w:rPr>
      <w:b w:val="1"/>
      <w:sz w:val="48"/>
    </w:rPr>
  </w:style>
  <w:style w:styleId="Style_132_ch" w:type="character">
    <w:name w:val="heading 4"/>
    <w:basedOn w:val="Style_3_ch"/>
    <w:link w:val="Style_132"/>
    <w:rPr>
      <w:b w:val="1"/>
      <w:sz w:val="48"/>
    </w:rPr>
  </w:style>
  <w:style w:styleId="Style_133" w:type="paragraph">
    <w:name w:val="WW8Num5z0"/>
    <w:link w:val="Style_133_ch"/>
  </w:style>
  <w:style w:styleId="Style_133_ch" w:type="character">
    <w:name w:val="WW8Num5z0"/>
    <w:link w:val="Style_133"/>
  </w:style>
  <w:style w:styleId="Style_134" w:type="paragraph">
    <w:name w:val="Основной шрифт абзаца1"/>
    <w:link w:val="Style_134_ch"/>
  </w:style>
  <w:style w:styleId="Style_134_ch" w:type="character">
    <w:name w:val="Основной шрифт абзаца1"/>
    <w:link w:val="Style_134"/>
  </w:style>
  <w:style w:styleId="Style_135" w:type="paragraph">
    <w:name w:val="Заголовок таблицы"/>
    <w:basedOn w:val="Style_8"/>
    <w:link w:val="Style_135_ch"/>
    <w:pPr>
      <w:ind/>
      <w:jc w:val="center"/>
    </w:pPr>
    <w:rPr>
      <w:b w:val="1"/>
    </w:rPr>
  </w:style>
  <w:style w:styleId="Style_135_ch" w:type="character">
    <w:name w:val="Заголовок таблицы"/>
    <w:basedOn w:val="Style_8_ch"/>
    <w:link w:val="Style_135"/>
    <w:rPr>
      <w:b w:val="1"/>
    </w:rPr>
  </w:style>
  <w:style w:styleId="Style_136" w:type="paragraph">
    <w:name w:val="WW8Num2z6"/>
    <w:link w:val="Style_136_ch"/>
  </w:style>
  <w:style w:styleId="Style_136_ch" w:type="character">
    <w:name w:val="WW8Num2z6"/>
    <w:link w:val="Style_136"/>
  </w:style>
  <w:style w:styleId="Style_137" w:type="paragraph">
    <w:name w:val="WW8Num3z8"/>
    <w:link w:val="Style_137_ch"/>
  </w:style>
  <w:style w:styleId="Style_137_ch" w:type="character">
    <w:name w:val="WW8Num3z8"/>
    <w:link w:val="Style_137"/>
  </w:style>
  <w:style w:styleId="Style_10" w:type="paragraph">
    <w:name w:val="Font Style17"/>
    <w:basedOn w:val="Style_38"/>
    <w:link w:val="Style_10_ch"/>
    <w:rPr>
      <w:rFonts w:ascii="Times New Roman" w:hAnsi="Times New Roman"/>
      <w:sz w:val="22"/>
    </w:rPr>
  </w:style>
  <w:style w:styleId="Style_10_ch" w:type="character">
    <w:name w:val="Font Style17"/>
    <w:basedOn w:val="Style_38_ch"/>
    <w:link w:val="Style_10"/>
    <w:rPr>
      <w:rFonts w:ascii="Times New Roman" w:hAnsi="Times New Roman"/>
      <w:sz w:val="22"/>
    </w:rPr>
  </w:style>
  <w:style w:styleId="Style_2" w:type="paragraph">
    <w:name w:val="heading 2"/>
    <w:basedOn w:val="Style_3"/>
    <w:next w:val="Style_3"/>
    <w:link w:val="Style_2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1"/>
    </w:pPr>
    <w:rPr>
      <w:b w:val="1"/>
    </w:rPr>
  </w:style>
  <w:style w:styleId="Style_2_ch" w:type="character">
    <w:name w:val="heading 2"/>
    <w:basedOn w:val="Style_3_ch"/>
    <w:link w:val="Style_2"/>
    <w:rPr>
      <w:b w:val="1"/>
    </w:rPr>
  </w:style>
  <w:style w:styleId="Style_138" w:type="paragraph">
    <w:name w:val="WW8Num5z6"/>
    <w:link w:val="Style_138_ch"/>
  </w:style>
  <w:style w:styleId="Style_138_ch" w:type="character">
    <w:name w:val="WW8Num5z6"/>
    <w:link w:val="Style_138"/>
  </w:style>
  <w:style w:styleId="Style_139" w:type="paragraph">
    <w:name w:val="WW8Num1z0"/>
    <w:link w:val="Style_139_ch"/>
    <w:rPr>
      <w:rFonts w:ascii="Times New Roman" w:hAnsi="Times New Roman"/>
    </w:rPr>
  </w:style>
  <w:style w:styleId="Style_139_ch" w:type="character">
    <w:name w:val="WW8Num1z0"/>
    <w:link w:val="Style_139"/>
    <w:rPr>
      <w:rFonts w:ascii="Times New Roman" w:hAnsi="Times New Roman"/>
    </w:rPr>
  </w:style>
  <w:style w:styleId="Style_140" w:type="paragraph">
    <w:name w:val="Блочная цитата"/>
    <w:basedOn w:val="Style_3"/>
    <w:link w:val="Style_140_ch"/>
    <w:pPr>
      <w:spacing w:after="283" w:before="0"/>
      <w:ind w:firstLine="0" w:left="567" w:right="567"/>
    </w:pPr>
  </w:style>
  <w:style w:styleId="Style_140_ch" w:type="character">
    <w:name w:val="Блочная цитата"/>
    <w:basedOn w:val="Style_3_ch"/>
    <w:link w:val="Style_140"/>
  </w:style>
  <w:style w:styleId="Style_19" w:type="paragraph">
    <w:name w:val="Обычный"/>
    <w:link w:val="Style_19_ch"/>
    <w:pPr>
      <w:widowControl w:val="1"/>
      <w:spacing w:after="0" w:before="0"/>
      <w:ind/>
      <w:jc w:val="left"/>
    </w:pPr>
    <w:rPr>
      <w:rFonts w:ascii="Calibri" w:hAnsi="Calibri"/>
      <w:color w:val="000000"/>
      <w:sz w:val="24"/>
    </w:rPr>
  </w:style>
  <w:style w:styleId="Style_19_ch" w:type="character">
    <w:name w:val="Обычный"/>
    <w:link w:val="Style_19"/>
    <w:rPr>
      <w:rFonts w:ascii="Calibri" w:hAnsi="Calibri"/>
      <w:color w:val="000000"/>
      <w:sz w:val="24"/>
    </w:rPr>
  </w:style>
  <w:style w:styleId="Style_141" w:type="paragraph">
    <w:name w:val="heading 6"/>
    <w:basedOn w:val="Style_3"/>
    <w:next w:val="Style_3"/>
    <w:link w:val="Style_141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5"/>
    </w:pPr>
    <w:rPr>
      <w:b w:val="1"/>
    </w:rPr>
  </w:style>
  <w:style w:styleId="Style_141_ch" w:type="character">
    <w:name w:val="heading 6"/>
    <w:basedOn w:val="Style_3_ch"/>
    <w:link w:val="Style_141"/>
    <w:rPr>
      <w:b w:val="1"/>
    </w:rPr>
  </w:style>
  <w:style w:default="1" w:styleId="Style_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4" Target="theme/theme1.xml" Type="http://schemas.openxmlformats.org/officeDocument/2006/relationships/theme"/>
  <Relationship Id="rId30" Target="settings.xml" Type="http://schemas.openxmlformats.org/officeDocument/2006/relationships/settings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fontTable.xml" Type="http://schemas.openxmlformats.org/officeDocument/2006/relationships/fontTable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styles.xml" Type="http://schemas.openxmlformats.org/officeDocument/2006/relationships/styles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28" Target="media/1.png" Type="http://schemas.openxmlformats.org/officeDocument/2006/relationships/image"/>
  <Relationship Id="rId8" Target="header8.xml" Type="http://schemas.openxmlformats.org/officeDocument/2006/relationships/header"/>
  <Relationship Id="rId32" Target="stylesWithEffects.xml" Type="http://schemas.microsoft.com/office/2007/relationships/stylesWithEffect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webSettings.xml" Type="http://schemas.openxmlformats.org/officeDocument/2006/relationships/webSettings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2024-12-09T13:03:44Z</dcterms:modified>
</cp:coreProperties>
</file>