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36EC9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4f" cropbottom="-4f" cropleft="-5f" cropright="-5f"/>
          </v:shape>
        </w:pict>
      </w:r>
    </w:p>
    <w:p w:rsidR="00000000" w:rsidRDefault="00F36EC9">
      <w:pPr>
        <w:jc w:val="center"/>
        <w:rPr>
          <w:lang/>
        </w:rPr>
      </w:pPr>
    </w:p>
    <w:p w:rsidR="00000000" w:rsidRDefault="00F36EC9">
      <w:pPr>
        <w:pStyle w:val="2"/>
        <w:tabs>
          <w:tab w:val="left" w:pos="0"/>
        </w:tabs>
        <w:spacing w:before="0" w:after="0"/>
        <w:ind w:left="0" w:firstLine="0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/>
        </w:rPr>
        <w:t>АДМИНИСТРАЦИЯ  МУНИЦИПАЛЬНОГО  ОБРАЗОВАНИЯ</w:t>
      </w:r>
    </w:p>
    <w:p w:rsidR="00000000" w:rsidRDefault="00F36EC9">
      <w:pPr>
        <w:pStyle w:val="2"/>
        <w:tabs>
          <w:tab w:val="left" w:pos="0"/>
        </w:tabs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i w:val="0"/>
          <w:iCs w:val="0"/>
          <w:sz w:val="36"/>
          <w:szCs w:val="36"/>
          <w:lang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/>
        </w:rPr>
        <w:t>КОРЕНОВСКИЙ  РАЙОН</w:t>
      </w:r>
    </w:p>
    <w:p w:rsidR="00000000" w:rsidRDefault="00F36EC9">
      <w:pPr>
        <w:pStyle w:val="1"/>
        <w:tabs>
          <w:tab w:val="left" w:pos="0"/>
        </w:tabs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 w:val="0"/>
          <w:iCs w:val="0"/>
          <w:sz w:val="36"/>
          <w:szCs w:val="36"/>
          <w:lang/>
        </w:rPr>
        <w:t>ПОСТАНОВЛЕНИЕ</w:t>
      </w:r>
    </w:p>
    <w:p w:rsidR="00000000" w:rsidRDefault="00F36EC9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12.12.2024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№ 1649</w:t>
      </w:r>
    </w:p>
    <w:p w:rsidR="00000000" w:rsidRDefault="00F36EC9">
      <w:pPr>
        <w:jc w:val="center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F36EC9">
      <w:pPr>
        <w:jc w:val="center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</w:p>
    <w:p w:rsidR="00000000" w:rsidRDefault="00F36EC9">
      <w:pPr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ьного образования Кореновский район от 1 октября 2021 года № 1242</w:t>
      </w:r>
    </w:p>
    <w:p w:rsidR="00000000" w:rsidRDefault="00F36EC9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2022 - 2026 годы»</w:t>
      </w:r>
    </w:p>
    <w:p w:rsidR="00000000" w:rsidRDefault="00F36EC9">
      <w:pPr>
        <w:jc w:val="center"/>
      </w:pPr>
    </w:p>
    <w:p w:rsidR="00000000" w:rsidRDefault="00F36EC9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иципального образования Кореновский район, п о с т а н о в л я е т:</w:t>
      </w:r>
    </w:p>
    <w:p w:rsidR="00000000" w:rsidRDefault="00F36EC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программы муниципального образования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вский район «Развитие культуры на 2022 - 2026 годы» изменения, изложив приложение к постановлению в новой редакции (прилагается).</w:t>
      </w:r>
    </w:p>
    <w:p w:rsidR="00000000" w:rsidRDefault="00F36EC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Кореновский район от 05.12.2024 года № 1566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внесении изменений в постановление администрации муниципального образования Кореновский район от 1 октября 2021 года № 1242 «Об утверждении муниципальной программы муниципального образования Кореновский район Развитие культуры на 2022-2026 годы».</w:t>
      </w:r>
    </w:p>
    <w:p w:rsidR="00000000" w:rsidRDefault="00F36EC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п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равлению 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лекоммуникационной сети «Интернет».</w:t>
      </w:r>
    </w:p>
    <w:p w:rsidR="00000000" w:rsidRDefault="00F36EC9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36EC9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F36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F36E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 w:rsidR="00000000" w:rsidRDefault="00F36EC9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36EC9">
      <w:pPr>
        <w:sectPr w:rsidR="00000000">
          <w:pgSz w:w="11906" w:h="16838"/>
          <w:pgMar w:top="964" w:right="567" w:bottom="964" w:left="1701" w:header="720" w:footer="720" w:gutter="0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512"/>
        <w:gridCol w:w="4126"/>
      </w:tblGrid>
      <w:tr w:rsidR="00000000">
        <w:tc>
          <w:tcPr>
            <w:tcW w:w="5512" w:type="dxa"/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</w:pPr>
          </w:p>
          <w:p w:rsidR="00000000" w:rsidRDefault="00F36EC9">
            <w:pPr>
              <w:shd w:val="clear" w:color="auto" w:fill="FFFFFF"/>
              <w:snapToGrid w:val="0"/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6" w:type="dxa"/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 12.12.2024 № 1649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F36EC9">
      <w:pPr>
        <w:widowControl/>
        <w:shd w:val="clear" w:color="auto" w:fill="FFFFFF"/>
        <w:jc w:val="both"/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03"/>
        <w:gridCol w:w="7"/>
        <w:gridCol w:w="7028"/>
      </w:tblGrid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5162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ора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дополнительного образования детская школа искусств ст. Платнировской муниципального образования Кореновский район;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кая межпоселенческая центральная районная библиотека»;</w:t>
            </w:r>
          </w:p>
          <w:p w:rsidR="00000000" w:rsidRDefault="00F36EC9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F36EC9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ания Кореновский район;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район»;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льного образования Кореновский район «Кореновская межпоселенческая центральная районная библиотека»;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ых мероприятий в муниципальном образовании Кореновский район»;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вания Кореновский район;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тие библиотечного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культуры для всех категорий потребителей, приобщение жи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учреждений          культуры муниципального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ования Кореновский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культуры муниципального образования Кореновский район;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иями дополнительного образования детей, укрепление материально - технической базы школ искусств;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школ искусств;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детей, предоставление возможностей для саморазвития путем участия в фестивалях и конкурсах различного уровня;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сохранения кадрового потенциала в сфере культуры и искусства;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улучшение качества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услуг, предоставляемых муниципальными библиотеками;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онных баз библиотек;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енной деятельности, пропаганда лучших образцов народной культуры Кореновского района;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ских инициатив одаренных детей школ искусств и участников детских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культурным ценностям, лучшим произведениям отечествен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ной и мировой культуры;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вский район за счет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район качеством предоставления муниципальных услуг в сфере кул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ьтуры;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контингента обучающихся детских школ искусств;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-количество присужденных обучающимся детс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ких школ искусств стипендий, грантов различного уровня;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рганизациях высшего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Кореновского района;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ых каталогах муниципальных библиотек (по сравнению с предыдущим годом);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ллективов народного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увеличение числа участников клубных формирований учреждений культурно-досугового типа (по сравнению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предыдущим годом);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оптимизация численности работников учреждений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 Кореновский район Кореновский район;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F36EC9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к месту отдыха;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631 119,4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 том числе: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- 598 996,3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110 448,8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492,4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137 468,5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147 564,5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 тысяч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22 276,2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598,0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2623,2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277,5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280,7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5 049,0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3 898,8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271,0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нтроль за выполнением муниципальной программы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</w:tc>
      </w:tr>
    </w:tbl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numPr>
          <w:ilvl w:val="0"/>
          <w:numId w:val="2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F36EC9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F36EC9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 периодом поступательного развития культуры, искусства края и Кореновского района. Существенно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онируют 55 учреждений культуры, из них: 25 клубных учреждений, 25 библиотек, 2 детские школы искусств,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иков 9217 человек,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рческими мероприятиями, ежегодно культурно-досуговыми учреждениями района проводится более 10,5 мероприятий,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типа работают 185 коллективов самодеятельного народного творчества. Среди них 31 коллектив имеет 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ижных Международных,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F36EC9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Процессы информатизации современной жизни настоятельно требуют от учреждений культуры района внедрения информационных техн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ологий с целью      более оперативного и качественного удовлетворения запросов посетителей.</w:t>
      </w:r>
    </w:p>
    <w:p w:rsidR="00000000" w:rsidRDefault="00F36EC9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нием не бумажных носителей информации, новых коммуникационных каналов, электронных каталогов и других.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ьные и российские конкурсы исполнительского мастерства, в которых принимают участие учащиеся и выпускники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влетворенности населения качеством предоставляемых услуг в сфере культуры (качеством культурного 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F36EC9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ура», Кореновского района за многие годы накопились трудно решаемые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F36EC9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временным требованиям, отсутствие в них высококачественной звуковой,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сных условий хранения и использования библиотечных фондов, обеспечения безопасности зрителей 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пности для маломобильных граждан.</w:t>
      </w:r>
    </w:p>
    <w:p w:rsidR="00000000" w:rsidRDefault="00F36EC9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вышеуказанных проблем возможно только программными 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образования Кореновский район.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ниципальных учреждений отрасли «культура» муниципального образования Кореновский район;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программам в сфере культуры;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F36EC9">
      <w:pPr>
        <w:shd w:val="clear" w:color="auto" w:fill="FFFFFF"/>
        <w:ind w:left="-57"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- укрепление материально-технической базы учреждений дополнительного образования и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реждений культуры муниципального образования Кореновский район.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качества услуг, предоставляемых учреждениями культуры, дополнительного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 социализации детей, предоставление возможностей для самор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азвития путем участия в фестивалях и конкурсах различного уровня;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ками;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ды для привлечения большего количества пользователей библиотек;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использования ресурсов муниципальных, бюджетных учреждений культуры;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ионной народной культуры, ремесленной деятельности, пропаганда лучших образцов народной культуры Кореновского района;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одаренных детей;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формирование благоприятной общественной атмосферы для приобщения жителей муниципального образования Кореновский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район к культурным ценностям, обеспечение преемственности культурных традиций;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F36EC9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местности.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F36EC9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Кореновский район, осуществляемые отделом культуры администрации муниципального образования Кореновский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айон,  в рамках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администрации МО Кореновский район, утвержденным Решением Совета муниципального образования Кореновский район от 13 декабря 2010 года № 90.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одпрограмм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Принципиальным является то, что комплексы мероприятий муниципальной программы определены с учетом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оритетов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 карты») «Изменения в отраслях социальной сферы Краснодарского края», Программы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- экономического развития Краснодарского края до 2020 года (изменения от 05.06.2013 г.)</w:t>
      </w:r>
    </w:p>
    <w:p w:rsidR="00000000" w:rsidRDefault="00F36EC9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подпрограммы: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льном образовании Кореновский район» (направлена на создание условий для устойчивого развития организаций дополнительного образования, сохранение и развитие их материально-технической базы творческого потенциала, создание благоприятных условий для разносто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роннего развития личности обучающихся, поддержку одаренных учащихся школ искусств);  </w:t>
      </w:r>
    </w:p>
    <w:p w:rsidR="00000000" w:rsidRDefault="00F36EC9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(нап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сохранности библиотечных фондов, организацию научно-методического, информационного 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(направлена на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ышение качества и доступности муниципальных услуг сферы культуры для всех категорий потребителей, обеспечение развития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традиционной народной культуры, повышение конкурентоспособности путем укрепления материально - техниче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ской базы, пропаганду лучших образцов народного творчества и ремесленной деятельности муниципального образования Кореновский район);</w:t>
      </w:r>
    </w:p>
    <w:p w:rsidR="00000000" w:rsidRDefault="00F36EC9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реализации Программы» (направлена на обеспечение качественного управления развитием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учреждений отрасли «культура» муниципального образования Кореновский район)</w:t>
      </w:r>
    </w:p>
    <w:p w:rsidR="00000000" w:rsidRDefault="00F36EC9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предопределено структурой отрасли «культура» и ключевыми задачами, связанными с обеспечением повышения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 в сфере культуры.</w:t>
      </w:r>
    </w:p>
    <w:p w:rsidR="00000000" w:rsidRDefault="00F36EC9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приложениями № 2 к подпрограммам  «Развитие художественно - эстетическог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образования и воспитания детей в муниципальном образовании Кореновский район»,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библиотека», «Развитие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район», «Отдельные мероприятия по реализации Программы».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5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60"/>
        <w:gridCol w:w="1238"/>
        <w:gridCol w:w="1462"/>
        <w:gridCol w:w="915"/>
        <w:gridCol w:w="1144"/>
        <w:gridCol w:w="900"/>
        <w:gridCol w:w="975"/>
        <w:gridCol w:w="940"/>
      </w:tblGrid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3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финансирования мероприятий муниципальной программы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7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район Развитие культуры на 2022- 2026 годы»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631 119,4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22 276,2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ф.б.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9 846,9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527 054,9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1 496,8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17 598,0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277,5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280,7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5 049,0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285,1</w:t>
            </w:r>
          </w:p>
        </w:tc>
      </w:tr>
      <w:tr w:rsidR="00000000">
        <w:trPr>
          <w:trHeight w:val="75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110 448,8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137 468,5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147 564,5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85 022,1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ического образования и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200 576,0</w:t>
            </w: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188 080,5</w:t>
            </w: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209,7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51 472,5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блиотека»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105 372,6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2 547,6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1 500,0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101 325,0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62,6</w:t>
            </w:r>
          </w:p>
        </w:tc>
      </w:tr>
      <w:tr w:rsidR="00000000">
        <w:trPr>
          <w:trHeight w:val="70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285,1</w:t>
            </w:r>
          </w:p>
        </w:tc>
      </w:tr>
      <w:tr w:rsidR="00000000">
        <w:trPr>
          <w:trHeight w:val="703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22 965,7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26 605,3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15 316,7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315 969,5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F36EC9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F36EC9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300 389,5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75 154,7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67 121,3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лизации Программы»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01,3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201,3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270"/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F36EC9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тие культуры» (с изменениями от 15.03.2021 г. № 125)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Механизм реализации муниципальной программы и контроль 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лями,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 реализации  муниципальной программы, устанавливает сроки их предоставления;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официальном сайте в информационно-телекоммуникационной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разрезе мероприятий. 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Участниками    мероприятий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муниципальной   программы   являются: 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ерации, дважды Героя труда Кубани, композитора, муниципальное бюджетное учреждение дополнительного образования  детская школа искусств ст. Платнировской МО Кореновский район, муниципальное бюджетное учреждение культуры МО Кореновский район «Кореновская меж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поселенческая центральная районная библиотека», муниципальное бюджетное учреждение культуры муниципального образования Кореновский район «Кореновский районный центр народной культуры и досуга». которые предоставляют в отдел культуры администрации МО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вский район информацию об исполнении мероприятий муниципальной программы в следующие сроки: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default" r:id="rId8"/>
          <w:headerReference w:type="first" r:id="rId9"/>
          <w:pgSz w:w="11906" w:h="16838"/>
          <w:pgMar w:top="776" w:right="567" w:bottom="567" w:left="1701" w:header="720" w:footer="720" w:gutter="0"/>
          <w:cols w:space="720"/>
          <w:titlePg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36EC9">
      <w:pPr>
        <w:pStyle w:val="Standard"/>
        <w:jc w:val="center"/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yjcwt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3"/>
        <w:gridCol w:w="992"/>
        <w:gridCol w:w="850"/>
        <w:gridCol w:w="1134"/>
        <w:gridCol w:w="1134"/>
        <w:gridCol w:w="1134"/>
        <w:gridCol w:w="1134"/>
        <w:gridCol w:w="1090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художественно- эстетического образования и воспит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ания детей в муниципальном образовании Кореновский район» муниципальной программы муниципального образования Кореновский район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усств;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Увеличение доли общедоступных библиотек, подключенных к сети «Интернет» в общем количестве муниципальных библиотек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муниципального образования Кореновский район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исле детей;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ленности работников учреждений культуры МО Кореновский район;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F36EC9">
      <w:pPr>
        <w:widowControl/>
        <w:shd w:val="clear" w:color="auto" w:fill="FFFFFF"/>
      </w:pPr>
    </w:p>
    <w:p w:rsidR="00000000" w:rsidRDefault="00F36EC9">
      <w:pPr>
        <w:widowControl/>
        <w:shd w:val="clear" w:color="auto" w:fill="FFFFFF"/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ectPr w:rsidR="00000000">
          <w:headerReference w:type="even" r:id="rId10"/>
          <w:headerReference w:type="default" r:id="rId11"/>
          <w:headerReference w:type="first" r:id="rId12"/>
          <w:pgSz w:w="16838" w:h="11906" w:orient="landscape"/>
          <w:pgMar w:top="1693" w:right="1134" w:bottom="1134" w:left="1134" w:header="1134" w:footer="720" w:gutter="0"/>
          <w:pgNumType w:start="13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963"/>
        <w:gridCol w:w="3963"/>
      </w:tblGrid>
      <w:tr w:rsidR="00000000">
        <w:tc>
          <w:tcPr>
            <w:tcW w:w="5963" w:type="dxa"/>
            <w:shd w:val="clear" w:color="auto" w:fill="auto"/>
          </w:tcPr>
          <w:p w:rsidR="00000000" w:rsidRDefault="00F36EC9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3" w:type="dxa"/>
            <w:shd w:val="clear" w:color="auto" w:fill="auto"/>
          </w:tcPr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6" w:name="3dy6vkm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F36EC9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0"/>
        <w:gridCol w:w="2476"/>
        <w:gridCol w:w="5249"/>
        <w:gridCol w:w="11"/>
      </w:tblGrid>
      <w:tr w:rsidR="00000000">
        <w:trPr>
          <w:gridAfter w:val="1"/>
          <w:wAfter w:w="11" w:type="dxa"/>
        </w:trPr>
        <w:tc>
          <w:tcPr>
            <w:tcW w:w="9915" w:type="dxa"/>
            <w:gridSpan w:val="3"/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36EC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36EC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дожественно - эстетического образования и воспитания детей </w:t>
            </w:r>
          </w:p>
          <w:p w:rsidR="00000000" w:rsidRDefault="00F36EC9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F36EC9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район «Развитие культуры на 2022-2026 годы»</w:t>
            </w:r>
          </w:p>
          <w:p w:rsidR="00000000" w:rsidRDefault="00F36EC9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вича Захарченко, Героя труда Российской Федерации, дважды Героя труда Кубани, композитора,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эстетического воспитан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талантливых и одаренных учащихся школ искусств;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условий для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 регулярные занятия творчеством, воспитания подрастающего поколения в духе культурных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радиций России и Кубани;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gridAfter w:val="1"/>
          <w:wAfter w:w="11" w:type="dxa"/>
          <w:trHeight w:val="113"/>
        </w:trPr>
        <w:tc>
          <w:tcPr>
            <w:tcW w:w="9915" w:type="dxa"/>
            <w:gridSpan w:val="3"/>
            <w:shd w:val="clear" w:color="auto" w:fill="FFFFFF"/>
          </w:tcPr>
          <w:p w:rsidR="00000000" w:rsidRDefault="00F36EC9">
            <w:pPr>
              <w:snapToGrid w:val="0"/>
            </w:pPr>
          </w:p>
        </w:tc>
      </w:tr>
      <w:tr w:rsidR="00000000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образовательных моделей, повышение качества образовательного процесса, увеличение доступности образовательных услуг подпрограммы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систематического повышения квалификаци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 профессиональной подготовки;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искусств.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сужденных, обучающимся детских школ искусств стипендий, грантов различного уровня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F36EC9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200 576,0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188 080,5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32 694,2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734,3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818,3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51 472,6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F36EC9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F36EC9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4 148,6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1 400,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1 802,9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517,8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209,7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218,1 тысяч рублей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8 346,9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4 712,0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3 634,9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36EC9">
      <w:pPr>
        <w:widowControl/>
        <w:shd w:val="clear" w:color="auto" w:fill="FFFFFF"/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7" w:name="1t3h5sf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 развития соответствующей сферы реализации подпрограммы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художественно - эстетического образования и воспитания детей в муниципальном образовании Кореновский район» разработана во исполнение Федерального Закона от 29 декабря 2012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ода № 273 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художественного образования в Краснодарском крае, которая и является программным документом для муниципальных бюджетных учреждений дополнительного образования.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ительного образования отрасли «культура» муниципального образования Кореновский район функционируют 2 детских школы искусств: детская школа искусств города Кореновска, детская школа искусств ст. Платнировской. Преподавательский состав составляет 46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из них – 35 человек имеют высшую и первую квалификационную категорию. Контингент учащихся в школах искусств составляет 846 человек, охват художественно- эстетическим образованием и воспитанием в районе составляет 10,3 %, (что ниже средне краевого показат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еля 14,2 %).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разностороннего развития личности обу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отдельных учащихся школ известны как в районе, так и за пределами края. В   международных, всероссийских, краевых фестивалях-конкурсах, смотрах: «Мир Кавказу», «Плане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 искусств», «Верь в свою звезду» и др.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отмечены 450 дипломами лауреатов I степени. Приоритетом является и неустанная забота о будущем отрасли. Одним из пунктов подпрограммы является помощь одаренным детям. 36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определенные материальные затраты, свя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занные с поддержкой одаренных детей, расширением учебной базы, приобретением музыкальных инструментов,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рынка труда в школах искусств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монстрирует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состава преподавателей. Кадровый потенциал школ искусств требует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ерьезной организационной и финансовой поддержки.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ания Кореновский район.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8" w:name="4d34og8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 воспитания и художественного образования посредством поддерж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 и развития учреждений, осуществляющих деятельность по образовательным программам в сфере культуры;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благоприятных условий для повышения качества услуг, предоставля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емых учреждениями дополнительного образования детей, укрепление материально- технической базы школ искусств;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развития творческих способностей,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культуры и искусства.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реализации Подпрограммы: 2022-2026 годы.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Перечень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основных мероприятий муниципальной программы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эстетического образования и воспитания детей в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льном образовании Кореновский район».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10"/>
        <w:gridCol w:w="1280"/>
        <w:gridCol w:w="1393"/>
        <w:gridCol w:w="1028"/>
        <w:gridCol w:w="1028"/>
        <w:gridCol w:w="1028"/>
        <w:gridCol w:w="1028"/>
        <w:gridCol w:w="1031"/>
      </w:tblGrid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5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14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025 год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район»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200 576,0</w:t>
            </w: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4 148,6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8 346,9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188 080,5</w:t>
            </w: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1 802,9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517,8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209,7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Федераль-ный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4 712,0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3 634,9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</w:p>
          <w:p w:rsidR="00000000" w:rsidRDefault="00F36EC9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32 694,2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35 734,3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37 818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51 472,6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Вне-</w:t>
            </w:r>
          </w:p>
          <w:p w:rsidR="00000000" w:rsidRDefault="00F36EC9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источники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000000" w:rsidRDefault="00F36EC9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F36EC9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F36EC9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программы, утвержденным 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администрации муниципального образования Кореновский район № 1921 от 2 ноября 2023 года.</w:t>
      </w:r>
    </w:p>
    <w:p w:rsidR="00000000" w:rsidRDefault="00F36EC9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исполнителя муниципальной программы о ходе ее реализации и об оценке эффективности. 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 отдел культуры администрации муниципального образования Кореновский район, который: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программы и перечень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изменений в муниципальную программу;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 и оценке эффективности её реализации (далее — доклад о ходе реализации муниципальной программы);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информации, на официальном сайте в информационно-телекоммуникационной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ществляет иные полномочия, установленные  муниципальной программой.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бюджетные учреждения дополнительного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зования детская школа искусств г. Кореновска и детская школа искусств ст. Платнировской муниципального образования Кореновский район, которые представляют в отдел культуры администрации муниципального образования Кореновский район информацию об исполнении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мероприятий подпрограммы в следующие сроки: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овский район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ectPr w:rsidR="00000000">
          <w:headerReference w:type="even" r:id="rId13"/>
          <w:headerReference w:type="default" r:id="rId14"/>
          <w:headerReference w:type="first" r:id="rId15"/>
          <w:pgSz w:w="11906" w:h="16838"/>
          <w:pgMar w:top="899" w:right="400" w:bottom="0" w:left="1580" w:header="340" w:footer="720" w:gutter="0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</w:pPr>
          </w:p>
        </w:tc>
        <w:tc>
          <w:tcPr>
            <w:tcW w:w="2872" w:type="dxa"/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F36EC9">
      <w:pPr>
        <w:widowControl/>
        <w:shd w:val="clear" w:color="auto" w:fill="FFFFFF"/>
        <w:jc w:val="center"/>
      </w:pPr>
    </w:p>
    <w:p w:rsidR="00000000" w:rsidRDefault="00F36EC9">
      <w:pPr>
        <w:widowControl/>
        <w:shd w:val="clear" w:color="auto" w:fill="FFFFFF"/>
        <w:jc w:val="center"/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образовании Кореновский район»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9"/>
        <w:gridCol w:w="7615"/>
        <w:gridCol w:w="1116"/>
        <w:gridCol w:w="835"/>
        <w:gridCol w:w="880"/>
        <w:gridCol w:w="882"/>
        <w:gridCol w:w="878"/>
        <w:gridCol w:w="882"/>
        <w:gridCol w:w="893"/>
      </w:tblGrid>
      <w:tr w:rsidR="00000000">
        <w:trPr>
          <w:jc w:val="center"/>
        </w:trPr>
        <w:tc>
          <w:tcPr>
            <w:tcW w:w="58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8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Доля педагогических работников организаций дополнительного образования, имеющих первую и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 </w:t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F36EC9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спитания детей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F36E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2"/>
        <w:gridCol w:w="1276"/>
        <w:gridCol w:w="1281"/>
        <w:gridCol w:w="25"/>
        <w:gridCol w:w="1024"/>
        <w:gridCol w:w="85"/>
        <w:gridCol w:w="25"/>
        <w:gridCol w:w="939"/>
        <w:gridCol w:w="28"/>
        <w:gridCol w:w="25"/>
        <w:gridCol w:w="996"/>
        <w:gridCol w:w="113"/>
        <w:gridCol w:w="25"/>
        <w:gridCol w:w="911"/>
        <w:gridCol w:w="56"/>
        <w:gridCol w:w="25"/>
        <w:gridCol w:w="977"/>
        <w:gridCol w:w="995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ия,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(тыс.руб.)</w:t>
            </w:r>
          </w:p>
        </w:tc>
        <w:tc>
          <w:tcPr>
            <w:tcW w:w="5254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 деятельность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инансовое обеспечение выполнения муниципальных заданий МБУ ДО ДШИ имени Виктора Гавриловича Захарченко, Героя труда Российской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,7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,4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нительного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183 559,7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36 850,4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50 975,1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тственного доступа инвалидов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323,9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эстетического воспитания и художественного образования,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ельного образования: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нко, Героя труда Российской Федерации, дважды Героя труда Кубани, композитора, г. Кореновска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агоприятных условий для эстетического воспитания и художественного образования,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стного значения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иятных условий для эстетического воспитания и художественного образования,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имся: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1 824,0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420,0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бани, композитора, г. Кореновска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уровня, в общей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107,7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57,5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гогическим работникам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овий для эстетического воспитания и художественного образования,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 квалифицированных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страция муниципального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43,5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776" w:right="567" w:bottom="426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9"/>
        <w:gridCol w:w="40"/>
        <w:gridCol w:w="30"/>
      </w:tblGrid>
      <w:tr w:rsidR="00000000">
        <w:tc>
          <w:tcPr>
            <w:tcW w:w="10109" w:type="dxa"/>
            <w:gridSpan w:val="2"/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муниципального образования Кореновский район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F36EC9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F36EC9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F36EC9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го образования Кореновский район,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селения межпоселенческими библиотеками, комплектование и обеспечение сохранности их библиотечных фондов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муниципальными библиотеками;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потребностей пользователей муниципальных библиотек;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потенциала библиотечной отрасли.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Кореновского района;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увеличение количества библиографических записей в электронных 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аталогах муниципальных библиотек (по сравнению с предыдущим годом);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9" w:name="_26in1rg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Объемы бюджетных ассигнований 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105 372,6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бюджета муниципального образования Кореновский район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1 325,0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18 324,0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18 113,3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22 965,7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26 605,3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15 316,7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рублей.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2 547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,6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ей,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795,1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1 525,4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67,8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62,6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1 500,0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343,0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337,0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271,0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36EC9">
      <w:pPr>
        <w:widowControl/>
        <w:shd w:val="clear" w:color="auto" w:fill="FFFFFF"/>
        <w:jc w:val="center"/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lnxbz9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еристика текущего состояния и прогноз развития соответствующей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 центром 25 муниципальных библиотек, которые ежегодно обслуживают более 40 тысяч читателей, с книговыдачей свыше 195 тысяч экземпляров. Ежегодно муниципальными    библиотеками   проводятся   свыше 1500 мероприятий для различных категорий населе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 целью просвещения и привлечения большего количества читателей в библиотеки района.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фонды библиотек требуют постоянного обновления, направленного на оперативное и качественное удовлетворение актуальных информационных потребностей пользователей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библиотек на основе новых информационных технологий, автоматизации библиотечных процессов и их модернизации. Имеющиеся в библиотеках технические средства и специальное оборудование в большинстве своем эксплуатируются с превышением нормативных сроков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имеют значительный физический и моральный износ, кроме того имеющееся техническое обеспечение не способно в полной мере удовлетворить актуальные запросы читателей.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вовать созданию интернет-сайтов муниципальных библиотек и осуществлению на их базе виртуальных библиотек, которые позволят повысить оперативность и качество информационного обслуживания населения Кореновского района, в том числе по предоставлению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ьных услуг в электронном виде.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библиотек необходимо проведение работ по наращиванию компьютерного парка, внедрению автоматизированных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Структурные изменения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отрасли, связанные с реформой местного самоуправления, требуют дополнительных усилий и финансовых вложений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и активной пропаганде культурных ценностей, поддержки и развития библиотечного обслуживания населения.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той или иной проблемы, а также своевременно реагировать на быстро меняющиеся требования времени.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1" w:name="35nkun2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Цели, задачи и целевые показатели, конкретные сроки и этапы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бслуживания населения межпоселенческими библиотеками, комплектование и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библиотеками;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оздание комф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ортной среды для привлечения большего количества пользователей библиотек;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библиотек;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F36EC9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аны с целевыми показателями, характеризующими достижение целей и решение задач подпрограммы.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36EC9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 приводится в табличной форме в соответствии с приложением № 2 подпрограммы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2" w:name="_1ksv4uv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00"/>
        <w:gridCol w:w="1321"/>
        <w:gridCol w:w="1399"/>
        <w:gridCol w:w="1011"/>
        <w:gridCol w:w="1144"/>
        <w:gridCol w:w="1013"/>
        <w:gridCol w:w="965"/>
        <w:gridCol w:w="1006"/>
        <w:gridCol w:w="16"/>
      </w:tblGrid>
      <w:tr w:rsidR="00000000">
        <w:trPr>
          <w:trHeight w:val="262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4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gridAfter w:val="1"/>
          <w:wAfter w:w="16" w:type="dxa"/>
          <w:trHeight w:val="27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39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gridAfter w:val="1"/>
          <w:wAfter w:w="16" w:type="dxa"/>
          <w:trHeight w:val="1414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</w:tr>
      <w:tr w:rsidR="00000000">
        <w:trPr>
          <w:gridAfter w:val="1"/>
          <w:wAfter w:w="16" w:type="dxa"/>
          <w:trHeight w:val="563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105 372,6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2 547,6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1 500,0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101 325,0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евой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1 525,4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67,8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62,6</w:t>
            </w:r>
          </w:p>
        </w:tc>
      </w:tr>
      <w:tr w:rsidR="00000000">
        <w:trPr>
          <w:gridAfter w:val="1"/>
          <w:wAfter w:w="16" w:type="dxa"/>
          <w:trHeight w:val="850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271,0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285,1</w:t>
            </w:r>
          </w:p>
        </w:tc>
      </w:tr>
      <w:tr w:rsidR="00000000">
        <w:trPr>
          <w:gridAfter w:val="1"/>
          <w:wAfter w:w="16" w:type="dxa"/>
          <w:trHeight w:val="102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18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2 965,7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26 605,3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15 316,7</w:t>
            </w:r>
          </w:p>
        </w:tc>
      </w:tr>
      <w:tr w:rsidR="00000000">
        <w:trPr>
          <w:gridAfter w:val="1"/>
          <w:wAfter w:w="16" w:type="dxa"/>
          <w:trHeight w:val="1255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:rsidR="00000000" w:rsidRDefault="00F36EC9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софинансирования из краевого бюджета выделяется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ьтуры» (с изменениями от 15.03.2021 г. № 125)</w:t>
      </w:r>
    </w:p>
    <w:p w:rsidR="00000000" w:rsidRDefault="00F36EC9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F36EC9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 решение о внесении в установленном порядке изменений в муниципальную программу;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 на основании предложений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ограммы, устанавливает сроки их предоставления;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твенный исполнитель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 бюджетное учреждение культуры муниципального образования Кореновский район «Кореновская межпоселенческая центральная районная библиотека», которая представляет в управление экономики администрации муниципального образования Кореновский район информацию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 исполнении мероприятий подпрограммы в следующие сроки: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ования Кореновский район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pageBreakBefore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муниципального бюджетного учреждения культуры муниципального образования 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еновский район «Кореновская межпоселенческая центральная районная библиотека»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3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6"/>
        <w:gridCol w:w="1157"/>
        <w:gridCol w:w="1157"/>
        <w:gridCol w:w="1157"/>
        <w:gridCol w:w="1130"/>
        <w:gridCol w:w="1216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каталогах муниципальных библиотек (по сравнению с предыдущим годом)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F36EC9">
      <w:pPr>
        <w:shd w:val="clear" w:color="auto" w:fill="FFFFFF"/>
      </w:pPr>
    </w:p>
    <w:p w:rsidR="00000000" w:rsidRDefault="00F36EC9">
      <w:pPr>
        <w:shd w:val="clear" w:color="auto" w:fill="FFFFFF"/>
      </w:pPr>
    </w:p>
    <w:p w:rsidR="00000000" w:rsidRDefault="00F36EC9">
      <w:pPr>
        <w:shd w:val="clear" w:color="auto" w:fill="FFFFFF"/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культуры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29"/>
        <w:gridCol w:w="383"/>
        <w:gridCol w:w="1588"/>
        <w:gridCol w:w="992"/>
        <w:gridCol w:w="1001"/>
        <w:gridCol w:w="957"/>
        <w:gridCol w:w="877"/>
        <w:gridCol w:w="993"/>
        <w:gridCol w:w="992"/>
        <w:gridCol w:w="1134"/>
        <w:gridCol w:w="1698"/>
        <w:gridCol w:w="2067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мероприятия, ответственный за выполнение мероприятий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26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Устойчивое развитие библиотечного обслуживания населения межпоселенческими библиотеками,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 МБУК МО Кореновский район «Кореновская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99 757,7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2 525,7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26 146,6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муниципальное бюджетное учреждение куль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99 757,7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2 525,7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26 146,6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Внебюджетные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3" w:name="_44sinio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3 152,3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772,0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192,8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689,4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217,7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621,7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693,8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739,4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396,6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1 255,7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400,6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овский район,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Увеличение доступности к культурному продукту путем информатизации отрасли, создания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униципальных библиотек МО Кореновский район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МО Кореновский район, получатель средств — муниципальное бюджетное учреждение культуры 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дополнительную помощь местным бюджетам для решения социально-значимых вопросов местного значенияМБУК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читателей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ботников 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20,7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ачальника отдела культуры</w:t>
      </w:r>
      <w:r>
        <w:rPr>
          <w:color w:val="000000"/>
          <w:sz w:val="27"/>
          <w:szCs w:val="27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2"/>
          <w:headerReference w:type="default" r:id="rId23"/>
          <w:headerReference w:type="first" r:id="rId24"/>
          <w:pgSz w:w="16838" w:h="11906" w:orient="landscape"/>
          <w:pgMar w:top="1134" w:right="567" w:bottom="761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F36EC9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984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народного творчества,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общественно - значимых культурно - массовых мероприятий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F36EC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ский район </w:t>
            </w:r>
          </w:p>
          <w:p w:rsidR="00000000" w:rsidRDefault="00F36EC9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F36EC9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F36EC9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93"/>
        </w:trPr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район,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ипальное бюджетное учреждение культуры муниципального образования Кореновский район «Кореновский районный центр народной культуры и досуга»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муниципальных услуг в сфере культуры для всех категорий потреби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телей,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преемственности культурных традиций;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устойчивого развития сферы куль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туры.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реализации творческой самореализации жителей МО Кореновский район;  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населения Кореновского района в создание и продвижение культурного продукта;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алифицированных кадров.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ных формирований учреждений культурно-досугового типа (по сравнению с предыдущим годом);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культуры;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МО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F36EC9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годах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315 969,5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F36EC9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F36EC9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бюджета МО Кореновский район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300 389,5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57 653,1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75 154,7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67 121,3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F36EC9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F36EC9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год - 0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2023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2025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рублей.</w:t>
            </w:r>
          </w:p>
          <w:p w:rsidR="00000000" w:rsidRDefault="00F36EC9">
            <w:pPr>
              <w:shd w:val="clear" w:color="auto" w:fill="FFFFFF"/>
              <w:jc w:val="both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2jxsxqh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Подпрограмма «Развитие и сохранение народного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творчества, традиционной народной культуры, ремесленной деятельности, проведение общественно- значимых культурно- массовых мероприятий в муниципальном образовании Кореновский район» разработана в соответствии с Указом  Президента Российской Федерации от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мая 2012 года № 597 «О мероприятиях по реализации государственной социальной политики», Законом Краснодарского края от 3 ноября 2000 года № 325- КЗ «О культуре», Законом Краснодарского края от 28 июня 2007 года № 1264- КЗ «О государственной политике  в сфе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 сохранения и развития традиционной  народной культуры Краснодарского края и является программным документом для учреждений культуры, деятельность которых направлена на решение проблем по сохранению, созданию, распространению культурных ценностей в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ипальном образовании Кореновский район.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Кореновский район является деятельность культурно – досуговых учреждений, которых в районе насчитывается 26. Наряду с организацией и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едением культурно - досуговых мероприятий, весомыми составляющими их основной деятельности являются участие в краевых фестивалях и других мероприятиях художественно-творческого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чиваются объемы муниципальных услуг, оказываемых населению муниципальными учреждениями культуры. Ежегодно клубными учреждениями проводится свыше 10,5 тысяч различных мероприятий.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Растет ежегодное число посещений культурно-  досуговых мероприятий, увеличива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ется количество клубных формирований. 336 клубных формирования посещают более 9217 человек. Вырос процент участия населения в деятельности клубных учреждений с 4,9 % до 5,1 %. По мере ежегодного увеличения объема услуг культуры, потребляемых населением 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еновского района, все большее значение приобретает качество предоставляемых муниципальных услуг.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Кореновский район стал центром проведения краевых праздников, фестивалей, конкурсов: ежегодно на территории района проводится более 10 краевы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фестивалей-конкурсов народного художественного творчества: «Во славу Кубани, на благо России», «Адрес детства - Кубань», «Кубанский казачок», «Салют Победы», фестиваль субкультур «Свежий ветер» и другие. Результатом плодотворного труда работников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стало увеличение количества лауреатов и дипломантов всероссийских и краевых фестивалей, смотров, конкурсов. Участие коллективов в крупных краевых мероприятиях позволяет развивать профессиональный уровень, обмениваться опытом с другими коллективами. В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мировании культурного продукта муниципальных учреждений культуры участвует 486 человек, влюбленных в свою профессию.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Кубани растет и ширится казачье движение, славные традиции наших предков возрождаются и в будничной жизни, и в праздниках. Учреждения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льтуры района выступают достойными её проводниками.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 мероприятий, культурного досуга и отдыха жителей муниципального образования Кореновский район, развития местного традиционного художес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твенного творчества с учетом потребностей различных социально-возрастных групп населения района возникают ряд проблем, разрешение которых видится программным методом. Повышение качества и эффективности предоставления государственных услуг является одним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Целевым ориентиром преобразований, проводимых Правительством Российской Федерации и администрацией Краснодарского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различных категорий населения. В Указанный период развитие сферы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уры района будет направлено на  сохранение   культурного наследия, активизацию   народного    творчества, улучшение культурно-досуговой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запросов, и нужд населения Кореновского района.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активизация механизмов муниципальной поддержки деятельности культурно - досуговых учреждений, привлечение внимания общественности и средств мас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совой информации к проблемам культуры;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коллективов самодеятельного народного творчества, повышение качества и расширение спектра муниципальных услуг в сфере культуры;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оциальной активности жителей Кореновского района, вовлечение населения в процесс создания культурного продукта и формирования комфортной среды жизнедеятельности населенных пунктов района.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и искусства, достижение поставленных целей и решение тактических задач должно идти с использованием программно-целевого метода, что обеспечит больший уровень эффективности использования бюджетных ресурсов и лучшую связь их объемов с достижением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ланируемых результатов.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2.1. Основные цели подпрограммы- повышение качества и доступности муниципальных услуг в сфере культуры для всех категорий потребителей, приоб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щение жителей муниципального образования Кореновский район к культурным ценностям, обеспечение преемственности культурных традиций.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F36EC9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ресурсов муниципальных бюджетных учреждений культуры;</w:t>
      </w:r>
    </w:p>
    <w:p w:rsidR="00000000" w:rsidRDefault="00F36EC9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- сохранение и развитие традиционной народной культуры, ремесленной деятельности, пропаганда лучших образцов народной культуры Кореновского района;  </w:t>
      </w:r>
    </w:p>
    <w:p w:rsidR="00000000" w:rsidRDefault="00F36EC9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ких   способностей   даренных детей, организация отдыха и оздоровления одаренных детей в летний период;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ние преемственности культурных традиций;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рганизаций в целях стимулирования их работы в сфере культуры, в том числе по реализации социокультурных проектов, в сельской местности</w:t>
      </w:r>
    </w:p>
    <w:p w:rsidR="00000000" w:rsidRDefault="00F36EC9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ктеризующими достижение целей и решение задач Подпрограммы.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твии с приложением № 2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район».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5"/>
        <w:gridCol w:w="1236"/>
        <w:gridCol w:w="1924"/>
        <w:gridCol w:w="1033"/>
        <w:gridCol w:w="1034"/>
        <w:gridCol w:w="974"/>
        <w:gridCol w:w="1099"/>
        <w:gridCol w:w="1073"/>
      </w:tblGrid>
      <w:tr w:rsidR="00000000">
        <w:trPr>
          <w:trHeight w:val="233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7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trHeight w:val="246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315 969,5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F36EC9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F36EC9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300 389,5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75 154,7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67 121,3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F36EC9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софинансирования из краевого бюджета выделяется в рамках государственной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21 г. № 125)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постановлением администрации муниципального образования Кореновский район № 1921 от 2 ноября 2023 года.</w:t>
      </w:r>
    </w:p>
    <w:p w:rsidR="00000000" w:rsidRDefault="00F36EC9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ответственного исполнителя муниципальной программы о ходе ее реализации и об оценке эффективности.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контроль за ее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 осуществляет отдел культуры администрации муниципального образования Кореновский район, который: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муниципальной программы и перечень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енном порядке изменений в муниципальную программу;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предложений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предоставления;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твах массовой информации, на официальном сайте в информационно-телекоммуникационной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Кореновский район «Кореновский районный центр народной культуры и досуга»,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следующие сроки: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5"/>
          <w:headerReference w:type="default" r:id="rId26"/>
          <w:headerReference w:type="first" r:id="rId27"/>
          <w:pgSz w:w="11906" w:h="16838"/>
          <w:pgMar w:top="1134" w:right="567" w:bottom="851" w:left="1701" w:header="720" w:footer="720" w:gutter="0"/>
          <w:cols w:space="720"/>
          <w:docGrid w:linePitch="240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и сохранение народного творчества, традиционной народной культуры, ремесленной деятельности, проведение общественно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значимых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6"/>
        <w:gridCol w:w="1276"/>
        <w:gridCol w:w="992"/>
        <w:gridCol w:w="1338"/>
        <w:gridCol w:w="1339"/>
        <w:gridCol w:w="1338"/>
        <w:gridCol w:w="1339"/>
        <w:gridCol w:w="1379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чение 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7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совых мероприятий в муниципальном образовании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иятиях, в общем числе детей;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F36EC9">
      <w:pPr>
        <w:shd w:val="clear" w:color="auto" w:fill="FFFFFF"/>
      </w:pPr>
    </w:p>
    <w:p w:rsidR="00000000" w:rsidRDefault="00F36E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39"/>
        <w:gridCol w:w="3291"/>
      </w:tblGrid>
      <w:tr w:rsidR="00000000">
        <w:tc>
          <w:tcPr>
            <w:tcW w:w="11339" w:type="dxa"/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1" w:type="dxa"/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сохранение народного творчества, традиционной народной культуры, ремесленной деятельнос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ти, проведение общественно - значимых культурно - массовых мероприятий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2"/>
        <w:gridCol w:w="1083"/>
        <w:gridCol w:w="1130"/>
        <w:gridCol w:w="186"/>
        <w:gridCol w:w="833"/>
        <w:gridCol w:w="958"/>
        <w:gridCol w:w="2"/>
        <w:gridCol w:w="845"/>
        <w:gridCol w:w="21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5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лучатель субсидий (субвенция, иных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качества и доступности муниципальных услуг в сфере культуры для всех категорий потреб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ителей, приобщение жителей муниципального образования Кореновский район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5" w:name="_3j2qqm3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269 360,9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61 095,3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62 071,3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етное учреждение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269 360,9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61 095,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62 071,3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пропаганда</w:t>
            </w:r>
          </w:p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 краевых смотров-конкурсов, фестивалей:</w:t>
            </w:r>
          </w:p>
          <w:p w:rsidR="00000000" w:rsidRDefault="00F36EC9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Смотр творческих коллективов на подтверждение (присвоение) званий «Народный самодеятельный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коллектив», «Образцовый художественный коллектив»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757,6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808,4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117,9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450,0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самодеятельных клубных формирований, участвующих в краевых смотрах- конкурсах (по сравнени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1 754,2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106,0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детей, развитие интеллектуальных, творческих способностей детей и подростков в летний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период.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napToGrid w:val="0"/>
              <w:jc w:val="center"/>
            </w:pPr>
          </w:p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3 914,3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napToGrid w:val="0"/>
              <w:jc w:val="center"/>
            </w:pPr>
          </w:p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 культуры и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3 914,3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ициатив одаренных детей школ искусств и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кв. 2025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традиций, пропаганда здорового образа жизни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6" w:name="_1y810tw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10 497,1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1 000,0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2025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10 497,1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4 881,5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1 000,0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некоммерческих организаций в целях стимулирования их работы в сфере кул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ьтуры,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организаций в целях стимулирования их работы в сфере культуры, в том чис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ле по реализации социокультурных проектов, в сельской местности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деятельности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инистрация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-4 кв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материально-технической базы, технического оснащения,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изготовлению проектно-сметно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й документации МБУК МО «Кореновский районный центр народной культуры и досуга»   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29 872,8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8 761,9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2 500,0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средств-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14 292,8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8 181,9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2 500,0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Создание условий для развития творческих способностей, социализации детей, молодежи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взрослого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F36EC9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Обучение по образовательной программе и повышение квалификации работников МБУК МО «Кореновский районный центр народной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досуга»</w:t>
            </w:r>
          </w:p>
        </w:tc>
        <w:tc>
          <w:tcPr>
            <w:tcW w:w="48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досуга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олучатель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36EC9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F36EC9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F36EC9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F36EC9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8"/>
          <w:headerReference w:type="default" r:id="rId29"/>
          <w:headerReference w:type="first" r:id="rId30"/>
          <w:pgSz w:w="16838" w:h="11906" w:orient="landscape"/>
          <w:pgMar w:top="1693" w:right="1134" w:bottom="1134" w:left="1134" w:header="1134" w:footer="720" w:gutter="0"/>
          <w:pgNumType w:start="41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36EC9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598"/>
        <w:gridCol w:w="40"/>
      </w:tblGrid>
      <w:tr w:rsidR="00000000">
        <w:tc>
          <w:tcPr>
            <w:tcW w:w="9917" w:type="dxa"/>
            <w:gridSpan w:val="2"/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мы» муниципальной программы муниципального образования Кореновский район 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F36EC9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подпрограммы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Задача 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 расширение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201,3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F36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бюджета муниципального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201,3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F36EC9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1 777,5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1529,8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2 365,3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F36EC9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7" w:name="4i7ojhp"/>
      <w:bookmarkEnd w:id="17"/>
    </w:p>
    <w:p w:rsidR="00000000" w:rsidRDefault="00F36EC9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культурного потенциала района, поддержка 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одного творчества, музейного, библиотечного дела, молодых дарований - являются ключевыми задачами муниципальной политики в сфере культуры.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учреждений культуры, в которых работают — 511 человек и 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организуют и проводят в течение года около 10 тысяч культурно-массовых мероприятий, более 40 смотров-конкурсов и фестивалей.  Более 8,8 тысяч человек Кореновского района посещают 336 клубных формирования, из них — 224 формирования для детей до 14 лет. 31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ворческий коллектив имеет почетное звание «народный образцовый художественный коллектив».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района библиотечным обслуживанием составляет 47,3 %,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значительно выше среднекраевого показателя (33,2%).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Консолидированный бюджет в 2022 году составил 177 миллионов рублей, в том числе поселений — 134,2 миллионов рублей.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яется уровень заработной платы.</w:t>
      </w:r>
    </w:p>
    <w:p w:rsidR="00000000" w:rsidRDefault="00F36EC9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F36EC9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Кореновском районе - 36 учащихся школ искусст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F36EC9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представляют   Краснодарский край в международных, всер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оссийских, краевых фестивалях-конкурсах. Участники фестивалей отмечены 450 дипломами лауреатов.</w:t>
      </w:r>
    </w:p>
    <w:p w:rsidR="00000000" w:rsidRDefault="00F36EC9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администрации муниципального образования Кореновский район утвержден план мероприятий («дорожная карта»), изменения в отраслях социальной сферы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униципального образования Кореновский район, в соответствие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сфере культуры должен составить 96,8 %.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культурных запросов и растущих потребностей различных категорий населения.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 услуг для населения Кореновского района за счет увеличения доступности культурного продукта, предоставляемого учреждениями культуры;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 результативн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 бюджетных расходов на оказание муниципальных услуг в сфере культуры.</w:t>
      </w:r>
    </w:p>
    <w:p w:rsidR="00000000" w:rsidRDefault="00F36EC9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раммно - 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36EC9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качественного управления развитием муниципальных учреждений отрасли «культура» муниципального образования Кореновский район.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вышение эффективности использования ресурсов муниципальных бюджетных учреждений культуры;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F36EC9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2.4.Целевые показатели подпрограмм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увязаны с целевыми показателями, характеризующими достижение целей и решение задач Подпрограммы.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2"/>
        <w:gridCol w:w="1276"/>
        <w:gridCol w:w="1984"/>
        <w:gridCol w:w="1048"/>
        <w:gridCol w:w="1048"/>
        <w:gridCol w:w="1048"/>
        <w:gridCol w:w="972"/>
        <w:gridCol w:w="992"/>
      </w:tblGrid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 мероприятия по реализации Программы»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F36EC9">
      <w:pPr>
        <w:shd w:val="clear" w:color="auto" w:fill="FFFFFF"/>
        <w:jc w:val="center"/>
      </w:pPr>
    </w:p>
    <w:p w:rsidR="00000000" w:rsidRDefault="00F36EC9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F36EC9">
      <w:pPr>
        <w:shd w:val="clear" w:color="auto" w:fill="FFFFFF"/>
        <w:jc w:val="center"/>
      </w:pPr>
    </w:p>
    <w:p w:rsidR="00000000" w:rsidRDefault="00F36EC9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ноября 2023 года.</w:t>
      </w:r>
    </w:p>
    <w:p w:rsidR="00000000" w:rsidRDefault="00F36EC9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эффективности.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йон, который: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ие целевых показателей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нителями и участниками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еализации муниципальной программы);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F36EC9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Ответственный исполнитель ежегодно, до 1 марта года, следующего за отчетным годом, направляет в управление экономики доклад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ходе   реализации муниципальной программы на бумажных и электронных носителях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отдел культуры администрации муниципального образования Кореновский район, который представляет в управление экономики администра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ции муниципального образования Кореновский   район информацию об исполнении мероприятий подпрограммы в следующие сроки: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пени выполнения мероприятий;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F36EC9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1"/>
          <w:headerReference w:type="default" r:id="rId32"/>
          <w:headerReference w:type="first" r:id="rId33"/>
          <w:pgSz w:w="11906" w:h="16838"/>
          <w:pgMar w:top="776" w:right="567" w:bottom="284" w:left="1701" w:header="720" w:footer="720" w:gutter="0"/>
          <w:cols w:space="720"/>
          <w:docGrid w:linePitch="240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F36EC9">
      <w:pPr>
        <w:pageBreakBefore/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образования Кореновс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район «Развитие культуры на 2022-2026 годы»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79"/>
        <w:gridCol w:w="1341"/>
        <w:gridCol w:w="1080"/>
        <w:gridCol w:w="1226"/>
        <w:gridCol w:w="1227"/>
        <w:gridCol w:w="1226"/>
        <w:gridCol w:w="1227"/>
        <w:gridCol w:w="1257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по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Программы»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F36EC9">
      <w:pPr>
        <w:shd w:val="clear" w:color="auto" w:fill="FFFFFF"/>
      </w:pPr>
    </w:p>
    <w:p w:rsidR="00000000" w:rsidRDefault="00F36EC9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F36E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F36EC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РОГРАММЫ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«Отдельные мероприятия по реализации Программы»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 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F36EC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7"/>
        <w:gridCol w:w="567"/>
        <w:gridCol w:w="1580"/>
        <w:gridCol w:w="972"/>
        <w:gridCol w:w="907"/>
        <w:gridCol w:w="907"/>
        <w:gridCol w:w="907"/>
        <w:gridCol w:w="907"/>
        <w:gridCol w:w="908"/>
        <w:gridCol w:w="980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,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(тыс.руб.)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и расширение спектра муниципальных услуг в сфере культуры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район;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F36EC9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 получатель средств- отдел культуры администрации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F36EC9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9 201,3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1 529,8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2 365,3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F36EC9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F36EC9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F36E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Исполняющий обязанности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ачальника отдела культуры</w:t>
      </w:r>
      <w:r>
        <w:rPr>
          <w:color w:val="000000"/>
        </w:rPr>
        <w:t xml:space="preserve"> </w:t>
      </w:r>
    </w:p>
    <w:p w:rsidR="00000000" w:rsidRDefault="00F36EC9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F36EC9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Д.В. Мартыненко</w:t>
      </w:r>
    </w:p>
    <w:sectPr w:rsidR="00000000">
      <w:headerReference w:type="even" r:id="rId34"/>
      <w:headerReference w:type="default" r:id="rId35"/>
      <w:headerReference w:type="first" r:id="rId36"/>
      <w:pgSz w:w="16838" w:h="11906" w:orient="landscape"/>
      <w:pgMar w:top="776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36EC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36E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36EC9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F36E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  <w:p w:rsidR="00000000" w:rsidRDefault="00F36EC9">
    <w:pPr>
      <w:pStyle w:val="af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27</w:t>
    </w:r>
    <w:r>
      <w:fldChar w:fldCharType="end"/>
    </w:r>
  </w:p>
  <w:p w:rsidR="00000000" w:rsidRDefault="00F36EC9">
    <w:pPr>
      <w:pStyle w:val="af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:rsidR="00000000" w:rsidRDefault="00F36EC9">
    <w:pPr>
      <w:pStyle w:val="af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F36EC9">
    <w:pPr>
      <w:pStyle w:val="af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F36EC9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47</w:t>
    </w:r>
    <w:r>
      <w:rPr>
        <w:lang w:val="ru-RU"/>
      </w:rP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52</w:t>
    </w:r>
    <w:r>
      <w:fldChar w:fldCharType="end"/>
    </w:r>
  </w:p>
  <w:p w:rsidR="00000000" w:rsidRDefault="00F36EC9">
    <w:pPr>
      <w:pStyle w:val="af0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  <w:p w:rsidR="00000000" w:rsidRDefault="00F36EC9">
    <w:pPr>
      <w:pStyle w:val="af0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14</w:t>
    </w:r>
    <w:r>
      <w:rPr>
        <w:lang w:val="ru-RU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6EC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color w:val="00000A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6EC9"/>
    <w:rsid w:val="00F3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EFDB5B4-EAA1-434B-88D2-6A2223DC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numPr>
        <w:numId w:val="1"/>
      </w:numPr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rFonts w:hint="default"/>
      <w:lang w:val="ru-RU" w:bidi="ar-SA"/>
    </w:rPr>
  </w:style>
  <w:style w:type="character" w:customStyle="1" w:styleId="WW8Num7z0">
    <w:name w:val="WW8Num7z0"/>
    <w:rPr>
      <w:rFonts w:eastAsia="Times New Roman" w:hint="default"/>
      <w:color w:val="000000"/>
    </w:rPr>
  </w:style>
  <w:style w:type="character" w:customStyle="1" w:styleId="WW8Num8z0">
    <w:name w:val="WW8Num8z0"/>
    <w:rPr>
      <w:rFonts w:eastAsia="Times New Roman"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w w:val="100"/>
      <w:lang w:val="ru-RU" w:bidi="ar-SA"/>
    </w:rPr>
  </w:style>
  <w:style w:type="character" w:customStyle="1" w:styleId="WW8Num9z1">
    <w:name w:val="WW8Num9z1"/>
    <w:rPr>
      <w:rFonts w:hint="default"/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10">
    <w:name w:val="Заголовок 1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kern w:val="2"/>
      <w:sz w:val="24"/>
      <w:szCs w:val="24"/>
      <w:lang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kern w:val="2"/>
      <w:lang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kern w:val="2"/>
      <w:sz w:val="20"/>
      <w:szCs w:val="20"/>
      <w:lang w:eastAsia="zh-CN" w:bidi="hi-I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3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4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a6">
    <w:name w:val="Верх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Ниж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ListLabel1">
    <w:name w:val="ListLabel 1"/>
    <w:rPr>
      <w:rFonts w:ascii="Times New Roman" w:hAnsi="Times New Roman" w:cs="Wingdings"/>
      <w:b/>
      <w:sz w:val="36"/>
    </w:rPr>
  </w:style>
  <w:style w:type="character" w:customStyle="1" w:styleId="ListLabel2">
    <w:name w:val="ListLabel 2"/>
    <w:rPr>
      <w:rFonts w:ascii="Times New Roman" w:hAnsi="Times New Roman" w:cs="Wingdings"/>
      <w:b/>
      <w:sz w:val="36"/>
    </w:rPr>
  </w:style>
  <w:style w:type="character" w:customStyle="1" w:styleId="ab">
    <w:name w:val="Символ нумерации"/>
  </w:style>
  <w:style w:type="character" w:customStyle="1" w:styleId="ListLabel3">
    <w:name w:val="ListLabel 3"/>
    <w:rPr>
      <w:rFonts w:cs="Wingdings"/>
      <w:sz w:val="28"/>
      <w:szCs w:val="28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cs="Wingdings"/>
      <w:sz w:val="28"/>
      <w:szCs w:val="28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cs="Wingdings"/>
      <w:sz w:val="28"/>
      <w:szCs w:val="28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Wingdings"/>
      <w:sz w:val="28"/>
      <w:szCs w:val="28"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  <w:rPr>
      <w:rFonts w:cs="Wingdings"/>
      <w:sz w:val="28"/>
      <w:szCs w:val="28"/>
    </w:rPr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cs="Wingdings"/>
      <w:sz w:val="28"/>
      <w:szCs w:val="28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  <w:rPr>
      <w:rFonts w:cs="Wingdings"/>
      <w:sz w:val="28"/>
      <w:szCs w:val="28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cs="Wingdings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  <w:rPr>
      <w:rFonts w:cs="Wingdings"/>
      <w:sz w:val="28"/>
      <w:szCs w:val="28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cs="Wingdings"/>
      <w:sz w:val="28"/>
      <w:szCs w:val="28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cs="Wingdings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cs="Wingdings"/>
      <w:sz w:val="28"/>
      <w:szCs w:val="28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cs="Wingdings"/>
      <w:sz w:val="28"/>
      <w:szCs w:val="28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Wingdings"/>
      <w:sz w:val="28"/>
      <w:szCs w:val="28"/>
    </w:rPr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Wingdings"/>
      <w:sz w:val="28"/>
      <w:szCs w:val="28"/>
    </w:rPr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paragraph" w:customStyle="1" w:styleId="14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">
    <w:name w:val="Caption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">
    <w:name w:val="Caption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">
    <w:name w:val="Caption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">
    <w:name w:val="Caption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">
    <w:name w:val="Caption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">
    <w:name w:val="Caption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">
    <w:name w:val="Caption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">
    <w:name w:val="Caption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">
    <w:name w:val="Caption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">
    <w:name w:val="Caption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">
    <w:name w:val="Caption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">
    <w:name w:val="Caption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">
    <w:name w:val="Caption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">
    <w:name w:val="Caption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">
    <w:name w:val="Caption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">
    <w:name w:val="Caption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">
    <w:name w:val="Caption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">
    <w:name w:val="Caption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">
    <w:name w:val="Caption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">
    <w:name w:val="Caption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">
    <w:name w:val="Caption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">
    <w:name w:val="Caption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">
    <w:name w:val="Caption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">
    <w:name w:val="Caption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11111111111111111111111111">
    <w:name w:val="Caption11111111111111111111111111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2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3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5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6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"/>
    <w:pPr>
      <w:suppressLineNumbers/>
    </w:pPr>
    <w:rPr>
      <w:rFonts w:cs="Lucida Sans"/>
    </w:rPr>
  </w:style>
  <w:style w:type="paragraph" w:customStyle="1" w:styleId="22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3">
    <w:name w:val="Указатель2"/>
    <w:basedOn w:val="a"/>
    <w:next w:val="af0"/>
    <w:pPr>
      <w:suppressLineNumbers/>
    </w:pPr>
  </w:style>
  <w:style w:type="paragraph" w:customStyle="1" w:styleId="15">
    <w:name w:val="Название объекта1"/>
    <w:basedOn w:val="a"/>
    <w:next w:val="af1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next w:val="af2"/>
    <w:pPr>
      <w:suppressLineNumbers/>
    </w:pPr>
  </w:style>
  <w:style w:type="paragraph" w:styleId="af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3">
    <w:name w:val="Верхний и нижний колонтитулы"/>
    <w:basedOn w:val="a"/>
    <w:next w:val="af4"/>
    <w:pPr>
      <w:suppressLineNumbers/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next w:val="Standard"/>
    <w:rPr>
      <w:lang w:val="x-none"/>
    </w:rPr>
  </w:style>
  <w:style w:type="paragraph" w:styleId="af1">
    <w:name w:val="footer"/>
    <w:basedOn w:val="a"/>
    <w:next w:val="Textbodyindent"/>
    <w:rPr>
      <w:lang w:val="x-none"/>
    </w:rPr>
  </w:style>
  <w:style w:type="paragraph" w:customStyle="1" w:styleId="af2">
    <w:name w:val="Содержимое таблицы"/>
    <w:basedOn w:val="a"/>
    <w:next w:val="af6"/>
    <w:pPr>
      <w:suppressLineNumbers/>
    </w:pPr>
  </w:style>
  <w:style w:type="paragraph" w:styleId="af6">
    <w:name w:val="No Spacing"/>
    <w:next w:val="af2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7">
    <w:name w:val="Заголовок таблицы"/>
    <w:basedOn w:val="af6"/>
    <w:next w:val="210"/>
    <w:pPr>
      <w:suppressLineNumbers/>
      <w:jc w:val="center"/>
    </w:pPr>
    <w:rPr>
      <w:b/>
      <w:bCs/>
    </w:rPr>
  </w:style>
  <w:style w:type="paragraph" w:styleId="af4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Standard">
    <w:name w:val="Standard"/>
    <w:next w:val="af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3"/>
      </w:numPr>
      <w:jc w:val="center"/>
    </w:pPr>
    <w:rPr>
      <w:b/>
    </w:rPr>
  </w:style>
  <w:style w:type="paragraph" w:customStyle="1" w:styleId="17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8">
    <w:name w:val="Текст примечания1"/>
    <w:basedOn w:val="a"/>
    <w:rPr>
      <w:sz w:val="20"/>
      <w:szCs w:val="18"/>
      <w:lang w:val="x-none"/>
    </w:rPr>
  </w:style>
  <w:style w:type="paragraph" w:styleId="af8">
    <w:name w:val="annotation subject"/>
    <w:basedOn w:val="18"/>
    <w:next w:val="18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17780</Words>
  <Characters>101350</Characters>
  <Application>Microsoft Office Word</Application>
  <DocSecurity>0</DocSecurity>
  <Lines>844</Lines>
  <Paragraphs>237</Paragraphs>
  <ScaleCrop>false</ScaleCrop>
  <Company>SPecialiST RePack</Company>
  <LinksUpToDate>false</LinksUpToDate>
  <CharactersWithSpaces>118893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2024-12-09T10:41:00Z</cp:lastPrinted>
  <dcterms:created xsi:type="dcterms:W3CDTF">2024-12-24T20:09:00Z</dcterms:created>
  <dcterms:modified xsi:type="dcterms:W3CDTF">2024-12-24T20:09:00Z</dcterms:modified>
</cp:coreProperties>
</file>