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lang w:bidi="zxx"/>
        </w:rPr>
      </w:pPr>
      <w:r>
        <w:rPr/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0" t="-8" r="-10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lang w:bidi="zxx"/>
        </w:rPr>
      </w:pPr>
      <w:r>
        <w:rPr>
          <w:lang w:bidi="zxx"/>
        </w:rPr>
      </w:r>
    </w:p>
    <w:p>
      <w:pPr>
        <w:pStyle w:val="Heading2"/>
        <w:numPr>
          <w:ilvl w:val="1"/>
          <w:numId w:val="1"/>
        </w:numPr>
        <w:tabs>
          <w:tab w:val="clear" w:pos="708"/>
          <w:tab w:val="left" w:pos="0" w:leader="none"/>
        </w:tabs>
        <w:ind w:hanging="0" w:left="0" w:right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АДМИНИСТРАЦИЯ  МУНИЦИПАЛЬНОГО  ОБРАЗОВАНИЯ</w:t>
      </w:r>
    </w:p>
    <w:p>
      <w:pPr>
        <w:pStyle w:val="Heading2"/>
        <w:numPr>
          <w:ilvl w:val="1"/>
          <w:numId w:val="1"/>
        </w:numPr>
        <w:tabs>
          <w:tab w:val="clear" w:pos="708"/>
          <w:tab w:val="left" w:pos="0" w:leader="none"/>
        </w:tabs>
        <w:spacing w:lineRule="auto" w:line="360"/>
        <w:ind w:hanging="0" w:left="0" w:right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КОРЕНОВСКИЙ  РАЙОН</w:t>
      </w:r>
    </w:p>
    <w:p>
      <w:pPr>
        <w:pStyle w:val="Heading1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360"/>
        <w:ind w:hanging="0" w:left="0" w:right="0"/>
        <w:rPr>
          <w:rFonts w:ascii="Times New Roman" w:hAnsi="Times New Roman"/>
          <w:sz w:val="36"/>
          <w:lang w:bidi="zxx"/>
        </w:rPr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от 25.12.2024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    № 1756</w:t>
      </w:r>
    </w:p>
    <w:p>
      <w:pPr>
        <w:pStyle w:val="Normal"/>
        <w:jc w:val="center"/>
        <w:rPr>
          <w:rFonts w:ascii="Times New Roman" w:hAnsi="Times New Roman"/>
          <w:sz w:val="24"/>
          <w:szCs w:val="24"/>
          <w:lang w:bidi="zxx"/>
        </w:rPr>
      </w:pPr>
      <w:r>
        <w:rPr>
          <w:rFonts w:ascii="Times New Roman" w:hAnsi="Times New Roman"/>
          <w:sz w:val="24"/>
          <w:szCs w:val="24"/>
          <w:lang w:bidi="zxx"/>
        </w:rPr>
        <w:t>г.  Кореновск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cs="Times New Roman" w:ascii="Times New Roman" w:hAnsi="Times New Roman"/>
          <w:b/>
          <w:bCs/>
          <w:color w:val="000000"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cs="Times New Roman" w:ascii="Times New Roman" w:hAnsi="Times New Roman"/>
          <w:b/>
          <w:bCs/>
          <w:color w:val="000000"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О присвоении судейских категорий</w:t>
      </w:r>
      <w:bookmarkStart w:id="0" w:name="_GoBack"/>
      <w:bookmarkEnd w:id="0"/>
    </w:p>
    <w:p>
      <w:pPr>
        <w:pStyle w:val="Normal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</w:r>
    </w:p>
    <w:p>
      <w:pPr>
        <w:pStyle w:val="WW-"/>
        <w:spacing w:lineRule="auto" w:line="240" w:before="0" w:after="0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  <w:t>В соответствии с Федеральным законом от 04 декабря 2007 г. № 329-ФЗ «О физической культуре и спорте в Российской Федерации», Федеральным законом от 27 июля 2010 г. № 210-ФЗ «Об организации предоставления государственных и муниципальных услуг», Положением о Единой всероссийской спортивной классификации, утвержденным приказом Министерства спорта Российской Федерации от 19 декабря 2022 года № 1255 «Об утверждении положения о Единой всероссийской спортивной классификации», постановлением администрации муниципального образования Кореновский район от 21 июня 2023 года № 1095 «Об утверждении административного регламента предоставления администрацией муниципального образования Кореновский район муниципальной услуги «Присвоение спортивных разрядов» администрация муниципального образования Кореновский район п о с т а н о в л я е т:</w:t>
      </w:r>
    </w:p>
    <w:tbl>
      <w:tblPr>
        <w:tblStyle w:val="a9"/>
        <w:tblW w:w="985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227"/>
        <w:gridCol w:w="6626"/>
      </w:tblGrid>
      <w:tr>
        <w:trPr/>
        <w:tc>
          <w:tcPr>
            <w:tcW w:w="9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0"/>
              <w:jc w:val="center"/>
              <w:rPr>
                <w:rStyle w:val="0pt"/>
                <w:rFonts w:eastAsia="Calibri"/>
                <w:b/>
                <w:sz w:val="28"/>
                <w:szCs w:val="28"/>
              </w:rPr>
            </w:pPr>
            <w:r>
              <w:rPr>
                <w:rStyle w:val="0pt"/>
                <w:rFonts w:eastAsia="Calibri"/>
                <w:sz w:val="28"/>
                <w:szCs w:val="28"/>
              </w:rPr>
              <w:t>1. Присвоить квалификационную категорию «Спортивный судья 3 категории»  по виду спорта Шахматы:</w:t>
            </w:r>
          </w:p>
        </w:tc>
      </w:tr>
      <w:tr>
        <w:trPr/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0"/>
              <w:jc w:val="left"/>
              <w:rPr>
                <w:rStyle w:val="0pt"/>
                <w:rFonts w:eastAsia="Calibri"/>
                <w:b/>
                <w:sz w:val="28"/>
                <w:szCs w:val="28"/>
              </w:rPr>
            </w:pPr>
            <w:r>
              <w:rPr>
                <w:rStyle w:val="0pt"/>
                <w:rFonts w:eastAsia="Calibri"/>
                <w:sz w:val="28"/>
                <w:szCs w:val="28"/>
              </w:rPr>
              <w:t>1.1 Колгановой Наталье Валентиновне</w:t>
            </w:r>
          </w:p>
        </w:tc>
        <w:tc>
          <w:tcPr>
            <w:tcW w:w="66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0"/>
              <w:jc w:val="left"/>
              <w:rPr>
                <w:rStyle w:val="0pt"/>
                <w:rFonts w:eastAsia="Calibri"/>
                <w:b/>
                <w:sz w:val="28"/>
                <w:szCs w:val="28"/>
              </w:rPr>
            </w:pPr>
            <w:r>
              <w:rPr>
                <w:rStyle w:val="0pt"/>
                <w:rFonts w:eastAsia="Calibri"/>
                <w:sz w:val="28"/>
                <w:szCs w:val="28"/>
              </w:rPr>
              <w:t>председателю федерации шахмат МО Кореновский район, 1984 года рождения;</w:t>
            </w:r>
          </w:p>
        </w:tc>
      </w:tr>
      <w:tr>
        <w:trPr>
          <w:trHeight w:val="752" w:hRule="atLeast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0"/>
              <w:jc w:val="left"/>
              <w:rPr>
                <w:rStyle w:val="0pt"/>
                <w:rFonts w:eastAsia="Calibri"/>
                <w:sz w:val="28"/>
                <w:szCs w:val="28"/>
              </w:rPr>
            </w:pPr>
            <w:r>
              <w:rPr>
                <w:rStyle w:val="0pt"/>
                <w:rFonts w:eastAsia="Calibri"/>
                <w:sz w:val="28"/>
                <w:szCs w:val="28"/>
              </w:rPr>
              <w:t>1.2 Попову Андрею Владимировичу</w:t>
            </w:r>
          </w:p>
        </w:tc>
        <w:tc>
          <w:tcPr>
            <w:tcW w:w="66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0"/>
              <w:jc w:val="left"/>
              <w:rPr>
                <w:rStyle w:val="0pt"/>
                <w:rFonts w:eastAsia="Calibri"/>
                <w:sz w:val="28"/>
                <w:szCs w:val="28"/>
              </w:rPr>
            </w:pPr>
            <w:r>
              <w:rPr>
                <w:rStyle w:val="0pt"/>
                <w:rFonts w:eastAsia="Calibri"/>
                <w:sz w:val="28"/>
                <w:szCs w:val="28"/>
              </w:rPr>
              <w:t>спортсмену федерации шахмат МО Кореновский район, 1976 года рождения</w:t>
            </w:r>
          </w:p>
        </w:tc>
      </w:tr>
    </w:tbl>
    <w:p>
      <w:pPr>
        <w:pStyle w:val="Msonormalcxspmiddle"/>
        <w:suppressAutoHyphens w:val="true"/>
        <w:spacing w:lineRule="atLeast" w:line="200" w:before="0" w:after="0"/>
        <w:ind w:firstLine="708"/>
        <w:jc w:val="both"/>
        <w:rPr>
          <w:rStyle w:val="1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Style w:val="0pt"/>
          <w:rFonts w:eastAsia="Calibri"/>
          <w:sz w:val="28"/>
          <w:szCs w:val="28"/>
        </w:rPr>
        <w:t xml:space="preserve"> </w:t>
      </w:r>
      <w:r>
        <w:rPr>
          <w:rStyle w:val="0pt"/>
          <w:rFonts w:eastAsia="Calibri"/>
          <w:sz w:val="28"/>
          <w:szCs w:val="28"/>
        </w:rPr>
        <w:t xml:space="preserve">2.  </w:t>
      </w:r>
      <w:r>
        <w:rPr>
          <w:rStyle w:val="1"/>
          <w:color w:val="000000"/>
          <w:spacing w:val="-2"/>
          <w:sz w:val="28"/>
          <w:szCs w:val="28"/>
          <w:shd w:fill="FFFFFF" w:val="clear"/>
        </w:rPr>
        <w:t>Управлению службы протокола и информационной политики администрации муниципального образования Кореновский район обеспечить размещение настоящего постанов</w:t>
      </w:r>
      <w:r>
        <w:rPr>
          <w:rStyle w:val="1"/>
          <w:color w:val="000000"/>
          <w:spacing w:val="-1"/>
          <w:sz w:val="28"/>
          <w:szCs w:val="28"/>
          <w:shd w:fill="FFFFFF" w:val="clear"/>
        </w:rPr>
        <w:t xml:space="preserve">ления на официальном сайте администрации муниципального образования Кореновский район в </w:t>
      </w:r>
      <w:r>
        <w:rPr>
          <w:rStyle w:val="1"/>
          <w:color w:val="000000"/>
          <w:spacing w:val="-1"/>
          <w:sz w:val="28"/>
          <w:szCs w:val="28"/>
          <w:shd w:fill="FFFFFF" w:val="clear"/>
          <w:lang w:eastAsia="ar-SA"/>
        </w:rPr>
        <w:t>информационно-телекоммуникационной сети «Интернет».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 Постановление вступает в силу со дня его подписания. 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717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896"/>
        <w:gridCol w:w="4820"/>
      </w:tblGrid>
      <w:tr>
        <w:trPr>
          <w:trHeight w:val="970" w:hRule="atLeast"/>
        </w:trPr>
        <w:tc>
          <w:tcPr>
            <w:tcW w:w="4896" w:type="dxa"/>
            <w:tcBorders/>
            <w:shd w:color="auto" w:fill="auto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Глава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муниципального образования</w:t>
            </w:r>
          </w:p>
          <w:p>
            <w:pPr>
              <w:pStyle w:val="Normal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Кореновский район</w:t>
            </w:r>
          </w:p>
        </w:tc>
        <w:tc>
          <w:tcPr>
            <w:tcW w:w="4820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                         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С.А. Голобородько</w:t>
            </w:r>
          </w:p>
        </w:tc>
      </w:tr>
    </w:tbl>
    <w:p>
      <w:pPr>
        <w:pStyle w:val="Normal"/>
        <w:ind w:hanging="0"/>
        <w:jc w:val="both"/>
        <w:rPr/>
      </w:pPr>
      <w:r>
        <w:rPr/>
      </w:r>
    </w:p>
    <w:sectPr>
      <w:headerReference w:type="even" r:id="rId3"/>
      <w:headerReference w:type="default" r:id="rId4"/>
      <w:footerReference w:type="even" r:id="rId5"/>
      <w:footerReference w:type="default" r:id="rId6"/>
      <w:footerReference w:type="first" r:id="rId7"/>
      <w:type w:val="nextPage"/>
      <w:pgSz w:w="11906" w:h="16798"/>
      <w:pgMar w:left="1701" w:right="567" w:gutter="0" w:header="0" w:top="567" w:footer="720" w:bottom="1134"/>
      <w:pgNumType w:start="1"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74bd7"/>
    <w:pPr>
      <w:widowControl w:val="false"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Droid Sans Fallback" w:cs="FreeSans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left="0" w:right="0"/>
      <w:jc w:val="center"/>
      <w:outlineLvl w:val="0"/>
    </w:pPr>
    <w:rPr>
      <w:b/>
      <w:sz w:val="44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1"/>
      </w:numPr>
      <w:ind w:hanging="0" w:left="0" w:right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0pt" w:customStyle="1">
    <w:name w:val="Основной текст + Интервал 0 pt"/>
    <w:qFormat/>
    <w:rsid w:val="00874bd7"/>
    <w:rPr>
      <w:rFonts w:ascii="Times New Roman" w:hAnsi="Times New Roman" w:eastAsia="Times New Roman" w:cs="Times New Roman"/>
      <w:color w:val="000000"/>
      <w:spacing w:val="0"/>
      <w:w w:val="100"/>
      <w:position w:val="0"/>
      <w:sz w:val="26"/>
      <w:sz w:val="26"/>
      <w:szCs w:val="26"/>
      <w:vertAlign w:val="baseline"/>
      <w:lang w:val="ru-RU" w:bidi="ru-RU"/>
    </w:rPr>
  </w:style>
  <w:style w:type="character" w:styleId="Style12" w:customStyle="1">
    <w:name w:val="Верхний колонтитул Знак"/>
    <w:basedOn w:val="DefaultParagraphFont"/>
    <w:qFormat/>
    <w:rsid w:val="00874bd7"/>
    <w:rPr>
      <w:rFonts w:ascii="Liberation Serif" w:hAnsi="Liberation Serif" w:eastAsia="Droid Sans Fallback" w:cs="FreeSans"/>
      <w:kern w:val="2"/>
      <w:sz w:val="24"/>
      <w:szCs w:val="24"/>
      <w:lang w:eastAsia="zh-CN" w:bidi="hi-IN"/>
    </w:rPr>
  </w:style>
  <w:style w:type="character" w:styleId="Style13" w:customStyle="1">
    <w:name w:val="Нижний колонтитул Знак"/>
    <w:basedOn w:val="DefaultParagraphFont"/>
    <w:qFormat/>
    <w:rsid w:val="00874bd7"/>
    <w:rPr>
      <w:rFonts w:ascii="Liberation Serif" w:hAnsi="Liberation Serif" w:eastAsia="Droid Sans Fallback" w:cs="Mangal"/>
      <w:kern w:val="2"/>
      <w:sz w:val="24"/>
      <w:szCs w:val="21"/>
      <w:lang w:eastAsia="zh-CN" w:bidi="hi-IN"/>
    </w:rPr>
  </w:style>
  <w:style w:type="character" w:styleId="1" w:customStyle="1">
    <w:name w:val="Основной шрифт абзаца1"/>
    <w:qFormat/>
    <w:rsid w:val="00834632"/>
    <w:rPr/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Style16" w:customStyle="1">
    <w:name w:val="Содержимое таблицы"/>
    <w:basedOn w:val="Normal"/>
    <w:qFormat/>
    <w:rsid w:val="00874bd7"/>
    <w:pPr/>
    <w:rPr/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link w:val="Style12"/>
    <w:rsid w:val="00874bd7"/>
    <w:pPr/>
    <w:rPr/>
  </w:style>
  <w:style w:type="paragraph" w:styleId="Footer">
    <w:name w:val="Footer"/>
    <w:basedOn w:val="Normal"/>
    <w:link w:val="Style13"/>
    <w:rsid w:val="00874bd7"/>
    <w:pPr>
      <w:tabs>
        <w:tab w:val="clear" w:pos="708"/>
        <w:tab w:val="center" w:pos="4677" w:leader="none"/>
        <w:tab w:val="right" w:pos="9355" w:leader="none"/>
      </w:tabs>
    </w:pPr>
    <w:rPr>
      <w:rFonts w:cs="Mangal"/>
      <w:szCs w:val="21"/>
    </w:rPr>
  </w:style>
  <w:style w:type="paragraph" w:styleId="Standard" w:customStyle="1">
    <w:name w:val="Standard"/>
    <w:qFormat/>
    <w:rsid w:val="00874bd7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WenQuanYi Micro Hei" w:cs="Lohit Hindi"/>
      <w:color w:val="auto"/>
      <w:kern w:val="2"/>
      <w:sz w:val="24"/>
      <w:szCs w:val="24"/>
      <w:lang w:val="ru-RU" w:eastAsia="zh-CN" w:bidi="hi-IN"/>
    </w:rPr>
  </w:style>
  <w:style w:type="paragraph" w:styleId="WW-" w:customStyle="1">
    <w:name w:val="WW-Базовый"/>
    <w:qFormat/>
    <w:rsid w:val="00874bd7"/>
    <w:pPr>
      <w:widowControl/>
      <w:tabs>
        <w:tab w:val="clear" w:pos="708"/>
        <w:tab w:val="left" w:pos="709" w:leader="none"/>
      </w:tabs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WenQuanYi Micro Hei" w:cs="Lohit Hindi"/>
      <w:color w:val="00000A"/>
      <w:kern w:val="0"/>
      <w:sz w:val="24"/>
      <w:szCs w:val="24"/>
      <w:lang w:val="ru-RU" w:eastAsia="zh-CN" w:bidi="hi-IN"/>
    </w:rPr>
  </w:style>
  <w:style w:type="paragraph" w:styleId="ListParagraph">
    <w:name w:val="List Paragraph"/>
    <w:basedOn w:val="Normal"/>
    <w:uiPriority w:val="34"/>
    <w:qFormat/>
    <w:rsid w:val="00ff05da"/>
    <w:pPr>
      <w:spacing w:before="0" w:after="0"/>
      <w:ind w:left="720"/>
      <w:contextualSpacing/>
    </w:pPr>
    <w:rPr>
      <w:rFonts w:cs="Mangal"/>
      <w:szCs w:val="21"/>
    </w:rPr>
  </w:style>
  <w:style w:type="paragraph" w:styleId="Msonormalcxspmiddle" w:customStyle="1">
    <w:name w:val="msonormalcxspmiddle"/>
    <w:basedOn w:val="Normal"/>
    <w:qFormat/>
    <w:rsid w:val="00834632"/>
    <w:pPr>
      <w:widowControl/>
      <w:suppressAutoHyphens w:val="false"/>
      <w:spacing w:before="280" w:after="280"/>
    </w:pPr>
    <w:rPr>
      <w:rFonts w:ascii="Times New Roman" w:hAnsi="Times New Roman" w:eastAsia="Times New Roman" w:cs="Times New Roman"/>
      <w:kern w:val="0"/>
      <w:lang w:bidi="ar-SA"/>
    </w:rPr>
  </w:style>
  <w:style w:type="numbering" w:styleId="Style18" w:default="1">
    <w:name w:val="Без списка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39"/>
    <w:rsid w:val="00bf0cbb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Application>LibreOffice/7.6.4.1$Windows_X86_64 LibreOffice_project/e19e193f88cd6c0525a17fb7a176ed8e6a3e2aa1</Application>
  <AppVersion>15.0000</AppVersion>
  <Pages>1</Pages>
  <Words>206</Words>
  <Characters>1494</Characters>
  <CharactersWithSpaces>1803</CharactersWithSpaces>
  <Paragraphs>19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2024-11-20T06:59:00Z</dcterms:created>
  <dc:creator>HP</dc:creator>
  <dc:description/>
  <dc:language>ru-RU</dc:language>
  <cp:lastModifiedBy/>
  <cp:lastPrinted>2024-12-02T08:32:00Z</cp:lastPrinted>
  <dcterms:modified xsi:type="dcterms:W3CDTF">2024-12-27T11:40:36Z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