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0719">
      <w:pPr>
        <w:pStyle w:val="p6"/>
        <w:spacing w:after="0"/>
        <w:rPr>
          <w:lang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760719">
      <w:pPr>
        <w:jc w:val="center"/>
        <w:rPr>
          <w:lang/>
        </w:rPr>
      </w:pPr>
    </w:p>
    <w:p w:rsidR="00000000" w:rsidRDefault="00760719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760719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760719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76071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b/>
          <w:sz w:val="24"/>
        </w:rPr>
        <w:t>31</w:t>
      </w:r>
    </w:p>
    <w:p w:rsidR="00000000" w:rsidRDefault="00760719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</w:t>
      </w:r>
      <w:r>
        <w:rPr>
          <w:sz w:val="24"/>
          <w:szCs w:val="24"/>
          <w:lang/>
        </w:rPr>
        <w:t>новск</w:t>
      </w:r>
    </w:p>
    <w:p w:rsidR="00000000" w:rsidRDefault="00760719">
      <w:pPr>
        <w:jc w:val="center"/>
        <w:rPr>
          <w:b/>
          <w:sz w:val="28"/>
          <w:szCs w:val="28"/>
        </w:rPr>
      </w:pPr>
      <w:r>
        <w:rPr>
          <w:sz w:val="24"/>
          <w:lang/>
        </w:rPr>
        <w:t xml:space="preserve"> </w:t>
      </w:r>
    </w:p>
    <w:p w:rsidR="00000000" w:rsidRDefault="00760719">
      <w:pPr>
        <w:pStyle w:val="p6"/>
        <w:spacing w:after="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Style w:val="FontStyle24"/>
          <w:b/>
          <w:sz w:val="28"/>
          <w:szCs w:val="28"/>
        </w:rPr>
        <w:t>реестра</w:t>
      </w:r>
      <w:r>
        <w:rPr>
          <w:rStyle w:val="FontStyle19"/>
          <w:b/>
          <w:sz w:val="28"/>
          <w:szCs w:val="28"/>
        </w:rPr>
        <w:t xml:space="preserve"> муниципальных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услуг администрации</w:t>
      </w:r>
      <w:r>
        <w:rPr>
          <w:rFonts w:cs="Times New Roman"/>
          <w:sz w:val="28"/>
          <w:szCs w:val="28"/>
        </w:rPr>
        <w:t xml:space="preserve">                                                         </w:t>
      </w:r>
    </w:p>
    <w:p w:rsidR="00000000" w:rsidRDefault="0076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Кореновский район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взаимодействия»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</w:t>
      </w:r>
    </w:p>
    <w:p w:rsidR="00000000" w:rsidRDefault="00760719">
      <w:pPr>
        <w:pStyle w:val="p6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</w:t>
      </w:r>
    </w:p>
    <w:p w:rsidR="00000000" w:rsidRDefault="00760719">
      <w:pPr>
        <w:pStyle w:val="p6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</w:p>
    <w:p w:rsidR="00000000" w:rsidRDefault="00760719">
      <w:pPr>
        <w:pStyle w:val="13"/>
        <w:ind w:firstLine="708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</w:t>
      </w:r>
      <w:r>
        <w:rPr>
          <w:rStyle w:val="FontStyle24"/>
          <w:sz w:val="28"/>
          <w:szCs w:val="28"/>
        </w:rPr>
        <w:t>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 w:rsidR="00000000" w:rsidRDefault="00760719">
      <w:pPr>
        <w:pStyle w:val="Style1"/>
        <w:widowControl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</w:t>
      </w:r>
      <w:r>
        <w:rPr>
          <w:rFonts w:cs="Times New Roman"/>
          <w:color w:val="auto"/>
          <w:sz w:val="28"/>
          <w:szCs w:val="28"/>
        </w:rPr>
        <w:t>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 w:rsidR="00000000" w:rsidRDefault="00760719">
      <w:pPr>
        <w:pStyle w:val="15"/>
        <w:spacing w:before="0" w:after="0" w:line="21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 w:rsidR="00000000" w:rsidRDefault="00760719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</w:t>
      </w:r>
      <w:r>
        <w:rPr>
          <w:rFonts w:cs="Times New Roman"/>
          <w:color w:val="auto"/>
          <w:sz w:val="28"/>
          <w:szCs w:val="28"/>
        </w:rPr>
        <w:t xml:space="preserve"> Определить управление экономики администрации муниципального образования Кореновский район уполномоченным на ведение реестра муниципальных услуг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район.</w:t>
      </w:r>
    </w:p>
    <w:p w:rsidR="00000000" w:rsidRDefault="00760719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</w:t>
      </w:r>
      <w:r>
        <w:rPr>
          <w:rFonts w:cs="Times New Roman"/>
          <w:color w:val="auto"/>
          <w:sz w:val="28"/>
          <w:szCs w:val="28"/>
        </w:rPr>
        <w:t>ризнать утратившим силу постановление администрации муниципального образования 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24.01.2024 года  № 68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Style w:val="FontStyle24"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sz w:val="28"/>
          <w:szCs w:val="28"/>
        </w:rPr>
        <w:t>с элементами межведомственного</w:t>
      </w:r>
      <w:r>
        <w:rPr>
          <w:rStyle w:val="FontStyle19"/>
          <w:sz w:val="28"/>
          <w:szCs w:val="28"/>
        </w:rPr>
        <w:t xml:space="preserve"> взаимодействия</w:t>
      </w:r>
      <w:r>
        <w:rPr>
          <w:rFonts w:cs="Times New Roman"/>
          <w:bCs/>
          <w:color w:val="auto"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</w:p>
    <w:p w:rsidR="00000000" w:rsidRDefault="00760719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постановление в установ</w:t>
      </w:r>
      <w:r>
        <w:rPr>
          <w:color w:val="000000"/>
          <w:sz w:val="28"/>
          <w:szCs w:val="28"/>
        </w:rPr>
        <w:t xml:space="preserve">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>на официальном сайте  администрации муниципального образования  Кореновский район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00000" w:rsidRDefault="00760719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2</w:t>
      </w:r>
    </w:p>
    <w:p w:rsidR="00000000" w:rsidRDefault="00760719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 w:rsidR="00000000" w:rsidRDefault="00760719">
      <w:pPr>
        <w:pStyle w:val="13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за</w:t>
      </w:r>
      <w:r>
        <w:rPr>
          <w:rFonts w:eastAsia="Times New Roman" w:cs="Times New Roman"/>
          <w:color w:val="auto"/>
          <w:sz w:val="28"/>
          <w:szCs w:val="28"/>
        </w:rPr>
        <w:t xml:space="preserve">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 w:rsidR="00000000" w:rsidRDefault="00760719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 w:rsidR="00000000" w:rsidRDefault="00760719">
      <w:pPr>
        <w:pStyle w:val="15"/>
        <w:spacing w:before="0" w:after="0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5"/>
        <w:spacing w:before="0" w:after="0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5"/>
        <w:spacing w:before="0" w:after="0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Исполняющий обязанности главы </w:t>
      </w:r>
    </w:p>
    <w:p w:rsidR="00000000" w:rsidRDefault="0076071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760719">
      <w:pPr>
        <w:pStyle w:val="15"/>
        <w:spacing w:before="0" w:after="0" w:line="240" w:lineRule="auto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район        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С.В. Колупайко</w:t>
      </w: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ind w:right="-1"/>
        <w:rPr>
          <w:sz w:val="28"/>
          <w:szCs w:val="28"/>
        </w:rPr>
      </w:pPr>
    </w:p>
    <w:p w:rsidR="00000000" w:rsidRDefault="00760719">
      <w:pPr>
        <w:pStyle w:val="15"/>
        <w:spacing w:before="0" w:after="0"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760719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000000" w:rsidRDefault="00760719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 w:rsidR="00000000" w:rsidRDefault="0076071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 w:rsidR="00000000" w:rsidRDefault="0076071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                            от </w:t>
      </w:r>
      <w:r>
        <w:rPr>
          <w:rFonts w:cs="Times New Roman"/>
          <w:color w:val="auto"/>
          <w:sz w:val="28"/>
          <w:szCs w:val="28"/>
        </w:rPr>
        <w:t xml:space="preserve">17.01.2025 </w:t>
      </w:r>
      <w:r>
        <w:rPr>
          <w:rFonts w:cs="Times New Roman"/>
          <w:color w:val="auto"/>
          <w:sz w:val="28"/>
          <w:szCs w:val="28"/>
        </w:rPr>
        <w:t>№</w:t>
      </w:r>
      <w:r>
        <w:rPr>
          <w:rFonts w:cs="Times New Roman"/>
          <w:color w:val="auto"/>
          <w:sz w:val="28"/>
          <w:szCs w:val="28"/>
        </w:rPr>
        <w:t>31</w:t>
      </w:r>
    </w:p>
    <w:p w:rsidR="00000000" w:rsidRDefault="0076071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760719">
      <w:pPr>
        <w:pStyle w:val="Style1"/>
        <w:widowControl/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000000" w:rsidRDefault="00760719">
      <w:pPr>
        <w:pStyle w:val="p6"/>
        <w:spacing w:after="0"/>
        <w:jc w:val="center"/>
        <w:rPr>
          <w:rStyle w:val="FontStyle19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                          </w:t>
      </w:r>
    </w:p>
    <w:p w:rsidR="00000000" w:rsidRDefault="00760719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b/>
          <w:sz w:val="28"/>
          <w:szCs w:val="28"/>
        </w:rPr>
        <w:t>с элементами межведомственн</w:t>
      </w:r>
      <w:r>
        <w:rPr>
          <w:rStyle w:val="FontStyle19"/>
          <w:b/>
          <w:sz w:val="28"/>
          <w:szCs w:val="28"/>
        </w:rPr>
        <w:t>ого взаимодействия</w:t>
      </w:r>
    </w:p>
    <w:p w:rsidR="00000000" w:rsidRDefault="00760719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191"/>
        <w:gridCol w:w="3715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0000" w:rsidRDefault="0076071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000000" w:rsidRDefault="0076071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0000" w:rsidRDefault="0076071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Наименование муниципальной услуги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auto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</w:rPr>
              <w:t>муниципального образования Кор</w:t>
            </w:r>
            <w:r>
              <w:rPr>
                <w:rFonts w:cs="Times New Roman"/>
                <w:color w:val="auto"/>
              </w:rPr>
              <w:t>еновский район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5"/>
              <w:spacing w:before="0" w:after="0" w:line="240" w:lineRule="auto"/>
              <w:jc w:val="center"/>
              <w:rPr>
                <w:rFonts w:cs="Times New Roman"/>
              </w:rPr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Земельные и имущественные отношения</w:t>
            </w:r>
          </w:p>
          <w:p w:rsidR="00000000" w:rsidRDefault="00760719">
            <w:pPr>
              <w:pStyle w:val="1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</w:t>
            </w:r>
            <w:r>
              <w:rPr>
                <w:rStyle w:val="FontStyle21"/>
                <w:color w:val="auto"/>
                <w:sz w:val="24"/>
                <w:szCs w:val="24"/>
              </w:rPr>
              <w:t>х населенного пункта, садоводства, для собственных нужд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</w:t>
            </w:r>
            <w:r>
              <w:rPr>
                <w:rFonts w:cs="Times New Roman"/>
              </w:rPr>
              <w:t>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</w:t>
            </w:r>
            <w:r>
              <w:rPr>
                <w:rFonts w:cs="Times New Roman"/>
              </w:rPr>
              <w:t>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>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</w:t>
            </w:r>
            <w:r>
              <w:rPr>
                <w:rFonts w:cs="Times New Roman"/>
                <w:color w:val="auto"/>
              </w:rPr>
              <w:t>ава на земельный участок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  <w:p w:rsidR="00000000" w:rsidRDefault="00760719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  <w:p w:rsidR="00000000" w:rsidRDefault="00760719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  <w:p w:rsidR="00000000" w:rsidRDefault="00760719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земельного участка, на</w:t>
            </w:r>
            <w:r>
              <w:rPr>
                <w:rFonts w:cs="Times New Roman"/>
                <w:color w:val="auto"/>
              </w:rPr>
              <w:t>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</w:t>
            </w:r>
            <w:r>
              <w:rPr>
                <w:rStyle w:val="FontStyle21"/>
                <w:color w:val="auto"/>
                <w:sz w:val="24"/>
                <w:szCs w:val="24"/>
              </w:rPr>
              <w:t>стка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</w:t>
            </w:r>
            <w:r>
              <w:rPr>
                <w:rFonts w:cs="Times New Roman"/>
              </w:rPr>
              <w:t>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 xml:space="preserve"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</w:t>
            </w:r>
            <w:r>
              <w:rPr>
                <w:rStyle w:val="FontStyle21"/>
                <w:color w:val="auto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</w:t>
            </w:r>
            <w:r>
              <w:rPr>
                <w:rFonts w:cs="Times New Roman"/>
              </w:rPr>
              <w:t>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</w:t>
            </w:r>
            <w:r>
              <w:rPr>
                <w:rFonts w:cs="Times New Roman"/>
              </w:rPr>
              <w:t>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</w:t>
            </w:r>
            <w:r>
              <w:rPr>
                <w:rFonts w:cs="Times New Roman"/>
              </w:rPr>
              <w:t>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</w:t>
            </w:r>
            <w:r>
              <w:rPr>
                <w:rFonts w:cs="Times New Roman"/>
                <w:color w:val="auto"/>
              </w:rPr>
              <w:t>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</w:t>
            </w:r>
            <w:r>
              <w:rPr>
                <w:rFonts w:cs="Times New Roman"/>
              </w:rPr>
              <w:t>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</w:t>
            </w:r>
            <w:r>
              <w:rPr>
                <w:rStyle w:val="FontStyle19"/>
                <w:color w:val="auto"/>
                <w:sz w:val="24"/>
                <w:szCs w:val="24"/>
              </w:rPr>
              <w:t>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</w:t>
            </w:r>
            <w:r>
              <w:rPr>
                <w:rStyle w:val="FontStyle19"/>
                <w:color w:val="auto"/>
                <w:sz w:val="24"/>
                <w:szCs w:val="24"/>
              </w:rPr>
              <w:t>у     или безвозмездное пользование без проведения торгов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</w:t>
            </w:r>
            <w:r>
              <w:rPr>
                <w:sz w:val="24"/>
                <w:szCs w:val="24"/>
              </w:rPr>
              <w:t>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</w:t>
            </w:r>
            <w:r>
              <w:rPr>
                <w:rFonts w:cs="Times New Roman"/>
                <w:color w:val="auto"/>
              </w:rPr>
              <w:t>иального найма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</w:t>
            </w:r>
            <w:r>
              <w:rPr>
                <w:sz w:val="24"/>
                <w:szCs w:val="24"/>
              </w:rPr>
              <w:t>ых и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Градостроительство</w:t>
            </w:r>
          </w:p>
          <w:p w:rsidR="00000000" w:rsidRDefault="00760719">
            <w:pPr>
              <w:pStyle w:val="13"/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</w:t>
            </w:r>
            <w:r>
              <w:rPr>
                <w:rFonts w:cs="Times New Roman"/>
                <w:color w:val="auto"/>
              </w:rPr>
              <w:t>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</w:t>
            </w:r>
            <w:r>
              <w:rPr>
                <w:rFonts w:cs="Times New Roman"/>
                <w:color w:val="auto"/>
              </w:rPr>
              <w:t>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р</w:t>
            </w:r>
            <w:r>
              <w:rPr>
                <w:rFonts w:cs="Times New Roman"/>
                <w:color w:val="auto"/>
              </w:rPr>
              <w:t>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1139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</w:t>
            </w:r>
            <w:r>
              <w:rPr>
                <w:rFonts w:cs="Times New Roman"/>
              </w:rPr>
              <w:t>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</w:t>
            </w:r>
            <w:r>
              <w:rPr>
                <w:rStyle w:val="FontStyle19"/>
                <w:color w:val="auto"/>
                <w:sz w:val="24"/>
                <w:szCs w:val="24"/>
              </w:rPr>
              <w:t>екламных конструкций на соответствующей территории, аннулирование такого разрешения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</w:t>
            </w:r>
            <w:r>
              <w:rPr>
                <w:rStyle w:val="FontStyle83"/>
                <w:color w:val="auto"/>
                <w:sz w:val="24"/>
                <w:szCs w:val="24"/>
              </w:rPr>
              <w:t>ного строительства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</w:t>
            </w:r>
            <w:r>
              <w:rPr>
                <w:rFonts w:cs="Times New Roman"/>
                <w:color w:val="auto"/>
              </w:rPr>
              <w:t>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</w:t>
            </w:r>
            <w:r>
              <w:rPr>
                <w:rFonts w:cs="Times New Roman"/>
                <w:color w:val="auto"/>
              </w:rPr>
              <w:t>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34.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</w:t>
            </w:r>
            <w:r>
              <w:rPr>
                <w:sz w:val="24"/>
                <w:szCs w:val="24"/>
              </w:rPr>
              <w:t>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Заключение договора на размещение объектов на землях или земельных участках, находящихся в государстве</w:t>
            </w:r>
            <w:r>
              <w:rPr>
                <w:rFonts w:cs="Times New Roman"/>
              </w:rPr>
              <w:t xml:space="preserve">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  <w:p w:rsidR="00000000" w:rsidRDefault="007607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Признание граждан малоимущими в целях принятия их на учет </w:t>
            </w:r>
            <w:r>
              <w:rPr>
                <w:rFonts w:cs="Times New Roman"/>
                <w:color w:val="auto"/>
              </w:rPr>
              <w:t>в качестве нуждающихся в жилых помещениях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39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</w:t>
            </w:r>
            <w:r>
              <w:rPr>
                <w:rStyle w:val="FontStyle19"/>
                <w:color w:val="auto"/>
                <w:sz w:val="24"/>
                <w:szCs w:val="24"/>
              </w:rPr>
              <w:t>ередности предоставления жилых помещений на условиях социального найма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</w:rPr>
              <w:t>Жилищно-коммунальное хозяйство</w:t>
            </w:r>
          </w:p>
          <w:p w:rsidR="00000000" w:rsidRDefault="00760719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40.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Согласова</w:t>
            </w:r>
            <w:r>
              <w:rPr>
                <w:rFonts w:cs="Times New Roman"/>
                <w:bCs/>
                <w:color w:val="auto"/>
              </w:rPr>
              <w:t>ние создания места (площадки) накопления твердых бытовых отходов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43.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</w:t>
            </w:r>
            <w:r>
              <w:rPr>
                <w:rFonts w:cs="Times New Roman"/>
                <w:color w:val="auto"/>
              </w:rPr>
              <w:t xml:space="preserve"> перепланировки помещения в многоквартирном доме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</w:t>
            </w:r>
            <w:r>
              <w:rPr>
                <w:rStyle w:val="FontStyle83"/>
                <w:color w:val="auto"/>
                <w:sz w:val="24"/>
                <w:szCs w:val="24"/>
              </w:rPr>
              <w:t>омещение и нежилого помещения в жилое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</w:rPr>
              <w:t>Образование</w:t>
            </w:r>
          </w:p>
          <w:p w:rsidR="00000000" w:rsidRDefault="00760719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</w:t>
            </w:r>
            <w:r>
              <w:rPr>
                <w:rStyle w:val="FontStyle19"/>
                <w:color w:val="auto"/>
                <w:sz w:val="24"/>
                <w:szCs w:val="24"/>
              </w:rPr>
              <w:t>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48.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formattext"/>
              <w:widowControl w:val="0"/>
              <w:spacing w:before="0" w:after="0"/>
            </w:pPr>
            <w: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</w:t>
            </w:r>
            <w:r>
              <w:rPr>
                <w:rFonts w:cs="Times New Roman"/>
              </w:rPr>
              <w:t>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49.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</w:t>
            </w:r>
            <w:r>
              <w:rPr>
                <w:rFonts w:cs="Times New Roman"/>
                <w:color w:val="auto"/>
              </w:rPr>
              <w:t>разовательных организациях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hd w:val="clear" w:color="auto" w:fill="FFFFFF"/>
              </w:rPr>
              <w:t>Архивный фонд и предоставление спра</w:t>
            </w:r>
            <w:r>
              <w:rPr>
                <w:rFonts w:cs="Times New Roman"/>
                <w:bCs/>
                <w:color w:val="000000"/>
                <w:shd w:val="clear" w:color="auto" w:fill="FFFFFF"/>
              </w:rPr>
              <w:t>вочной информации</w:t>
            </w:r>
          </w:p>
          <w:p w:rsidR="00000000" w:rsidRDefault="00760719">
            <w:pPr>
              <w:pStyle w:val="13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Управление </w:t>
            </w:r>
            <w:r>
              <w:rPr>
                <w:rFonts w:cs="Times New Roman"/>
              </w:rPr>
              <w:t>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color w:val="auto"/>
                <w:lang w:val="en-US"/>
              </w:rPr>
              <w:t>II</w:t>
            </w:r>
            <w:r>
              <w:rPr>
                <w:rFonts w:cs="Times New Roman"/>
                <w:color w:val="auto"/>
              </w:rPr>
              <w:t xml:space="preserve">. </w:t>
            </w:r>
            <w:r>
              <w:rPr>
                <w:rFonts w:cs="Times New Roman"/>
                <w:bCs/>
                <w:color w:val="auto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0"/>
                <w:color w:val="auto"/>
                <w:sz w:val="24"/>
                <w:szCs w:val="24"/>
              </w:rPr>
              <w:t>услугах, в предоставлении которы</w:t>
            </w:r>
            <w:r>
              <w:rPr>
                <w:rStyle w:val="FontStyle31"/>
                <w:b w:val="0"/>
                <w:color w:val="auto"/>
                <w:sz w:val="24"/>
                <w:szCs w:val="24"/>
              </w:rPr>
              <w:t>х участвуют</w:t>
            </w:r>
            <w:r>
              <w:rPr>
                <w:rStyle w:val="FontStyle31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auto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auto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Выдача предварительного разрешения </w:t>
            </w:r>
            <w:r>
              <w:rPr>
                <w:rStyle w:val="FontStyle32"/>
                <w:color w:val="auto"/>
                <w:sz w:val="24"/>
                <w:szCs w:val="24"/>
              </w:rPr>
              <w:t>на совершение сделок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по отчуждению имущества несовершенноле</w:t>
            </w:r>
            <w:r>
              <w:rPr>
                <w:rFonts w:cs="Times New Roman"/>
                <w:color w:val="000000"/>
                <w:shd w:val="clear" w:color="auto" w:fill="FFFFFF"/>
              </w:rPr>
              <w:t>тнего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shd w:val="clear" w:color="auto" w:fill="FFFFFF"/>
              <w:suppressAutoHyphens w:val="0"/>
            </w:pPr>
            <w:hyperlink r:id="rId8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Fonts w:cs="Times New Roman"/>
                <w:shd w:val="clear" w:color="auto" w:fill="FFFFFF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</w:t>
            </w:r>
            <w:r>
              <w:rPr>
                <w:rFonts w:cs="Times New Roman"/>
                <w:shd w:val="clear" w:color="auto" w:fill="FFFFFF"/>
              </w:rPr>
              <w:t>мездное пользование или в залог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9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</w:t>
            </w:r>
            <w:r>
              <w:rPr>
                <w:rStyle w:val="FontStyle32"/>
                <w:sz w:val="24"/>
                <w:szCs w:val="24"/>
              </w:rPr>
              <w:t>му подопечному прав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0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1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2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3" w:history="1">
              <w:r>
                <w:rPr>
                  <w:rStyle w:val="ListLabel19"/>
                </w:rPr>
                <w:t>Отдел опеки и попечительства в отношении несовершеннол</w:t>
              </w:r>
              <w:r>
                <w:rPr>
                  <w:rStyle w:val="ListLabel19"/>
                </w:rPr>
                <w:t>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7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4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8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</w:t>
            </w:r>
            <w:r>
              <w:rPr>
                <w:rStyle w:val="FontStyle32"/>
                <w:color w:val="auto"/>
                <w:sz w:val="24"/>
                <w:szCs w:val="24"/>
              </w:rPr>
              <w:t>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5" w:history="1">
              <w:r>
                <w:rPr>
                  <w:rStyle w:val="ListLabel19"/>
                </w:rPr>
                <w:t>Отдел опеки и попечительства в отношении несоверш</w:t>
              </w:r>
              <w:r>
                <w:rPr>
                  <w:rStyle w:val="ListLabel19"/>
                </w:rPr>
                <w:t>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9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6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10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 xml:space="preserve">Выдача разрешения на </w:t>
            </w:r>
            <w:r>
              <w:rPr>
                <w:rStyle w:val="FontStyle32"/>
                <w:color w:val="auto"/>
                <w:sz w:val="24"/>
                <w:szCs w:val="24"/>
              </w:rPr>
              <w:t>раздельное проживание попечителей и их несовершеннолетних подопечных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7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11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</w:t>
            </w:r>
            <w:r>
              <w:rPr>
                <w:rStyle w:val="FontStyle32"/>
                <w:color w:val="auto"/>
                <w:sz w:val="24"/>
                <w:szCs w:val="24"/>
              </w:rPr>
              <w:t>о в интересах опекуна (попечителя)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8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</w:t>
            </w:r>
            <w:r>
              <w:rPr>
                <w:rStyle w:val="FontStyle32"/>
                <w:color w:val="auto"/>
                <w:sz w:val="24"/>
                <w:szCs w:val="24"/>
              </w:rPr>
              <w:t>раста четырнадцати лет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19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color w:val="auto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</w:t>
            </w:r>
            <w:r>
              <w:rPr>
                <w:color w:val="auto"/>
                <w:lang w:eastAsia="en-US"/>
              </w:rPr>
              <w:t xml:space="preserve">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0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1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</w:t>
            </w:r>
            <w:r>
              <w:rPr>
                <w:rStyle w:val="FontStyle32"/>
                <w:color w:val="auto"/>
                <w:sz w:val="24"/>
                <w:szCs w:val="24"/>
              </w:rPr>
              <w:t>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2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</w:t>
            </w:r>
            <w:r>
              <w:rPr>
                <w:rStyle w:val="FontStyle32"/>
                <w:color w:val="auto"/>
                <w:sz w:val="24"/>
                <w:szCs w:val="24"/>
              </w:rPr>
              <w:t>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3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Назначение выплаты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 xml:space="preserve"> денежных средств на содержание подопечного ре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бенка, достигшего возраста 18 лет, но продолжающего обучение по очной фор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ме в общеобразовательной организации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4" w:history="1">
              <w:r>
                <w:rPr>
                  <w:rStyle w:val="ListLabel19"/>
                </w:rPr>
                <w:t>Отдел опеки и попечительства в отношении нес</w:t>
              </w:r>
              <w:r>
                <w:rPr>
                  <w:rStyle w:val="ListLabel19"/>
                </w:rPr>
                <w:t>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5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</w:t>
            </w:r>
            <w:r>
              <w:rPr>
                <w:rStyle w:val="FontStyle32"/>
                <w:color w:val="auto"/>
                <w:sz w:val="24"/>
                <w:szCs w:val="24"/>
              </w:rPr>
              <w:t>, оставшимися без попечения родителей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6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57"/>
              </w:rPr>
              <w:t>Установление постинтернатного сопровождения в отношении лиц из числа детей – сирот и детей, оставши</w:t>
            </w:r>
            <w:r>
              <w:rPr>
                <w:rStyle w:val="FontStyle57"/>
              </w:rPr>
              <w:t>хся без попечения родителей, по окончании их пребывания в организациях для детей – сирот и детей, оставшихся без попечения родителей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7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</w:t>
            </w:r>
            <w:r>
              <w:rPr>
                <w:rStyle w:val="FontStyle32"/>
                <w:color w:val="auto"/>
                <w:sz w:val="24"/>
                <w:szCs w:val="24"/>
              </w:rPr>
              <w:t>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8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</w:t>
            </w:r>
            <w:r>
              <w:rPr>
                <w:rStyle w:val="FontStyle32"/>
                <w:color w:val="auto"/>
                <w:sz w:val="24"/>
                <w:szCs w:val="24"/>
              </w:rPr>
              <w:t>арительной опеки или попечительства в отношении несовершеннолетних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29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ным ро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ния родителей, являющихся инвалидами, ВИЧ-инфицированными или имею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щих ограниченные возможности здоровья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0" w:history="1">
              <w:r>
                <w:rPr>
                  <w:rStyle w:val="ListLabel19"/>
                </w:rPr>
                <w:t>Отдел опеки и попечительства в</w:t>
              </w:r>
              <w:r>
                <w:rPr>
                  <w:rStyle w:val="ListLabel19"/>
                </w:rPr>
                <w:t xml:space="preserve">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1" w:history="1">
              <w:r>
                <w:rPr>
                  <w:rStyle w:val="ListLabel19"/>
                </w:rPr>
                <w:t xml:space="preserve">Отдел опеки и </w:t>
              </w:r>
              <w:r>
                <w:rPr>
                  <w:rStyle w:val="ListLabel19"/>
                </w:rPr>
                <w:t>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</w:t>
            </w:r>
            <w:r>
              <w:rPr>
                <w:rFonts w:cs="Times New Roman"/>
              </w:rPr>
              <w:t xml:space="preserve">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2" w:history="1">
              <w:r>
                <w:rPr>
                  <w:rStyle w:val="ListLabel19"/>
                </w:rPr>
                <w:t>Отдел опеки и попечительства в отн</w:t>
              </w:r>
              <w:r>
                <w:rPr>
                  <w:rStyle w:val="ListLabel19"/>
                </w:rPr>
                <w:t>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</w:t>
            </w:r>
            <w:r>
              <w:rPr>
                <w:rFonts w:cs="Times New Roman"/>
              </w:rPr>
              <w:t>ей, путевок (курсовок) родителям (законным представителям) для детей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3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</w:t>
            </w:r>
            <w:r>
              <w:rPr>
                <w:bCs/>
                <w:sz w:val="24"/>
                <w:szCs w:val="24"/>
              </w:rPr>
              <w:t>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4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</w:t>
            </w:r>
            <w:r>
              <w:rPr>
                <w:bCs/>
                <w:sz w:val="24"/>
                <w:szCs w:val="24"/>
              </w:rPr>
              <w:t xml:space="preserve">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</w:t>
            </w:r>
            <w:r>
              <w:rPr>
                <w:bCs/>
                <w:sz w:val="24"/>
                <w:szCs w:val="24"/>
              </w:rPr>
              <w:t>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hyperlink r:id="rId35" w:history="1">
              <w:r>
                <w:rPr>
                  <w:rStyle w:val="ListLabel19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</w:t>
            </w:r>
            <w:r>
              <w:rPr>
                <w:rStyle w:val="FontStyle19"/>
                <w:sz w:val="24"/>
                <w:szCs w:val="24"/>
                <w:lang w:eastAsia="ar-SA"/>
              </w:rPr>
              <w:t>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</w:t>
            </w:r>
            <w:r>
              <w:rPr>
                <w:rFonts w:cs="Times New Roman"/>
              </w:rPr>
              <w:t>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</w:t>
            </w:r>
            <w:r>
              <w:rPr>
                <w:rStyle w:val="FontStyle19"/>
                <w:sz w:val="24"/>
                <w:szCs w:val="24"/>
                <w:lang w:eastAsia="ar-SA"/>
              </w:rPr>
              <w:t>ащими обеспечению жилыми помещениями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</w:t>
            </w:r>
            <w:r>
              <w:rPr>
                <w:rStyle w:val="FontStyle19"/>
                <w:sz w:val="24"/>
                <w:szCs w:val="24"/>
                <w:lang w:eastAsia="ar-SA"/>
              </w:rPr>
              <w:t>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</w:t>
            </w:r>
            <w:r>
              <w:rPr>
                <w:rStyle w:val="FontStyle19"/>
                <w:sz w:val="24"/>
                <w:szCs w:val="24"/>
                <w:lang w:eastAsia="ar-SA"/>
              </w:rPr>
              <w:t>лых помещений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</w:t>
            </w:r>
          </w:p>
        </w:tc>
        <w:tc>
          <w:tcPr>
            <w:tcW w:w="5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6071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760719">
      <w:pPr>
        <w:pStyle w:val="13"/>
        <w:spacing w:line="240" w:lineRule="auto"/>
        <w:jc w:val="both"/>
        <w:rPr>
          <w:rFonts w:cs="Times New Roman"/>
        </w:rPr>
      </w:pPr>
    </w:p>
    <w:p w:rsidR="00000000" w:rsidRDefault="00760719">
      <w:pPr>
        <w:pStyle w:val="13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760719">
      <w:pPr>
        <w:pStyle w:val="13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760719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760719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</w:t>
      </w:r>
      <w:r>
        <w:rPr>
          <w:rFonts w:cs="Times New Roman"/>
          <w:sz w:val="28"/>
          <w:szCs w:val="28"/>
        </w:rPr>
        <w:t xml:space="preserve">вания                        </w:t>
      </w:r>
    </w:p>
    <w:p w:rsidR="00000000" w:rsidRDefault="00760719">
      <w:pPr>
        <w:pStyle w:val="13"/>
        <w:spacing w:line="240" w:lineRule="auto"/>
        <w:jc w:val="both"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17" w:footer="215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0719">
      <w:r>
        <w:separator/>
      </w:r>
    </w:p>
  </w:endnote>
  <w:endnote w:type="continuationSeparator" w:id="0">
    <w:p w:rsidR="00000000" w:rsidRDefault="0076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0719">
      <w:r>
        <w:separator/>
      </w:r>
    </w:p>
  </w:footnote>
  <w:footnote w:type="continuationSeparator" w:id="0">
    <w:p w:rsidR="00000000" w:rsidRDefault="0076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2"/>
      <w:jc w:val="center"/>
    </w:pPr>
  </w:p>
  <w:p w:rsidR="00000000" w:rsidRDefault="00760719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0719">
    <w:pPr>
      <w:pStyle w:val="af2"/>
      <w:jc w:val="center"/>
    </w:pPr>
  </w:p>
  <w:p w:rsidR="00000000" w:rsidRDefault="0076071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719"/>
    <w:rsid w:val="007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F0BBFD-3EE3-4FBC-A638-95F40999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qFormat/>
    <w:pPr>
      <w:keepNext/>
      <w:numPr>
        <w:numId w:val="2"/>
      </w:numPr>
      <w:suppressAutoHyphens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page number"/>
    <w:basedOn w:val="DefaultParagraphFont"/>
  </w:style>
  <w:style w:type="character" w:customStyle="1" w:styleId="link">
    <w:name w:val="link"/>
    <w:rPr>
      <w:rFonts w:cs="Times New Roman"/>
      <w:u w:val="none"/>
      <w:effect w:val="none"/>
    </w:rPr>
  </w:style>
  <w:style w:type="character" w:customStyle="1" w:styleId="a4">
    <w:name w:val="Текст сноски Знак"/>
    <w:basedOn w:val="DefaultParagraphFont"/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Characters1">
    <w:name w:val="Footnote Characters1"/>
    <w:basedOn w:val="DefaultParagraphFont"/>
    <w:rPr>
      <w:vertAlign w:val="superscript"/>
    </w:rPr>
  </w:style>
  <w:style w:type="character" w:customStyle="1" w:styleId="a6">
    <w:name w:val="Основной текст Знак"/>
    <w:basedOn w:val="DefaultParagraphFont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Верхний колонтитул Знак"/>
    <w:basedOn w:val="DefaultParagraphFont"/>
    <w:rPr>
      <w:sz w:val="24"/>
      <w:szCs w:val="24"/>
    </w:rPr>
  </w:style>
  <w:style w:type="character" w:styleId="a8">
    <w:name w:val="Strong"/>
    <w:basedOn w:val="DefaultParagraphFont"/>
    <w:qFormat/>
    <w:rPr>
      <w:b/>
      <w:bCs/>
    </w:rPr>
  </w:style>
  <w:style w:type="character" w:customStyle="1" w:styleId="a9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a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InternetLink1">
    <w:name w:val="Internet Link1"/>
    <w:basedOn w:val="DefaultParagraphFont"/>
    <w:rPr>
      <w:color w:val="0000FF"/>
      <w:u w:val="single"/>
    </w:rPr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sz w:val="24"/>
      <w:szCs w:val="24"/>
    </w:rPr>
  </w:style>
  <w:style w:type="character" w:styleId="ab">
    <w:name w:val="Hyperlink"/>
    <w:rPr>
      <w:color w:val="000080"/>
      <w:u w:val="single"/>
    </w:rPr>
  </w:style>
  <w:style w:type="paragraph" w:customStyle="1" w:styleId="11">
    <w:name w:val="Заголовок1"/>
    <w:next w:val="ac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c">
    <w:name w:val="Body Text"/>
    <w:pPr>
      <w:suppressAutoHyphens/>
      <w:spacing w:after="12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">
    <w:name w:val="index heading"/>
    <w:basedOn w:val="13"/>
    <w:pPr>
      <w:suppressLineNumbers/>
    </w:pPr>
    <w:rPr>
      <w:rFonts w:cs="Mangal"/>
    </w:r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14">
    <w:name w:val="Название1"/>
    <w:basedOn w:val="13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3"/>
  </w:style>
  <w:style w:type="paragraph" w:customStyle="1" w:styleId="BlockText">
    <w:name w:val="Block Text"/>
    <w:basedOn w:val="13"/>
    <w:pPr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3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f0">
    <w:name w:val="Верхний и нижний колонтитулы"/>
    <w:basedOn w:val="a"/>
  </w:style>
  <w:style w:type="paragraph" w:customStyle="1" w:styleId="af1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2">
    <w:name w:val="header"/>
    <w:basedOn w:val="13"/>
    <w:pPr>
      <w:tabs>
        <w:tab w:val="clear" w:pos="708"/>
        <w:tab w:val="center" w:pos="4677"/>
        <w:tab w:val="right" w:pos="9355"/>
      </w:tabs>
    </w:pPr>
  </w:style>
  <w:style w:type="paragraph" w:styleId="af3">
    <w:name w:val="footer"/>
    <w:basedOn w:val="13"/>
    <w:pPr>
      <w:tabs>
        <w:tab w:val="clear" w:pos="708"/>
        <w:tab w:val="center" w:pos="4677"/>
        <w:tab w:val="right" w:pos="9355"/>
      </w:tabs>
    </w:pPr>
  </w:style>
  <w:style w:type="paragraph" w:customStyle="1" w:styleId="BodyText">
    <w:name w:val="Body Text"/>
    <w:aliases w:val=" Indented"/>
    <w:basedOn w:val="13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3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alloonText">
    <w:name w:val="Balloon Text"/>
    <w:basedOn w:val="13"/>
    <w:rPr>
      <w:rFonts w:ascii="Tahoma" w:hAnsi="Tahoma"/>
      <w:sz w:val="16"/>
      <w:szCs w:val="16"/>
    </w:rPr>
  </w:style>
  <w:style w:type="paragraph" w:customStyle="1" w:styleId="s1">
    <w:name w:val="s_1"/>
    <w:basedOn w:val="1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ListParagraph">
    <w:name w:val="List Paragraph"/>
    <w:basedOn w:val="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13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5">
    <w:name w:val="footnote text"/>
    <w:basedOn w:val="13"/>
    <w:rPr>
      <w:sz w:val="20"/>
      <w:szCs w:val="20"/>
    </w:rPr>
  </w:style>
  <w:style w:type="paragraph" w:customStyle="1" w:styleId="15">
    <w:name w:val="Обычный (веб)1"/>
    <w:basedOn w:val="13"/>
    <w:pPr>
      <w:spacing w:before="100" w:after="119"/>
    </w:pPr>
  </w:style>
  <w:style w:type="paragraph" w:customStyle="1" w:styleId="Style1">
    <w:name w:val="Style1"/>
    <w:basedOn w:val="13"/>
    <w:pPr>
      <w:spacing w:line="326" w:lineRule="exact"/>
      <w:jc w:val="center"/>
    </w:pPr>
  </w:style>
  <w:style w:type="paragraph" w:customStyle="1" w:styleId="western">
    <w:name w:val="western"/>
    <w:basedOn w:val="13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3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3"/>
    <w:pPr>
      <w:spacing w:after="280"/>
    </w:pPr>
  </w:style>
  <w:style w:type="paragraph" w:customStyle="1" w:styleId="af6">
    <w:name w:val="Содержимое врезки"/>
    <w:basedOn w:val="13"/>
  </w:style>
  <w:style w:type="paragraph" w:customStyle="1" w:styleId="af7">
    <w:name w:val="Нормальный (таблица)"/>
    <w:basedOn w:val="13"/>
    <w:pPr>
      <w:suppressAutoHyphens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13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3573</Words>
  <Characters>20372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2025-01-17T04:44:00Z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