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tabs>
          <w:tab w:val="clear" w:pos="709"/>
          <w:tab w:val="left" w:pos="7200" w:leader="none"/>
          <w:tab w:val="left" w:pos="7920" w:leader="none"/>
          <w:tab w:val="left" w:pos="11952" w:leader="none"/>
        </w:tabs>
        <w:bidi w:val="0"/>
        <w:spacing w:lineRule="auto" w:line="240" w:before="0" w:after="0"/>
        <w:ind w:hanging="0" w:left="720" w:right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2"/>
        <w:keepNext w:val="true"/>
        <w:widowControl/>
        <w:tabs>
          <w:tab w:val="clear" w:pos="709"/>
          <w:tab w:val="left" w:pos="3744" w:leader="none"/>
        </w:tabs>
        <w:bidi w:val="0"/>
        <w:spacing w:lineRule="auto" w:line="240" w:before="0" w:after="0"/>
        <w:ind w:hanging="0" w:left="576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tabs>
          <w:tab w:val="clear" w:pos="709"/>
          <w:tab w:val="left" w:pos="3744" w:leader="none"/>
        </w:tabs>
        <w:bidi w:val="0"/>
        <w:spacing w:lineRule="auto" w:line="240" w:before="0" w:after="0"/>
        <w:ind w:hanging="0" w:left="576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576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 КРАЯ</w:t>
      </w:r>
    </w:p>
    <w:p>
      <w:pPr>
        <w:pStyle w:val="Heading1"/>
        <w:keepNext w:val="true"/>
        <w:widowControl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от 2</w:t>
      </w:r>
      <w:r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.11.2025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№ 4</w:t>
      </w:r>
      <w:r>
        <w:rPr>
          <w:rFonts w:ascii="Times New Roman" w:hAnsi="Times New Roman"/>
          <w:b/>
          <w:sz w:val="28"/>
        </w:rPr>
        <w:t>51</w:t>
      </w:r>
      <w:r>
        <w:rPr>
          <w:rFonts w:ascii="Times New Roman" w:hAnsi="Times New Roman"/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создании рабочей группы в сфере легковых таксомоторных перевозок,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наземного пассажирского маршрутного транспорта общего пользования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и заказных автобусных перевозок на территории муниципального 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распоряжения главы администрации (губернатора) Краснодарского края от 21 декабря 2017 года № 378-р «Об образовании межведомственной транспортной комиссии Краснодарского края», а также в целях обеспечения согласованных действий органов местного самоуправления муниципального образования Кореновский муниципальный район Краснодарского края и взаимодействия с подразделениями территориальных органов федеральных органов исполнительной власти в муниципальном образовании Кореновский муниципальный район Краснодарского края и заинтересованными органами в сфере легковых таксомоторных перевозок, наземного пассажирского маршрутного транспорта общего пользования и заказных автобусных перевозок в пределах установленной компетенции: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Образовать рабочую группу в сфере легковых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муниципальный район Краснодарского края и утвердить её состав (приложение).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Признать утратившим силу распоряжение администрации муниципального образования Кореновский район от 24 января 2025 года № 22-р «</w:t>
      </w:r>
      <w:r>
        <w:rPr>
          <w:rFonts w:ascii="Times New Roman" w:hAnsi="Times New Roman"/>
          <w:sz w:val="28"/>
        </w:rPr>
        <w:t>О создании рабочей группы в сфере легковых таксомоторных перевозок,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район».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Управлению службы протокола и информационной политики 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Кореновский муниципальный район Краснодарского края официально обнародовать настоящее постановление в установленном порядке и </w:t>
      </w:r>
      <w:r>
        <w:rPr>
          <w:rFonts w:ascii="Times New Roman" w:hAnsi="Times New Roman"/>
          <w:color w:val="000000"/>
          <w:sz w:val="28"/>
        </w:rPr>
        <w:t xml:space="preserve"> разместить на официальном сайте администрации муниципального образования Кореновский</w:t>
      </w:r>
      <w:r>
        <w:rPr>
          <w:rFonts w:ascii="Times New Roman" w:hAnsi="Times New Roman"/>
          <w:sz w:val="28"/>
        </w:rPr>
        <w:t xml:space="preserve"> муниципальный район Краснодарского края</w:t>
      </w:r>
      <w:r>
        <w:rPr>
          <w:rFonts w:ascii="Times New Roman" w:hAnsi="Times New Roman"/>
          <w:color w:val="000000"/>
          <w:sz w:val="28"/>
        </w:rPr>
        <w:t xml:space="preserve"> в информационно-телекоммуникационной сети «Интернет».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pacing w:val="0"/>
          <w:sz w:val="28"/>
          <w:szCs w:val="28"/>
        </w:rPr>
        <w:t> Контроль за выполнение</w:t>
      </w:r>
      <w:r>
        <w:rPr>
          <w:rFonts w:ascii="Times New Roman" w:hAnsi="Times New Roman"/>
          <w:sz w:val="28"/>
          <w:szCs w:val="28"/>
        </w:rPr>
        <w:t>м настоящего распоряжения возложить на заместителя главы муниципального образования Кореновский муниципальный район Краснодарского края Дружинкина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А.Е.</w:t>
      </w:r>
    </w:p>
    <w:p>
      <w:pPr>
        <w:pStyle w:val="Normal"/>
        <w:ind w:firstLine="709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pacing w:val="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Распоряжение вступает в силу после его подписания.</w:t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9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 район</w:t>
      </w:r>
    </w:p>
    <w:p>
      <w:pPr>
        <w:pStyle w:val="Normal"/>
        <w:ind w:hanging="0" w:left="0" w:righ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  <w:tab/>
        <w:tab/>
        <w:tab/>
        <w:t xml:space="preserve">                                                     А.П.Манько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9" w:gutter="0" w:header="567" w:top="1133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2"/>
      <w:rPr/>
    </w:pPr>
    <w:r>
      <w:rPr/>
    </w:r>
  </w:p>
</w:hdr>
</file>

<file path=word/settings.xml><?xml version="1.0" encoding="utf-8"?>
<w:settings xmlns:w="http://schemas.openxmlformats.org/wordprocessingml/2006/main">
  <w:zoom w:percent="7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aption1">
    <w:name w:val="Caption1"/>
    <w:qFormat/>
    <w:rPr>
      <w:i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Style9">
    <w:name w:val="Заголовок"/>
    <w:link w:val="1"/>
    <w:qFormat/>
    <w:rPr>
      <w:rFonts w:ascii="Liberation Sans" w:hAnsi="Liberation Sans"/>
      <w:sz w:val="28"/>
    </w:rPr>
  </w:style>
  <w:style w:type="character" w:styleId="Style10">
    <w:name w:val="Указатель"/>
    <w:link w:val="1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1">
    <w:name w:val="Заголовок1"/>
    <w:basedOn w:val="Normal"/>
    <w:next w:val="BodyText"/>
    <w:link w:val="Style9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11">
    <w:name w:val="Указатель1"/>
    <w:basedOn w:val="Normal"/>
    <w:link w:val="Style10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er">
    <w:name w:val="Header"/>
    <w:basedOn w:val="Style11"/>
    <w:pPr>
      <w:suppressLineNumbers/>
      <w:tabs>
        <w:tab w:val="clear" w:pos="709"/>
        <w:tab w:val="center" w:pos="5101" w:leader="none"/>
        <w:tab w:val="right" w:pos="10203" w:leader="none"/>
      </w:tabs>
    </w:pPr>
    <w:rPr/>
  </w:style>
  <w:style w:type="paragraph" w:styleId="Style12">
    <w:name w:val="Верхний колонтитул слева"/>
    <w:basedOn w:val="Header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LibreOffice/7.6.4.1$Windows_X86_64 LibreOffice_project/e19e193f88cd6c0525a17fb7a176ed8e6a3e2aa1</Application>
  <AppVersion>15.0000</AppVersion>
  <Pages>2</Pages>
  <Words>275</Words>
  <Characters>2276</Characters>
  <CharactersWithSpaces>2692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2025-11-28T09:44:58Z</dcterms:modified>
  <cp:revision>2</cp:revision>
  <dc:subject/>
  <dc:title/>
</cp:coreProperties>
</file>