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B1194">
      <w:pPr>
        <w:widowControl w:val="0"/>
        <w:ind w:right="-622"/>
        <w:jc w:val="center"/>
        <w:textAlignment w:val="baseline"/>
        <w:rPr>
          <w:rFonts w:eastAsia="DejaVu Sans" w:cs="Lohit Hindi"/>
          <w:b/>
          <w:kern w:val="2"/>
          <w:sz w:val="28"/>
          <w:szCs w:val="24"/>
          <w:lang w:eastAsia="zh-CN" w:bidi="hi-IN"/>
        </w:rPr>
      </w:pPr>
      <w:bookmarkStart w:id="0" w:name="__DdeLink__57924_3178383288"/>
      <w:bookmarkStart w:id="1" w:name="__DdeLink__85673_3178383288"/>
      <w:bookmarkStart w:id="2" w:name="_GoBack"/>
      <w:bookmarkEnd w:id="2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4f" cropbottom="-4f" cropleft="-5f" cropright="-5f"/>
          </v:shape>
        </w:pict>
      </w:r>
    </w:p>
    <w:p w:rsidR="00000000" w:rsidRDefault="00FB1194">
      <w:pPr>
        <w:keepNext/>
        <w:widowControl w:val="0"/>
        <w:tabs>
          <w:tab w:val="left" w:pos="0"/>
        </w:tabs>
        <w:ind w:right="-622"/>
        <w:jc w:val="center"/>
        <w:textAlignment w:val="baseline"/>
        <w:outlineLvl w:val="1"/>
        <w:rPr>
          <w:rFonts w:eastAsia="DejaVu Sans" w:cs="Lohit Hindi"/>
          <w:b/>
          <w:kern w:val="2"/>
          <w:sz w:val="28"/>
          <w:szCs w:val="24"/>
          <w:lang w:eastAsia="zh-CN" w:bidi="hi-IN"/>
        </w:rPr>
      </w:pPr>
      <w:r>
        <w:rPr>
          <w:rFonts w:eastAsia="DejaVu Sans" w:cs="Lohit Hindi"/>
          <w:b/>
          <w:kern w:val="2"/>
          <w:sz w:val="28"/>
          <w:szCs w:val="24"/>
          <w:lang w:eastAsia="zh-CN" w:bidi="hi-IN"/>
        </w:rPr>
        <w:t>АДМИНИСТРАЦИЯ  МУНИЦИПАЛЬНОГО  ОБРАЗОВАНИЯ</w:t>
      </w:r>
    </w:p>
    <w:p w:rsidR="00000000" w:rsidRDefault="00FB1194">
      <w:pPr>
        <w:keepNext/>
        <w:widowControl w:val="0"/>
        <w:tabs>
          <w:tab w:val="left" w:pos="0"/>
        </w:tabs>
        <w:spacing w:line="360" w:lineRule="auto"/>
        <w:ind w:right="-622"/>
        <w:jc w:val="center"/>
        <w:textAlignment w:val="baseline"/>
        <w:outlineLvl w:val="1"/>
        <w:rPr>
          <w:rFonts w:eastAsia="DejaVu Sans" w:cs="Lohit Hindi"/>
          <w:b/>
          <w:bCs/>
          <w:kern w:val="2"/>
          <w:sz w:val="36"/>
          <w:szCs w:val="48"/>
          <w:lang w:eastAsia="zh-CN" w:bidi="hi-IN"/>
        </w:rPr>
      </w:pPr>
      <w:r>
        <w:rPr>
          <w:rFonts w:eastAsia="DejaVu Sans" w:cs="Lohit Hindi"/>
          <w:b/>
          <w:kern w:val="2"/>
          <w:sz w:val="28"/>
          <w:szCs w:val="24"/>
          <w:lang w:eastAsia="zh-CN" w:bidi="hi-IN"/>
        </w:rPr>
        <w:t>КОРЕНОВСКИЙ  РАЙОН</w:t>
      </w:r>
    </w:p>
    <w:p w:rsidR="00000000" w:rsidRDefault="00FB1194">
      <w:pPr>
        <w:keepNext/>
        <w:widowControl w:val="0"/>
        <w:tabs>
          <w:tab w:val="left" w:pos="0"/>
        </w:tabs>
        <w:spacing w:before="240" w:after="120" w:line="360" w:lineRule="auto"/>
        <w:ind w:right="-622"/>
        <w:jc w:val="center"/>
        <w:textAlignment w:val="baseline"/>
        <w:outlineLvl w:val="0"/>
        <w:rPr>
          <w:rFonts w:eastAsia="DejaVu Sans" w:cs="Lohit Hindi"/>
          <w:b/>
          <w:kern w:val="2"/>
          <w:sz w:val="24"/>
          <w:szCs w:val="24"/>
          <w:lang w:eastAsia="zh-CN" w:bidi="hi-IN"/>
        </w:rPr>
      </w:pPr>
      <w:r>
        <w:rPr>
          <w:rFonts w:eastAsia="DejaVu Sans" w:cs="Lohit Hindi"/>
          <w:b/>
          <w:bCs/>
          <w:kern w:val="2"/>
          <w:sz w:val="36"/>
          <w:szCs w:val="48"/>
          <w:lang w:eastAsia="zh-CN" w:bidi="hi-IN"/>
        </w:rPr>
        <w:t>РАСПОРЯЖЕНИЕ</w:t>
      </w:r>
    </w:p>
    <w:p w:rsidR="00000000" w:rsidRDefault="00FB1194">
      <w:pPr>
        <w:widowControl w:val="0"/>
        <w:spacing w:line="360" w:lineRule="auto"/>
        <w:ind w:right="-622"/>
        <w:textAlignment w:val="baseline"/>
        <w:rPr>
          <w:rFonts w:eastAsia="DejaVu Sans" w:cs="Lohit Hindi"/>
          <w:kern w:val="2"/>
          <w:sz w:val="24"/>
          <w:szCs w:val="24"/>
          <w:lang w:eastAsia="zh-CN" w:bidi="hi-IN"/>
        </w:rPr>
      </w:pPr>
      <w:r>
        <w:rPr>
          <w:rFonts w:eastAsia="DejaVu Sans" w:cs="Lohit Hindi"/>
          <w:b/>
          <w:kern w:val="2"/>
          <w:sz w:val="24"/>
          <w:szCs w:val="24"/>
          <w:lang w:eastAsia="zh-CN" w:bidi="hi-IN"/>
        </w:rPr>
        <w:t>от 27.01.2025</w:t>
      </w:r>
      <w:r>
        <w:rPr>
          <w:rFonts w:eastAsia="DejaVu Sans" w:cs="Lohit Hindi"/>
          <w:kern w:val="2"/>
          <w:sz w:val="24"/>
          <w:szCs w:val="24"/>
          <w:lang w:eastAsia="zh-CN" w:bidi="hi-IN"/>
        </w:rPr>
        <w:tab/>
      </w:r>
      <w:r>
        <w:rPr>
          <w:rFonts w:eastAsia="DejaVu Sans" w:cs="Lohit Hindi"/>
          <w:kern w:val="2"/>
          <w:sz w:val="24"/>
          <w:szCs w:val="24"/>
          <w:lang w:eastAsia="zh-CN" w:bidi="hi-IN"/>
        </w:rPr>
        <w:tab/>
      </w:r>
      <w:r>
        <w:rPr>
          <w:rFonts w:eastAsia="DejaVu Sans" w:cs="Lohit Hindi"/>
          <w:kern w:val="2"/>
          <w:sz w:val="24"/>
          <w:szCs w:val="24"/>
          <w:lang w:eastAsia="zh-CN" w:bidi="hi-IN"/>
        </w:rPr>
        <w:tab/>
      </w:r>
      <w:r>
        <w:rPr>
          <w:rFonts w:eastAsia="DejaVu Sans" w:cs="Lohit Hindi"/>
          <w:kern w:val="2"/>
          <w:sz w:val="24"/>
          <w:szCs w:val="24"/>
          <w:lang w:eastAsia="zh-CN" w:bidi="hi-IN"/>
        </w:rPr>
        <w:tab/>
      </w:r>
      <w:r>
        <w:rPr>
          <w:rFonts w:eastAsia="DejaVu Sans" w:cs="Lohit Hindi"/>
          <w:kern w:val="2"/>
          <w:sz w:val="24"/>
          <w:szCs w:val="24"/>
          <w:lang w:eastAsia="zh-CN" w:bidi="hi-IN"/>
        </w:rPr>
        <w:tab/>
      </w:r>
      <w:r>
        <w:rPr>
          <w:rFonts w:eastAsia="DejaVu Sans" w:cs="Lohit Hindi"/>
          <w:b/>
          <w:kern w:val="2"/>
          <w:sz w:val="24"/>
          <w:szCs w:val="24"/>
          <w:lang w:eastAsia="zh-CN" w:bidi="hi-IN"/>
        </w:rPr>
        <w:t xml:space="preserve">                                                      № 25-р</w:t>
      </w:r>
    </w:p>
    <w:p w:rsidR="00000000" w:rsidRDefault="00FB1194">
      <w:pPr>
        <w:widowControl w:val="0"/>
        <w:ind w:right="-622"/>
        <w:jc w:val="center"/>
        <w:textAlignment w:val="baseline"/>
        <w:rPr>
          <w:rFonts w:eastAsia="DejaVu Sans" w:cs="Lohit Hindi"/>
          <w:kern w:val="2"/>
          <w:sz w:val="16"/>
          <w:szCs w:val="16"/>
          <w:lang w:eastAsia="zh-CN" w:bidi="hi-IN"/>
        </w:rPr>
      </w:pPr>
      <w:r>
        <w:rPr>
          <w:rFonts w:eastAsia="DejaVu Sans" w:cs="Lohit Hindi"/>
          <w:kern w:val="2"/>
          <w:sz w:val="24"/>
          <w:szCs w:val="24"/>
          <w:lang w:eastAsia="zh-CN" w:bidi="hi-IN"/>
        </w:rPr>
        <w:t>г. Кореновск</w:t>
      </w:r>
    </w:p>
    <w:p w:rsidR="00000000" w:rsidRDefault="00FB1194">
      <w:pPr>
        <w:widowControl w:val="0"/>
        <w:ind w:right="-622"/>
        <w:jc w:val="center"/>
        <w:textAlignment w:val="baseline"/>
        <w:rPr>
          <w:rFonts w:eastAsia="DejaVu Sans" w:cs="Lohit Hindi"/>
          <w:kern w:val="2"/>
          <w:sz w:val="16"/>
          <w:szCs w:val="16"/>
          <w:lang w:eastAsia="zh-CN" w:bidi="hi-IN"/>
        </w:rPr>
      </w:pPr>
    </w:p>
    <w:p w:rsidR="00000000" w:rsidRDefault="00FB1194">
      <w:pPr>
        <w:widowControl w:val="0"/>
        <w:ind w:right="-622"/>
        <w:jc w:val="center"/>
        <w:textAlignment w:val="baseline"/>
        <w:rPr>
          <w:rFonts w:eastAsia="DejaVu Sans" w:cs="Lohit Hindi"/>
          <w:b/>
          <w:kern w:val="2"/>
          <w:sz w:val="28"/>
          <w:szCs w:val="28"/>
          <w:lang w:eastAsia="zh-CN" w:bidi="hi-IN"/>
        </w:rPr>
      </w:pPr>
      <w:r>
        <w:rPr>
          <w:rFonts w:eastAsia="DejaVu Sans" w:cs="Lohit Hindi"/>
          <w:b/>
          <w:kern w:val="2"/>
          <w:sz w:val="28"/>
          <w:szCs w:val="28"/>
          <w:lang w:eastAsia="zh-CN" w:bidi="hi-IN"/>
        </w:rPr>
        <w:t>О внесении изменений  в распоряжение администрации муниципального образования Кореновс</w:t>
      </w:r>
      <w:r>
        <w:rPr>
          <w:rFonts w:eastAsia="DejaVu Sans" w:cs="Lohit Hindi"/>
          <w:b/>
          <w:kern w:val="2"/>
          <w:sz w:val="28"/>
          <w:szCs w:val="28"/>
          <w:lang w:eastAsia="zh-CN" w:bidi="hi-IN"/>
        </w:rPr>
        <w:t>кий район от 31 декабря 2019 года № 732-р              «Об утверждении плана мероприятий («дорожной карты»)</w:t>
      </w:r>
    </w:p>
    <w:p w:rsidR="00000000" w:rsidRDefault="00FB1194">
      <w:pPr>
        <w:widowControl w:val="0"/>
        <w:ind w:right="-622"/>
        <w:jc w:val="center"/>
        <w:textAlignment w:val="baseline"/>
        <w:rPr>
          <w:rFonts w:eastAsia="DejaVu Sans" w:cs="Lohit Hindi"/>
          <w:b/>
          <w:kern w:val="2"/>
          <w:sz w:val="16"/>
          <w:szCs w:val="16"/>
          <w:lang w:eastAsia="zh-CN" w:bidi="hi-IN"/>
        </w:rPr>
      </w:pPr>
      <w:r>
        <w:rPr>
          <w:rFonts w:eastAsia="DejaVu Sans" w:cs="Lohit Hindi"/>
          <w:b/>
          <w:kern w:val="2"/>
          <w:sz w:val="28"/>
          <w:szCs w:val="28"/>
          <w:lang w:eastAsia="zh-CN" w:bidi="hi-IN"/>
        </w:rPr>
        <w:t>по содействию развитию конкуренции в муниципальном образовании Кореновский район»</w:t>
      </w:r>
    </w:p>
    <w:p w:rsidR="00000000" w:rsidRDefault="00FB1194">
      <w:pPr>
        <w:widowControl w:val="0"/>
        <w:ind w:right="-622"/>
        <w:jc w:val="both"/>
        <w:textAlignment w:val="baseline"/>
        <w:rPr>
          <w:rFonts w:eastAsia="DejaVu Sans" w:cs="Lohit Hindi"/>
          <w:b/>
          <w:kern w:val="2"/>
          <w:sz w:val="16"/>
          <w:szCs w:val="16"/>
          <w:lang w:eastAsia="zh-CN" w:bidi="hi-IN"/>
        </w:rPr>
      </w:pPr>
    </w:p>
    <w:p w:rsidR="00000000" w:rsidRDefault="00FB1194">
      <w:pPr>
        <w:widowControl w:val="0"/>
        <w:ind w:right="-622"/>
        <w:jc w:val="both"/>
        <w:textAlignment w:val="baseline"/>
        <w:rPr>
          <w:rFonts w:eastAsia="DejaVu Sans" w:cs="Lohit Hindi"/>
          <w:kern w:val="2"/>
          <w:sz w:val="26"/>
          <w:szCs w:val="26"/>
          <w:lang w:eastAsia="zh-CN" w:bidi="hi-IN"/>
        </w:rPr>
      </w:pPr>
      <w:r>
        <w:rPr>
          <w:kern w:val="2"/>
          <w:sz w:val="28"/>
          <w:szCs w:val="28"/>
          <w:lang w:eastAsia="zh-CN" w:bidi="hi-IN"/>
        </w:rPr>
        <w:t xml:space="preserve"> </w:t>
      </w:r>
      <w:r>
        <w:rPr>
          <w:rFonts w:eastAsia="DejaVu Sans" w:cs="Lohit Hindi"/>
          <w:kern w:val="2"/>
          <w:sz w:val="28"/>
          <w:szCs w:val="28"/>
          <w:lang w:eastAsia="zh-CN" w:bidi="hi-IN"/>
        </w:rPr>
        <w:tab/>
      </w:r>
      <w:r>
        <w:rPr>
          <w:rFonts w:eastAsia="DejaVu Sans" w:cs="Lohit Hindi"/>
          <w:kern w:val="2"/>
          <w:sz w:val="26"/>
          <w:szCs w:val="26"/>
          <w:lang w:eastAsia="zh-CN" w:bidi="hi-IN"/>
        </w:rPr>
        <w:t>Во исполнение требований Стандарта развития конкуренции в субъе</w:t>
      </w:r>
      <w:r>
        <w:rPr>
          <w:rFonts w:eastAsia="DejaVu Sans" w:cs="Lohit Hindi"/>
          <w:kern w:val="2"/>
          <w:sz w:val="26"/>
          <w:szCs w:val="26"/>
          <w:lang w:eastAsia="zh-CN" w:bidi="hi-IN"/>
        </w:rPr>
        <w:t>ктах Российской Федерации, утвержденного распоряжением Правительства Российской Федерации от 17 апреля 2019 г. № 768-р, Национального плана («дорожной карты») развития конкуренции в Российской Федерации на 2021-2025 годы, утвержденного распоряжением Правит</w:t>
      </w:r>
      <w:r>
        <w:rPr>
          <w:rFonts w:eastAsia="DejaVu Sans" w:cs="Lohit Hindi"/>
          <w:kern w:val="2"/>
          <w:sz w:val="26"/>
          <w:szCs w:val="26"/>
          <w:lang w:eastAsia="zh-CN" w:bidi="hi-IN"/>
        </w:rPr>
        <w:t>ельства Российской Федерации от 2 сентября 2021 г. № 2424-р, в целях реализации мероприятий по внедрению стандарта развития конкуренции в муниципальном образовании Кореновский район:</w:t>
      </w:r>
    </w:p>
    <w:p w:rsidR="00000000" w:rsidRDefault="00FB1194">
      <w:pPr>
        <w:widowControl w:val="0"/>
        <w:ind w:right="-622" w:firstLine="709"/>
        <w:jc w:val="both"/>
        <w:textAlignment w:val="baseline"/>
        <w:rPr>
          <w:rFonts w:eastAsia="DejaVu Sans" w:cs="Lohit Hindi"/>
          <w:kern w:val="2"/>
          <w:sz w:val="26"/>
          <w:szCs w:val="26"/>
          <w:lang w:eastAsia="zh-CN" w:bidi="hi-IN"/>
        </w:rPr>
      </w:pPr>
      <w:r>
        <w:rPr>
          <w:rFonts w:eastAsia="DejaVu Sans" w:cs="Lohit Hindi"/>
          <w:kern w:val="2"/>
          <w:sz w:val="26"/>
          <w:szCs w:val="26"/>
          <w:lang w:eastAsia="zh-CN" w:bidi="hi-IN"/>
        </w:rPr>
        <w:t>1. Внести изменение в распоряжение администрации муниципального образован</w:t>
      </w:r>
      <w:r>
        <w:rPr>
          <w:rFonts w:eastAsia="DejaVu Sans" w:cs="Lohit Hindi"/>
          <w:kern w:val="2"/>
          <w:sz w:val="26"/>
          <w:szCs w:val="26"/>
          <w:lang w:eastAsia="zh-CN" w:bidi="hi-IN"/>
        </w:rPr>
        <w:t>ия Кореновский район от 31 декабря 2019 года № 732-р «Об утверждении плана мероприятий («дорожной карты») по содействию развитию конкуренции в муниципальном образовании Кореновский район», изложив приложение в новой редакции (прилагается).</w:t>
      </w:r>
    </w:p>
    <w:p w:rsidR="00000000" w:rsidRDefault="00FB1194">
      <w:pPr>
        <w:widowControl w:val="0"/>
        <w:ind w:right="-622" w:firstLine="709"/>
        <w:jc w:val="both"/>
        <w:textAlignment w:val="baseline"/>
        <w:rPr>
          <w:rFonts w:eastAsia="DejaVu Sans" w:cs="Lohit Hindi"/>
          <w:kern w:val="2"/>
          <w:sz w:val="26"/>
          <w:szCs w:val="26"/>
          <w:lang w:eastAsia="zh-CN" w:bidi="hi-IN"/>
        </w:rPr>
      </w:pPr>
      <w:r>
        <w:rPr>
          <w:rFonts w:eastAsia="DejaVu Sans" w:cs="Lohit Hindi"/>
          <w:kern w:val="2"/>
          <w:sz w:val="26"/>
          <w:szCs w:val="26"/>
          <w:lang w:eastAsia="zh-CN" w:bidi="hi-IN"/>
        </w:rPr>
        <w:t>2. Признать утра</w:t>
      </w:r>
      <w:r>
        <w:rPr>
          <w:rFonts w:eastAsia="DejaVu Sans" w:cs="Lohit Hindi"/>
          <w:kern w:val="2"/>
          <w:sz w:val="26"/>
          <w:szCs w:val="26"/>
          <w:lang w:eastAsia="zh-CN" w:bidi="hi-IN"/>
        </w:rPr>
        <w:t>тившим силу распоряжение администрации</w:t>
      </w:r>
      <w:r>
        <w:rPr>
          <w:rFonts w:eastAsia="DejaVu Sans" w:cs="Lohit Hindi"/>
          <w:kern w:val="2"/>
          <w:sz w:val="26"/>
          <w:szCs w:val="26"/>
          <w:lang w:eastAsia="zh-CN" w:bidi="hi-IN"/>
        </w:rPr>
        <w:br/>
        <w:t>муниципального образования Кореновский район от 30 января 2024 года</w:t>
      </w:r>
      <w:r>
        <w:rPr>
          <w:rFonts w:eastAsia="DejaVu Sans" w:cs="Lohit Hindi"/>
          <w:kern w:val="2"/>
          <w:sz w:val="26"/>
          <w:szCs w:val="26"/>
          <w:lang w:eastAsia="zh-CN" w:bidi="hi-IN"/>
        </w:rPr>
        <w:br/>
        <w:t>№ 20-р «О внесении изменений в распоряжение администрации муниципального образования Кореновский район от 31 декабря 2019 года № 732-р «Об утверждени</w:t>
      </w:r>
      <w:r>
        <w:rPr>
          <w:rFonts w:eastAsia="DejaVu Sans" w:cs="Lohit Hindi"/>
          <w:kern w:val="2"/>
          <w:sz w:val="26"/>
          <w:szCs w:val="26"/>
          <w:lang w:eastAsia="zh-CN" w:bidi="hi-IN"/>
        </w:rPr>
        <w:t>и плана мероприятий («дорожной карты») по содействию развитию конкуренции в муниципальном образовании Кореновский район».</w:t>
      </w:r>
    </w:p>
    <w:p w:rsidR="00000000" w:rsidRDefault="00FB1194">
      <w:pPr>
        <w:widowControl w:val="0"/>
        <w:ind w:right="-622" w:firstLine="709"/>
        <w:jc w:val="both"/>
        <w:textAlignment w:val="baseline"/>
        <w:rPr>
          <w:rFonts w:eastAsia="DejaVu Sans" w:cs="Lohit Hindi"/>
          <w:kern w:val="2"/>
          <w:sz w:val="26"/>
          <w:szCs w:val="26"/>
          <w:lang w:eastAsia="zh-CN" w:bidi="hi-IN"/>
        </w:rPr>
      </w:pPr>
      <w:r>
        <w:rPr>
          <w:rFonts w:eastAsia="DejaVu Sans" w:cs="Lohit Hindi"/>
          <w:kern w:val="2"/>
          <w:sz w:val="26"/>
          <w:szCs w:val="26"/>
          <w:lang w:eastAsia="zh-CN" w:bidi="hi-IN"/>
        </w:rPr>
        <w:t xml:space="preserve">3. </w:t>
      </w:r>
      <w:r>
        <w:rPr>
          <w:rFonts w:eastAsia="DejaVu Sans" w:cs="Lohit Hindi"/>
          <w:spacing w:val="-1"/>
          <w:kern w:val="2"/>
          <w:sz w:val="26"/>
          <w:szCs w:val="26"/>
          <w:lang w:eastAsia="en-US" w:bidi="en-US"/>
        </w:rPr>
        <w:t>Управлению службы протокола и информационной политики</w:t>
      </w:r>
      <w:r>
        <w:rPr>
          <w:rFonts w:eastAsia="DejaVu Sans" w:cs="Lohit Hindi"/>
          <w:spacing w:val="-1"/>
          <w:kern w:val="2"/>
          <w:sz w:val="26"/>
          <w:szCs w:val="26"/>
          <w:lang w:eastAsia="en-US" w:bidi="en-US"/>
        </w:rPr>
        <w:br/>
        <w:t>администрации муниципального образования Кореновский район</w:t>
      </w:r>
      <w:r>
        <w:rPr>
          <w:rFonts w:eastAsia="DejaVu Sans" w:cs="Lohit Hindi"/>
          <w:spacing w:val="-1"/>
          <w:kern w:val="2"/>
          <w:sz w:val="26"/>
          <w:szCs w:val="26"/>
          <w:lang w:eastAsia="en-US" w:bidi="en-US"/>
        </w:rPr>
        <w:br/>
        <w:t>обеспечить размеще</w:t>
      </w:r>
      <w:r>
        <w:rPr>
          <w:rFonts w:eastAsia="DejaVu Sans" w:cs="Lohit Hindi"/>
          <w:spacing w:val="-1"/>
          <w:kern w:val="2"/>
          <w:sz w:val="26"/>
          <w:szCs w:val="26"/>
          <w:lang w:eastAsia="en-US" w:bidi="en-US"/>
        </w:rPr>
        <w:t>ние настоящего распоряжения на официальном сайте администрации муниципального образования Кореновский район в</w:t>
      </w:r>
      <w:r>
        <w:rPr>
          <w:rFonts w:eastAsia="DejaVu Sans" w:cs="Lohit Hindi"/>
          <w:spacing w:val="-1"/>
          <w:kern w:val="2"/>
          <w:sz w:val="26"/>
          <w:szCs w:val="26"/>
          <w:lang w:eastAsia="en-US" w:bidi="en-US"/>
        </w:rPr>
        <w:br/>
        <w:t>информационно-телекоммуникационной сети «Интернет».</w:t>
      </w:r>
    </w:p>
    <w:p w:rsidR="00000000" w:rsidRDefault="00FB1194">
      <w:pPr>
        <w:widowControl w:val="0"/>
        <w:ind w:right="-622" w:firstLine="708"/>
        <w:jc w:val="both"/>
        <w:textAlignment w:val="baseline"/>
        <w:rPr>
          <w:rFonts w:eastAsia="DejaVu Sans" w:cs="Lohit Hindi"/>
          <w:kern w:val="2"/>
          <w:sz w:val="26"/>
          <w:szCs w:val="26"/>
          <w:lang w:eastAsia="zh-CN" w:bidi="hi-IN"/>
        </w:rPr>
      </w:pPr>
      <w:r>
        <w:rPr>
          <w:rFonts w:eastAsia="DejaVu Sans" w:cs="Lohit Hindi"/>
          <w:kern w:val="2"/>
          <w:sz w:val="26"/>
          <w:szCs w:val="26"/>
          <w:lang w:eastAsia="zh-CN" w:bidi="hi-IN"/>
        </w:rPr>
        <w:t>4. Распоряжение вступает в силу со дня его подписания.</w:t>
      </w:r>
    </w:p>
    <w:p w:rsidR="00000000" w:rsidRDefault="00FB1194">
      <w:pPr>
        <w:widowControl w:val="0"/>
        <w:ind w:right="-622"/>
        <w:jc w:val="both"/>
        <w:textAlignment w:val="baseline"/>
        <w:rPr>
          <w:rFonts w:eastAsia="DejaVu Sans" w:cs="Lohit Hindi"/>
          <w:kern w:val="2"/>
          <w:sz w:val="26"/>
          <w:szCs w:val="26"/>
          <w:lang w:eastAsia="zh-CN" w:bidi="hi-IN"/>
        </w:rPr>
      </w:pPr>
    </w:p>
    <w:p w:rsidR="00000000" w:rsidRDefault="00FB1194">
      <w:pPr>
        <w:widowControl w:val="0"/>
        <w:ind w:right="-622"/>
        <w:jc w:val="both"/>
        <w:textAlignment w:val="baseline"/>
        <w:rPr>
          <w:rFonts w:eastAsia="DejaVu Sans" w:cs="Lohit Hindi"/>
          <w:kern w:val="2"/>
          <w:sz w:val="26"/>
          <w:szCs w:val="26"/>
          <w:lang w:eastAsia="zh-CN" w:bidi="hi-IN"/>
        </w:rPr>
      </w:pPr>
      <w:r>
        <w:rPr>
          <w:rFonts w:eastAsia="DejaVu Sans" w:cs="Lohit Hindi"/>
          <w:kern w:val="2"/>
          <w:sz w:val="26"/>
          <w:szCs w:val="26"/>
          <w:lang w:eastAsia="zh-CN" w:bidi="hi-IN"/>
        </w:rPr>
        <w:t>Глава</w:t>
      </w:r>
    </w:p>
    <w:p w:rsidR="00000000" w:rsidRDefault="00FB1194">
      <w:pPr>
        <w:widowControl w:val="0"/>
        <w:ind w:right="-622"/>
        <w:jc w:val="both"/>
        <w:textAlignment w:val="baseline"/>
        <w:rPr>
          <w:rFonts w:eastAsia="DejaVu Sans" w:cs="Lohit Hindi"/>
          <w:kern w:val="2"/>
          <w:sz w:val="26"/>
          <w:szCs w:val="26"/>
          <w:lang w:eastAsia="zh-CN" w:bidi="hi-IN"/>
        </w:rPr>
      </w:pPr>
      <w:r>
        <w:rPr>
          <w:rFonts w:eastAsia="DejaVu Sans" w:cs="Lohit Hindi"/>
          <w:kern w:val="2"/>
          <w:sz w:val="26"/>
          <w:szCs w:val="26"/>
          <w:lang w:eastAsia="zh-CN" w:bidi="hi-IN"/>
        </w:rPr>
        <w:t>муниципального образования</w:t>
      </w:r>
    </w:p>
    <w:p w:rsidR="00000000" w:rsidRDefault="00FB1194">
      <w:pPr>
        <w:widowControl w:val="0"/>
        <w:ind w:right="-622"/>
        <w:jc w:val="both"/>
        <w:textAlignment w:val="baseline"/>
      </w:pPr>
      <w:r>
        <w:rPr>
          <w:rFonts w:eastAsia="DejaVu Sans" w:cs="Lohit Hindi"/>
          <w:kern w:val="2"/>
          <w:sz w:val="26"/>
          <w:szCs w:val="26"/>
          <w:lang w:eastAsia="zh-CN" w:bidi="hi-IN"/>
        </w:rPr>
        <w:t>Корен</w:t>
      </w:r>
      <w:r>
        <w:rPr>
          <w:rFonts w:eastAsia="DejaVu Sans" w:cs="Lohit Hindi"/>
          <w:kern w:val="2"/>
          <w:sz w:val="26"/>
          <w:szCs w:val="26"/>
          <w:lang w:eastAsia="zh-CN" w:bidi="hi-IN"/>
        </w:rPr>
        <w:t>овский район                                                                          С.А. Голобородько</w:t>
      </w:r>
      <w:bookmarkEnd w:id="0"/>
      <w:bookmarkEnd w:id="1"/>
    </w:p>
    <w:p w:rsidR="00000000" w:rsidRDefault="00FB1194">
      <w:pPr>
        <w:pStyle w:val="Style4"/>
        <w:spacing w:before="67" w:line="317" w:lineRule="exact"/>
        <w:ind w:left="5630"/>
        <w:jc w:val="center"/>
      </w:pPr>
    </w:p>
    <w:p w:rsidR="00000000" w:rsidRDefault="00FB1194">
      <w:pPr>
        <w:pStyle w:val="Style4"/>
        <w:spacing w:before="67" w:line="317" w:lineRule="exact"/>
        <w:ind w:left="5630"/>
        <w:jc w:val="center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lastRenderedPageBreak/>
        <w:t>П</w:t>
      </w:r>
      <w:r>
        <w:rPr>
          <w:rStyle w:val="FontStyle44"/>
          <w:color w:val="00000A"/>
          <w:sz w:val="28"/>
          <w:szCs w:val="28"/>
        </w:rPr>
        <w:t>РИЛОЖЕНИЕ</w:t>
      </w:r>
    </w:p>
    <w:p w:rsidR="00000000" w:rsidRDefault="00FB1194">
      <w:pPr>
        <w:pStyle w:val="Style4"/>
        <w:spacing w:line="317" w:lineRule="exact"/>
        <w:ind w:left="5640"/>
        <w:jc w:val="center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к распоряжению </w:t>
      </w:r>
    </w:p>
    <w:p w:rsidR="00000000" w:rsidRDefault="00FB1194">
      <w:pPr>
        <w:pStyle w:val="Style4"/>
        <w:spacing w:line="317" w:lineRule="exact"/>
        <w:ind w:left="5645"/>
        <w:jc w:val="center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администрации </w:t>
      </w:r>
    </w:p>
    <w:p w:rsidR="00000000" w:rsidRDefault="00FB1194">
      <w:pPr>
        <w:pStyle w:val="Style4"/>
        <w:spacing w:line="317" w:lineRule="exact"/>
        <w:ind w:left="5645"/>
        <w:jc w:val="center"/>
        <w:rPr>
          <w:rStyle w:val="FontStyle44"/>
          <w:color w:val="00000A"/>
          <w:sz w:val="28"/>
          <w:szCs w:val="28"/>
        </w:rPr>
      </w:pPr>
      <w:r>
        <w:rPr>
          <w:rStyle w:val="FontStyle44"/>
          <w:sz w:val="28"/>
          <w:szCs w:val="28"/>
        </w:rPr>
        <w:t>муниципального образования</w:t>
      </w:r>
    </w:p>
    <w:p w:rsidR="00000000" w:rsidRDefault="00FB1194">
      <w:pPr>
        <w:pStyle w:val="Style4"/>
        <w:spacing w:line="317" w:lineRule="exact"/>
        <w:ind w:left="5640"/>
        <w:jc w:val="center"/>
        <w:rPr>
          <w:rStyle w:val="FontStyle44"/>
          <w:color w:val="00000A"/>
          <w:sz w:val="28"/>
          <w:szCs w:val="28"/>
        </w:rPr>
      </w:pPr>
      <w:r>
        <w:rPr>
          <w:rStyle w:val="FontStyle44"/>
          <w:color w:val="00000A"/>
          <w:sz w:val="28"/>
          <w:szCs w:val="28"/>
        </w:rPr>
        <w:t>Кореновский район</w:t>
      </w:r>
    </w:p>
    <w:p w:rsidR="00000000" w:rsidRDefault="00FB1194">
      <w:pPr>
        <w:pStyle w:val="Style3"/>
        <w:spacing w:line="317" w:lineRule="exact"/>
        <w:ind w:left="5650"/>
        <w:jc w:val="center"/>
        <w:rPr>
          <w:color w:val="00000A"/>
          <w:sz w:val="28"/>
          <w:szCs w:val="28"/>
        </w:rPr>
      </w:pPr>
      <w:r>
        <w:rPr>
          <w:rStyle w:val="FontStyle44"/>
          <w:color w:val="00000A"/>
          <w:sz w:val="28"/>
          <w:szCs w:val="28"/>
        </w:rPr>
        <w:t>от 27.01.2025№ 25-р</w:t>
      </w:r>
    </w:p>
    <w:p w:rsidR="00000000" w:rsidRDefault="00FB1194">
      <w:pPr>
        <w:pStyle w:val="Style4"/>
        <w:spacing w:line="240" w:lineRule="exact"/>
        <w:ind w:left="5654"/>
        <w:jc w:val="center"/>
        <w:rPr>
          <w:color w:val="00000A"/>
          <w:sz w:val="28"/>
          <w:szCs w:val="28"/>
        </w:rPr>
      </w:pPr>
    </w:p>
    <w:p w:rsidR="00000000" w:rsidRDefault="00FB1194">
      <w:pPr>
        <w:pStyle w:val="Style4"/>
        <w:spacing w:line="240" w:lineRule="exact"/>
        <w:ind w:left="5654"/>
        <w:jc w:val="left"/>
        <w:rPr>
          <w:color w:val="00000A"/>
          <w:sz w:val="28"/>
          <w:szCs w:val="28"/>
        </w:rPr>
      </w:pPr>
    </w:p>
    <w:p w:rsidR="00000000" w:rsidRDefault="00FB1194">
      <w:pPr>
        <w:pStyle w:val="Style4"/>
        <w:spacing w:before="173"/>
        <w:ind w:left="5654"/>
        <w:jc w:val="center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П</w:t>
      </w:r>
      <w:r>
        <w:rPr>
          <w:rStyle w:val="FontStyle44"/>
          <w:color w:val="00000A"/>
          <w:sz w:val="28"/>
          <w:szCs w:val="28"/>
        </w:rPr>
        <w:t>РИЛОЖЕНИЕ</w:t>
      </w:r>
    </w:p>
    <w:p w:rsidR="00000000" w:rsidRDefault="00FB1194">
      <w:pPr>
        <w:pStyle w:val="Style4"/>
        <w:spacing w:before="77" w:line="322" w:lineRule="exact"/>
        <w:ind w:left="5650"/>
        <w:jc w:val="center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УТВЕРЖДЕН</w:t>
      </w:r>
    </w:p>
    <w:p w:rsidR="00000000" w:rsidRDefault="00FB1194">
      <w:pPr>
        <w:pStyle w:val="Style4"/>
        <w:spacing w:line="322" w:lineRule="exact"/>
        <w:ind w:left="5654"/>
        <w:jc w:val="center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распоряжением </w:t>
      </w:r>
    </w:p>
    <w:p w:rsidR="00000000" w:rsidRDefault="00FB1194">
      <w:pPr>
        <w:pStyle w:val="Style4"/>
        <w:spacing w:line="317" w:lineRule="exact"/>
        <w:ind w:left="5645"/>
        <w:jc w:val="center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админи</w:t>
      </w:r>
      <w:r>
        <w:rPr>
          <w:rStyle w:val="FontStyle44"/>
          <w:sz w:val="28"/>
          <w:szCs w:val="28"/>
        </w:rPr>
        <w:t xml:space="preserve">страции </w:t>
      </w:r>
    </w:p>
    <w:p w:rsidR="00000000" w:rsidRDefault="00FB1194">
      <w:pPr>
        <w:pStyle w:val="Style4"/>
        <w:spacing w:line="317" w:lineRule="exact"/>
        <w:ind w:left="5645"/>
        <w:jc w:val="center"/>
        <w:rPr>
          <w:rStyle w:val="FontStyle44"/>
          <w:color w:val="00000A"/>
          <w:sz w:val="28"/>
          <w:szCs w:val="28"/>
        </w:rPr>
      </w:pPr>
      <w:r>
        <w:rPr>
          <w:rStyle w:val="FontStyle44"/>
          <w:sz w:val="28"/>
          <w:szCs w:val="28"/>
        </w:rPr>
        <w:t>муниципального образования</w:t>
      </w:r>
    </w:p>
    <w:p w:rsidR="00000000" w:rsidRDefault="00FB1194">
      <w:pPr>
        <w:pStyle w:val="Style4"/>
        <w:spacing w:line="317" w:lineRule="exact"/>
        <w:ind w:left="5640"/>
        <w:jc w:val="center"/>
        <w:rPr>
          <w:rStyle w:val="FontStyle44"/>
          <w:color w:val="00000A"/>
          <w:sz w:val="28"/>
          <w:szCs w:val="28"/>
        </w:rPr>
      </w:pPr>
      <w:r>
        <w:rPr>
          <w:rStyle w:val="FontStyle44"/>
          <w:color w:val="00000A"/>
          <w:sz w:val="28"/>
          <w:szCs w:val="28"/>
        </w:rPr>
        <w:t>Кореновский район</w:t>
      </w:r>
    </w:p>
    <w:p w:rsidR="00000000" w:rsidRDefault="00FB1194">
      <w:pPr>
        <w:pStyle w:val="Style3"/>
        <w:spacing w:line="317" w:lineRule="exact"/>
        <w:ind w:left="5650"/>
        <w:jc w:val="center"/>
        <w:rPr>
          <w:sz w:val="28"/>
          <w:szCs w:val="28"/>
        </w:rPr>
      </w:pPr>
      <w:r>
        <w:rPr>
          <w:rStyle w:val="FontStyle44"/>
          <w:color w:val="00000A"/>
          <w:sz w:val="28"/>
          <w:szCs w:val="28"/>
        </w:rPr>
        <w:t>от 31.12.2019  №   732-р</w:t>
      </w:r>
    </w:p>
    <w:p w:rsidR="00000000" w:rsidRDefault="00FB1194">
      <w:pPr>
        <w:pStyle w:val="Style4"/>
        <w:spacing w:line="322" w:lineRule="exact"/>
        <w:ind w:left="5659"/>
        <w:jc w:val="left"/>
        <w:rPr>
          <w:sz w:val="28"/>
          <w:szCs w:val="28"/>
        </w:rPr>
      </w:pPr>
    </w:p>
    <w:p w:rsidR="00000000" w:rsidRDefault="00FB1194">
      <w:pPr>
        <w:pStyle w:val="Style4"/>
        <w:spacing w:line="322" w:lineRule="exact"/>
        <w:ind w:left="5664"/>
        <w:rPr>
          <w:sz w:val="28"/>
          <w:szCs w:val="28"/>
        </w:rPr>
      </w:pPr>
    </w:p>
    <w:p w:rsidR="00000000" w:rsidRDefault="00FB1194">
      <w:pPr>
        <w:pStyle w:val="Style1"/>
        <w:widowControl w:val="0"/>
        <w:spacing w:line="317" w:lineRule="exact"/>
        <w:ind w:left="941" w:right="970"/>
        <w:rPr>
          <w:rStyle w:val="FontStyle43"/>
          <w:b w:val="0"/>
          <w:sz w:val="28"/>
          <w:szCs w:val="28"/>
        </w:rPr>
      </w:pPr>
      <w:r>
        <w:rPr>
          <w:rStyle w:val="FontStyle43"/>
          <w:b w:val="0"/>
          <w:sz w:val="28"/>
          <w:szCs w:val="28"/>
        </w:rPr>
        <w:t>ПЛАН МЕРОПРИЯТИЙ («дорожная карта»)</w:t>
      </w:r>
    </w:p>
    <w:p w:rsidR="00000000" w:rsidRDefault="00FB1194">
      <w:pPr>
        <w:pStyle w:val="Style1"/>
        <w:widowControl w:val="0"/>
        <w:spacing w:line="317" w:lineRule="exact"/>
        <w:ind w:left="941" w:right="970"/>
        <w:rPr>
          <w:sz w:val="28"/>
          <w:szCs w:val="28"/>
        </w:rPr>
      </w:pPr>
      <w:r>
        <w:rPr>
          <w:rStyle w:val="FontStyle43"/>
          <w:b w:val="0"/>
          <w:sz w:val="28"/>
          <w:szCs w:val="28"/>
        </w:rPr>
        <w:t xml:space="preserve">по содействию развитию конкуренции в </w:t>
      </w:r>
      <w:r>
        <w:rPr>
          <w:rStyle w:val="FontStyle43"/>
          <w:b w:val="0"/>
          <w:color w:val="00000A"/>
          <w:sz w:val="28"/>
          <w:szCs w:val="28"/>
        </w:rPr>
        <w:t>муниципальном образовании Кореновский район</w:t>
      </w:r>
    </w:p>
    <w:p w:rsidR="00000000" w:rsidRDefault="00FB1194">
      <w:pPr>
        <w:pStyle w:val="Style15"/>
        <w:spacing w:line="240" w:lineRule="exact"/>
        <w:ind w:left="523"/>
        <w:rPr>
          <w:sz w:val="28"/>
          <w:szCs w:val="28"/>
        </w:rPr>
      </w:pPr>
    </w:p>
    <w:p w:rsidR="00000000" w:rsidRDefault="00FB1194">
      <w:pPr>
        <w:pStyle w:val="Style15"/>
        <w:spacing w:before="72"/>
        <w:ind w:left="523"/>
        <w:rPr>
          <w:sz w:val="28"/>
          <w:szCs w:val="28"/>
        </w:rPr>
      </w:pPr>
      <w:r>
        <w:rPr>
          <w:rStyle w:val="FontStyle44"/>
          <w:sz w:val="28"/>
          <w:szCs w:val="28"/>
        </w:rPr>
        <w:t>Раздел 1. Перечень товарных рынков (сфер экономики) для с</w:t>
      </w:r>
      <w:r>
        <w:rPr>
          <w:rStyle w:val="FontStyle44"/>
          <w:sz w:val="28"/>
          <w:szCs w:val="28"/>
        </w:rPr>
        <w:t xml:space="preserve">одействия развитию конкуренции в </w:t>
      </w:r>
      <w:r>
        <w:rPr>
          <w:rStyle w:val="FontStyle44"/>
          <w:color w:val="00000A"/>
          <w:sz w:val="28"/>
          <w:szCs w:val="28"/>
        </w:rPr>
        <w:t>муниципальном образовании Кореновский район</w:t>
      </w:r>
      <w:r>
        <w:rPr>
          <w:rStyle w:val="FontStyle44"/>
          <w:sz w:val="28"/>
          <w:szCs w:val="28"/>
        </w:rPr>
        <w:t>.</w:t>
      </w:r>
    </w:p>
    <w:p w:rsidR="00000000" w:rsidRDefault="00FB1194">
      <w:pPr>
        <w:pStyle w:val="Style15"/>
        <w:spacing w:before="72"/>
        <w:ind w:left="523"/>
        <w:rPr>
          <w:sz w:val="28"/>
          <w:szCs w:val="28"/>
        </w:rPr>
      </w:pPr>
    </w:p>
    <w:p w:rsidR="00000000" w:rsidRDefault="00FB1194">
      <w:pPr>
        <w:pStyle w:val="Style10"/>
        <w:tabs>
          <w:tab w:val="left" w:pos="965"/>
        </w:tabs>
        <w:spacing w:line="317" w:lineRule="exact"/>
        <w:ind w:firstLine="0"/>
        <w:jc w:val="left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1) Рынок услуг дополнительного образования детей.</w:t>
      </w:r>
    </w:p>
    <w:p w:rsidR="00000000" w:rsidRDefault="00FB1194">
      <w:pPr>
        <w:pStyle w:val="Style10"/>
        <w:tabs>
          <w:tab w:val="left" w:pos="965"/>
        </w:tabs>
        <w:spacing w:line="317" w:lineRule="exact"/>
        <w:ind w:firstLine="0"/>
        <w:jc w:val="left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2) Рынок услуг детского отдыха и оздоровления.</w:t>
      </w:r>
    </w:p>
    <w:p w:rsidR="00000000" w:rsidRDefault="00FB1194">
      <w:pPr>
        <w:pStyle w:val="Style10"/>
        <w:tabs>
          <w:tab w:val="left" w:pos="965"/>
        </w:tabs>
        <w:spacing w:line="317" w:lineRule="exact"/>
        <w:ind w:firstLine="0"/>
        <w:jc w:val="left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3) Рынок медицинских услуг.</w:t>
      </w:r>
    </w:p>
    <w:p w:rsidR="00000000" w:rsidRDefault="00FB1194">
      <w:pPr>
        <w:pStyle w:val="Style10"/>
        <w:tabs>
          <w:tab w:val="left" w:pos="965"/>
        </w:tabs>
        <w:spacing w:line="317" w:lineRule="exact"/>
        <w:ind w:firstLine="0"/>
        <w:jc w:val="left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4) Рынок услуг розничной торговли лекарственными пре</w:t>
      </w:r>
      <w:r>
        <w:rPr>
          <w:rStyle w:val="FontStyle44"/>
          <w:sz w:val="28"/>
          <w:szCs w:val="28"/>
        </w:rPr>
        <w:t>паратами, медицинскими изделиями и сопутствующими товарами.</w:t>
      </w:r>
    </w:p>
    <w:p w:rsidR="00000000" w:rsidRDefault="00FB1194">
      <w:pPr>
        <w:pStyle w:val="Style10"/>
        <w:tabs>
          <w:tab w:val="left" w:pos="965"/>
        </w:tabs>
        <w:spacing w:line="317" w:lineRule="exact"/>
        <w:ind w:firstLine="0"/>
        <w:jc w:val="left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5) Рынок ритуальных услуг.</w:t>
      </w: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6) Рынок теплоснабжения (производство тепловой энергии)</w:t>
      </w: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7)  Рынок услуг по сбору и транспортированию твердых коммунальных отходов.</w:t>
      </w: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8)  Рынок выполнения работ по благоуст</w:t>
      </w:r>
      <w:r>
        <w:rPr>
          <w:rStyle w:val="FontStyle44"/>
          <w:sz w:val="28"/>
          <w:szCs w:val="28"/>
        </w:rPr>
        <w:t>ройству городской среды.</w:t>
      </w: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9)  Рынок выполнения работ по содержанию и текущему ремонту общего имущества собственников помещений в многоквартирном доме.</w:t>
      </w: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10) Рынок поставки сжиженного газа в баллонах.</w:t>
      </w: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11) Рынок оказания услуг по перевозке пассажиров автомобиль</w:t>
      </w:r>
      <w:r>
        <w:rPr>
          <w:rStyle w:val="FontStyle44"/>
          <w:sz w:val="28"/>
          <w:szCs w:val="28"/>
        </w:rPr>
        <w:t>ным транспортом по муниципальным маршрутам регулярных перевозок.</w:t>
      </w: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12) Рынок оказания услуг по перевозке пассажиров автомобильным транспортом по межмуниципальным маршрутам регулярных перевозок.</w:t>
      </w: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sz w:val="28"/>
          <w:szCs w:val="28"/>
        </w:rPr>
      </w:pPr>
      <w:r>
        <w:rPr>
          <w:rStyle w:val="FontStyle44"/>
          <w:sz w:val="28"/>
          <w:szCs w:val="28"/>
        </w:rPr>
        <w:t>13) Рынок оказания услуг по перевозке пассажиров и багажа легков</w:t>
      </w:r>
      <w:r>
        <w:rPr>
          <w:rStyle w:val="FontStyle44"/>
          <w:sz w:val="28"/>
          <w:szCs w:val="28"/>
        </w:rPr>
        <w:t>ым такси на территории Краснодарского края.</w:t>
      </w: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sz w:val="28"/>
          <w:szCs w:val="28"/>
        </w:rPr>
      </w:pP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center"/>
        <w:rPr>
          <w:sz w:val="28"/>
          <w:szCs w:val="28"/>
        </w:rPr>
      </w:pPr>
      <w:r>
        <w:rPr>
          <w:rStyle w:val="FontStyle44"/>
          <w:sz w:val="24"/>
          <w:szCs w:val="24"/>
        </w:rPr>
        <w:t>2</w:t>
      </w: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sz w:val="28"/>
          <w:szCs w:val="28"/>
        </w:rPr>
      </w:pP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14) Рынок услуг связи, в том числе услуг по предоставлению широкополосного доступа к информационно-телекоммуникационной сети «Интернет» (далее также — сеть «Интернет»).</w:t>
      </w: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15) Рынок жилищного строительства.</w:t>
      </w: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16) </w:t>
      </w:r>
      <w:r>
        <w:rPr>
          <w:rStyle w:val="FontStyle44"/>
          <w:sz w:val="28"/>
          <w:szCs w:val="28"/>
        </w:rPr>
        <w:t>Рынок строительства объектов капитального строительства, за исключением жилищного и дорожного строительства.</w:t>
      </w: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17) Рынок дорожной деятельности (за исключением проектирования).</w:t>
      </w: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18) Рынок лабораторных исследований для выдачи ветеринарных сопроводительных докум</w:t>
      </w:r>
      <w:r>
        <w:rPr>
          <w:rStyle w:val="FontStyle44"/>
          <w:sz w:val="28"/>
          <w:szCs w:val="28"/>
        </w:rPr>
        <w:t>ентов.</w:t>
      </w: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19) Рынок товарной аквакультуры.</w:t>
      </w: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20) Рынок производства бетона (включая инновационные строительные материалы).</w:t>
      </w: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21) Сфера наружной рекламы.</w:t>
      </w: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22) Торговля.</w:t>
      </w: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23) Рынок санаторно-курортных и туристских услуг.</w:t>
      </w: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24) Рынок водоснабжения и водоотведения.</w:t>
      </w: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25) Р</w:t>
      </w:r>
      <w:r>
        <w:rPr>
          <w:rStyle w:val="FontStyle44"/>
          <w:sz w:val="28"/>
          <w:szCs w:val="28"/>
        </w:rPr>
        <w:t>ынок спортивных услуг.</w:t>
      </w: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26) Рынок пчеловодства.</w:t>
      </w: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rStyle w:val="FontStyle44"/>
          <w:color w:val="000000"/>
          <w:sz w:val="28"/>
          <w:szCs w:val="28"/>
        </w:rPr>
      </w:pPr>
      <w:r>
        <w:rPr>
          <w:rStyle w:val="FontStyle44"/>
          <w:sz w:val="28"/>
          <w:szCs w:val="28"/>
        </w:rPr>
        <w:t xml:space="preserve">27) </w:t>
      </w:r>
      <w:r>
        <w:rPr>
          <w:rStyle w:val="FontStyle44"/>
          <w:color w:val="000000"/>
          <w:sz w:val="28"/>
          <w:szCs w:val="28"/>
        </w:rPr>
        <w:t>Рынок дополнительного профессионального образования.</w:t>
      </w: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rStyle w:val="FontStyle44"/>
          <w:color w:val="000000"/>
          <w:sz w:val="28"/>
          <w:szCs w:val="28"/>
        </w:rPr>
      </w:pPr>
      <w:r>
        <w:rPr>
          <w:rStyle w:val="FontStyle44"/>
          <w:color w:val="000000"/>
          <w:sz w:val="28"/>
          <w:szCs w:val="28"/>
        </w:rPr>
        <w:t>28) Рынок услуг в сфере культуры.</w:t>
      </w: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rStyle w:val="FontStyle44"/>
          <w:color w:val="000000"/>
          <w:sz w:val="28"/>
          <w:szCs w:val="28"/>
        </w:rPr>
      </w:pPr>
      <w:r>
        <w:rPr>
          <w:rStyle w:val="FontStyle44"/>
          <w:color w:val="000000"/>
          <w:sz w:val="28"/>
          <w:szCs w:val="28"/>
        </w:rPr>
        <w:t>29) Рынок услуг озеленения и ландшафтного дизайна.</w:t>
      </w: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rStyle w:val="FontStyle44"/>
          <w:color w:val="000000"/>
          <w:sz w:val="28"/>
          <w:szCs w:val="28"/>
        </w:rPr>
      </w:pPr>
      <w:r>
        <w:rPr>
          <w:rStyle w:val="FontStyle44"/>
          <w:color w:val="000000"/>
          <w:sz w:val="28"/>
          <w:szCs w:val="28"/>
        </w:rPr>
        <w:t>30) Рынок услуг общественного питания.</w:t>
      </w: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rStyle w:val="FontStyle44"/>
          <w:color w:val="000000"/>
          <w:sz w:val="28"/>
          <w:szCs w:val="28"/>
        </w:rPr>
      </w:pPr>
      <w:r>
        <w:rPr>
          <w:rStyle w:val="FontStyle44"/>
          <w:color w:val="000000"/>
          <w:sz w:val="28"/>
          <w:szCs w:val="28"/>
        </w:rPr>
        <w:t>31) Рынок плодоовощной проду</w:t>
      </w:r>
      <w:r>
        <w:rPr>
          <w:rStyle w:val="FontStyle44"/>
          <w:color w:val="000000"/>
          <w:sz w:val="28"/>
          <w:szCs w:val="28"/>
        </w:rPr>
        <w:t>кции.</w:t>
      </w: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rStyle w:val="FontStyle44"/>
          <w:color w:val="000000"/>
          <w:sz w:val="28"/>
          <w:szCs w:val="28"/>
        </w:rPr>
      </w:pPr>
      <w:r>
        <w:rPr>
          <w:rStyle w:val="FontStyle44"/>
          <w:color w:val="000000"/>
          <w:sz w:val="28"/>
          <w:szCs w:val="28"/>
        </w:rPr>
        <w:t>32) Рынок птицеводства.</w:t>
      </w: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rStyle w:val="FontStyle44"/>
          <w:color w:val="000000"/>
          <w:sz w:val="28"/>
          <w:szCs w:val="28"/>
        </w:rPr>
      </w:pPr>
      <w:r>
        <w:rPr>
          <w:rStyle w:val="FontStyle44"/>
          <w:color w:val="000000"/>
          <w:sz w:val="28"/>
          <w:szCs w:val="28"/>
        </w:rPr>
        <w:t>33) Рынок ветеринарных услуг.</w:t>
      </w: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rStyle w:val="FontStyle44"/>
          <w:sz w:val="28"/>
          <w:szCs w:val="28"/>
        </w:rPr>
      </w:pPr>
      <w:r>
        <w:rPr>
          <w:rStyle w:val="FontStyle44"/>
          <w:color w:val="000000"/>
          <w:sz w:val="28"/>
          <w:szCs w:val="28"/>
        </w:rPr>
        <w:t>34) Рынок оказания дизайнерских услуг.</w:t>
      </w: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35) </w:t>
      </w:r>
      <w:r>
        <w:rPr>
          <w:rStyle w:val="FontStyle44"/>
          <w:color w:val="000000"/>
          <w:sz w:val="28"/>
          <w:szCs w:val="28"/>
        </w:rPr>
        <w:t>Рынок  услуг по дневному присмотру и уходу за детьми.</w:t>
      </w: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36) Рынок пищевой продукции.</w:t>
      </w: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37) Рынок финансового просвещения.</w:t>
      </w: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38) Электроэнергетика.</w:t>
      </w: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39) Рынок пе</w:t>
      </w:r>
      <w:r>
        <w:rPr>
          <w:rStyle w:val="FontStyle44"/>
          <w:sz w:val="28"/>
          <w:szCs w:val="28"/>
        </w:rPr>
        <w:t>реработки водных биоресурсов.</w:t>
      </w: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40) Рынок легкой промышленности.</w:t>
      </w: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41) Рынок услуг дошкольного образования.</w:t>
      </w: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42) Рынок продукции машиностроения.</w:t>
      </w:r>
    </w:p>
    <w:p w:rsidR="00000000" w:rsidRDefault="00FB1194">
      <w:pPr>
        <w:pStyle w:val="Style10"/>
        <w:tabs>
          <w:tab w:val="left" w:pos="1123"/>
        </w:tabs>
        <w:spacing w:before="5" w:line="317" w:lineRule="exact"/>
        <w:ind w:firstLine="0"/>
        <w:jc w:val="left"/>
        <w:rPr>
          <w:sz w:val="28"/>
          <w:szCs w:val="28"/>
        </w:rPr>
        <w:sectPr w:rsidR="00000000">
          <w:pgSz w:w="11906" w:h="16838"/>
          <w:pgMar w:top="1134" w:right="1143" w:bottom="1134" w:left="1688" w:header="720" w:footer="720" w:gutter="0"/>
          <w:pgNumType w:start="1"/>
          <w:cols w:space="720"/>
          <w:docGrid w:linePitch="360" w:charSpace="8192"/>
        </w:sectPr>
      </w:pPr>
      <w:r>
        <w:rPr>
          <w:rStyle w:val="FontStyle44"/>
          <w:sz w:val="28"/>
          <w:szCs w:val="28"/>
        </w:rPr>
        <w:t>43) Рынок услуг общего образования.</w:t>
      </w:r>
    </w:p>
    <w:p w:rsidR="00000000" w:rsidRDefault="00FB119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2. Мероприятия, обеспечивающие достижение ключевых показателей </w:t>
      </w:r>
    </w:p>
    <w:p w:rsidR="00000000" w:rsidRDefault="00FB1194">
      <w:pPr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развития </w:t>
      </w:r>
      <w:r>
        <w:rPr>
          <w:sz w:val="28"/>
          <w:szCs w:val="28"/>
        </w:rPr>
        <w:t xml:space="preserve">конкуренции </w:t>
      </w:r>
      <w:r>
        <w:rPr>
          <w:color w:val="00000A"/>
          <w:sz w:val="28"/>
          <w:szCs w:val="28"/>
        </w:rPr>
        <w:t>на товарных рынках</w:t>
      </w:r>
    </w:p>
    <w:p w:rsidR="00000000" w:rsidRDefault="00FB1194">
      <w:pPr>
        <w:jc w:val="center"/>
        <w:rPr>
          <w:sz w:val="22"/>
          <w:szCs w:val="22"/>
        </w:rPr>
      </w:pPr>
    </w:p>
    <w:tbl>
      <w:tblPr>
        <w:tblW w:w="0" w:type="auto"/>
        <w:tblInd w:w="-42" w:type="dxa"/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683"/>
        <w:gridCol w:w="2268"/>
        <w:gridCol w:w="1684"/>
        <w:gridCol w:w="1483"/>
        <w:gridCol w:w="1985"/>
        <w:gridCol w:w="1133"/>
        <w:gridCol w:w="850"/>
        <w:gridCol w:w="850"/>
        <w:gridCol w:w="819"/>
        <w:gridCol w:w="772"/>
        <w:gridCol w:w="2206"/>
      </w:tblGrid>
      <w:tr w:rsidR="00000000">
        <w:trPr>
          <w:trHeight w:val="1256"/>
          <w:tblHeader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Ожидаемый результат</w:t>
            </w: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A"/>
                <w:sz w:val="22"/>
                <w:szCs w:val="22"/>
              </w:rPr>
              <w:t>Наименование показателя, единицы измерения</w:t>
            </w:r>
          </w:p>
          <w:p w:rsidR="00000000" w:rsidRDefault="00FB1194">
            <w:pPr>
              <w:widowControl w:val="0"/>
              <w:suppressAutoHyphens w:val="0"/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 xml:space="preserve">Исходные данные </w:t>
            </w:r>
            <w:r>
              <w:rPr>
                <w:color w:val="00000A"/>
                <w:sz w:val="22"/>
                <w:szCs w:val="22"/>
              </w:rPr>
              <w:t>(оценка за  2021 год</w:t>
            </w:r>
          </w:p>
        </w:tc>
        <w:tc>
          <w:tcPr>
            <w:tcW w:w="32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Целевые значения показателя</w:t>
            </w:r>
          </w:p>
        </w:tc>
        <w:tc>
          <w:tcPr>
            <w:tcW w:w="22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Ответственные исполнители, соисполни</w:t>
            </w:r>
            <w:r>
              <w:rPr>
                <w:sz w:val="22"/>
                <w:szCs w:val="22"/>
              </w:rPr>
              <w:t>тели</w:t>
            </w:r>
          </w:p>
        </w:tc>
      </w:tr>
      <w:tr w:rsidR="00000000"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sz w:val="22"/>
                <w:szCs w:val="22"/>
              </w:rPr>
              <w:t>31 декабря 2022 г.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sz w:val="22"/>
                <w:szCs w:val="22"/>
              </w:rPr>
              <w:t>31 декабря 2023 г.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sz w:val="22"/>
                <w:szCs w:val="22"/>
              </w:rPr>
              <w:t>31 декабря 2024 г.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</w:tr>
      <w:tr w:rsidR="00000000">
        <w:tc>
          <w:tcPr>
            <w:tcW w:w="147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numPr>
                <w:ilvl w:val="0"/>
                <w:numId w:val="3"/>
              </w:numPr>
              <w:jc w:val="center"/>
            </w:pPr>
            <w:r>
              <w:rPr>
                <w:color w:val="000000"/>
                <w:sz w:val="22"/>
                <w:szCs w:val="22"/>
              </w:rPr>
              <w:t>Рынок услуг дополнительного образования детей</w:t>
            </w:r>
          </w:p>
        </w:tc>
      </w:tr>
      <w:tr w:rsidR="00000000">
        <w:tc>
          <w:tcPr>
            <w:tcW w:w="147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firstLine="73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системе образования муниципального образования Кореновский район функционирует 7 муниципальн</w:t>
            </w:r>
            <w:r>
              <w:rPr>
                <w:color w:val="000000"/>
                <w:sz w:val="22"/>
                <w:szCs w:val="22"/>
              </w:rPr>
              <w:t>ых организаций дополнительного образования различной направленности. Это дом творчества, детско-юношеские спортивные школы, спортивно - досуговый центр, школы искусств. Во исполнение контрольной точки 3.1.4. Плана мероприятий федерального проекта «Современ</w:t>
            </w:r>
            <w:r>
              <w:rPr>
                <w:color w:val="000000"/>
                <w:sz w:val="22"/>
                <w:szCs w:val="22"/>
              </w:rPr>
              <w:t>ная школа» национального проекта «Образование», утвержденного президиумом Совета при Президенте Российской Федерации по стратегическому развитию и национальным проектам (протокол от        24 декабря 2018 г. № 16) в 17 образовательных организациях, располо</w:t>
            </w:r>
            <w:r>
              <w:rPr>
                <w:color w:val="000000"/>
                <w:sz w:val="22"/>
                <w:szCs w:val="22"/>
              </w:rPr>
              <w:t>женных в сельской местности и малых городах, создаются Центры образования цифрового и гуманитарного профилей «Точка роста».</w:t>
            </w:r>
          </w:p>
          <w:p w:rsidR="00000000" w:rsidRDefault="00FB1194">
            <w:pPr>
              <w:widowControl w:val="0"/>
              <w:ind w:firstLine="73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сфере дополнительного образования действуют 3 частные организации, осуществляющей образовательную деятельность по дополнительным о</w:t>
            </w:r>
            <w:r>
              <w:rPr>
                <w:color w:val="000000"/>
                <w:sz w:val="22"/>
                <w:szCs w:val="22"/>
              </w:rPr>
              <w:t>бщеобразовательным программам.</w:t>
            </w:r>
          </w:p>
          <w:p w:rsidR="00000000" w:rsidRDefault="00FB1194">
            <w:pPr>
              <w:widowControl w:val="0"/>
              <w:ind w:firstLine="73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Дополнительное информирование потенциальных потребителей о возможностях получения дополнительного образования осуществляется за счет ведения навигатора по дополнительным общеобразовательным программам в информационно-телекомм</w:t>
            </w:r>
            <w:r>
              <w:rPr>
                <w:color w:val="000000"/>
                <w:sz w:val="22"/>
                <w:szCs w:val="22"/>
              </w:rPr>
              <w:t>уникационной сети «Интернет», состоящего из типового модуля демонстрации дополнительных образовательных программ, реализующихся в организациях дополнительного образования края; модуля независимой оценки качества, модуля мероприятий и личных карточек учрежд</w:t>
            </w:r>
            <w:r>
              <w:rPr>
                <w:color w:val="000000"/>
                <w:sz w:val="22"/>
                <w:szCs w:val="22"/>
              </w:rPr>
              <w:t>ений дополнительного образования (https://р23.навигатор.дети/). Все организации муниципального образования Кореновский район, реализующие программы дополнительного образования различной направленности, разместили в навигаторе и постоянно актуализируют инфо</w:t>
            </w:r>
            <w:r>
              <w:rPr>
                <w:color w:val="000000"/>
                <w:sz w:val="22"/>
                <w:szCs w:val="22"/>
              </w:rPr>
              <w:t>рмацию о дополнительных общеобразовательных программах и мероприятиях.</w:t>
            </w:r>
          </w:p>
          <w:p w:rsidR="00000000" w:rsidRDefault="00FB1194">
            <w:pPr>
              <w:widowControl w:val="0"/>
              <w:ind w:firstLine="731"/>
              <w:jc w:val="both"/>
            </w:pPr>
            <w:r>
              <w:rPr>
                <w:color w:val="000000"/>
                <w:sz w:val="22"/>
                <w:szCs w:val="22"/>
              </w:rPr>
              <w:t>Проблемы выхода частного бизнеса на рынок услуг дополнительного образования определены нестабильностью спроса на данные услуги (сезонность предоставления, кризисные моменты в экономике)</w:t>
            </w:r>
            <w:r>
              <w:rPr>
                <w:color w:val="000000"/>
                <w:sz w:val="22"/>
                <w:szCs w:val="22"/>
              </w:rPr>
              <w:t>; высокий уровень затрат на востребованные направления деятельности (техническое творчество) и, как следствие, высокая цена услуги для потребителя.</w:t>
            </w:r>
          </w:p>
        </w:tc>
      </w:tr>
      <w:tr w:rsidR="00000000">
        <w:trPr>
          <w:trHeight w:val="532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Оказание методической и консультативной помощи частным организациям по вопросам организации дополнител</w:t>
            </w:r>
            <w:r>
              <w:rPr>
                <w:color w:val="000000"/>
                <w:sz w:val="22"/>
                <w:szCs w:val="22"/>
              </w:rPr>
              <w:t>ьного образования детей и по порядку предоставления субсидий</w:t>
            </w: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Повышение уровня информированности организаций и населения.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равных условий деятельности организаций дополнительного образования детей.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Размещение информации на сайте управления  обр</w:t>
            </w:r>
            <w:r>
              <w:rPr>
                <w:color w:val="000000"/>
                <w:sz w:val="22"/>
                <w:szCs w:val="22"/>
              </w:rPr>
              <w:t>азования, администрации муниципального образования Кореновский район и на сайтах учреждений и организаций, оказывающих услуги по дополнительным образовательным программам</w:t>
            </w: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 xml:space="preserve">доля организаций частной формы собственности в сфере услуг дополнительного </w:t>
            </w:r>
            <w:r>
              <w:rPr>
                <w:color w:val="000000"/>
                <w:sz w:val="22"/>
                <w:szCs w:val="22"/>
              </w:rPr>
              <w:t>образования детей, процентов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8,6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8,6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22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органы местного самоуправления муниципального образования Кореновский район</w:t>
            </w:r>
          </w:p>
        </w:tc>
      </w:tr>
      <w:tr w:rsidR="00000000">
        <w:trPr>
          <w:trHeight w:val="532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8,6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8,6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32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8,6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8,6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32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8,6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8,6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32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8,6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8,6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33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Информирование потребителей о возможностях получения дополнительного образования за счет ведения навигатора по дополнительным общеобразовательным программам в информационно-телекоммуникационной сети «Интернет» (далее – сеть «Интернет»)</w:t>
            </w: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нав</w:t>
            </w:r>
            <w:r>
              <w:rPr>
                <w:color w:val="000000"/>
                <w:sz w:val="22"/>
                <w:szCs w:val="22"/>
              </w:rPr>
              <w:t>игатор по дополнительным общеобразовательным программам, наличие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rPr>
          <w:trHeight w:val="533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33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33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33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965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Повышение информированности частных организаций о мерах поддержки реализации программ дополнительного образования детей</w:t>
            </w: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обеспечение равных условий деятельности организаций государственной и частной форм собственности на рынке дополнительного образов</w:t>
            </w:r>
            <w:r>
              <w:rPr>
                <w:color w:val="000000"/>
                <w:sz w:val="22"/>
                <w:szCs w:val="22"/>
              </w:rPr>
              <w:t>ания</w:t>
            </w: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Участие в системе персонифицированного финансирования дополнительного образования детей образовательных организаций всех форм собственности и индивидуальных предпринимателей (за исключением финансирования дополнительного образования в детски</w:t>
            </w:r>
            <w:r>
              <w:rPr>
                <w:color w:val="000000"/>
                <w:sz w:val="22"/>
                <w:szCs w:val="22"/>
              </w:rPr>
              <w:t>х школах искусств), наличие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rPr>
          <w:trHeight w:val="965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966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965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966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761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Реализация комплекса мероприят</w:t>
            </w:r>
            <w:r>
              <w:rPr>
                <w:color w:val="000000"/>
                <w:sz w:val="22"/>
                <w:szCs w:val="22"/>
              </w:rPr>
              <w:t>ий по развитию дополнительного образования детей</w:t>
            </w: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увеличение охвата детей в возрасте от 5 до 18 лет дополнительным образованием</w:t>
            </w: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детей в возрасте 5-18 лет, охваченных дополнительным образованием, процентов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78,6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78,6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78,7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78,8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78,9</w:t>
            </w:r>
          </w:p>
        </w:tc>
        <w:tc>
          <w:tcPr>
            <w:tcW w:w="22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управление</w:t>
            </w:r>
            <w:r>
              <w:rPr>
                <w:sz w:val="22"/>
                <w:szCs w:val="22"/>
              </w:rPr>
              <w:t xml:space="preserve"> образования администрации муниципального образования Кореновский район</w:t>
            </w:r>
          </w:p>
        </w:tc>
      </w:tr>
      <w:tr w:rsidR="00000000">
        <w:trPr>
          <w:trHeight w:val="761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78,6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78,6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78,7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78,8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761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78,6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78,7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78,8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78,8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761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78,6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78,7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78,8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78,9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761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78,6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78,7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78,8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78,9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761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  <w:szCs w:val="22"/>
              </w:rPr>
              <w:t>Увеличение числа детей, обеспе</w:t>
            </w:r>
            <w:r>
              <w:rPr>
                <w:color w:val="000000"/>
                <w:sz w:val="22"/>
                <w:szCs w:val="22"/>
              </w:rPr>
              <w:t>ченных сертификатами персонифицированного финансирования дополнительного образования детей (далее — ПФДО) (социальными сертификатами с 1 января 2023 г. до 1 января 2025 г.)</w:t>
            </w: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2023-2025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 xml:space="preserve">Доля детей, которые обеспечены сертификатами ПФДО, а в период с 1 января </w:t>
            </w:r>
            <w:r>
              <w:rPr>
                <w:sz w:val="22"/>
                <w:szCs w:val="22"/>
              </w:rPr>
              <w:t>2023 г. до 1 января 2025 г. - социальными сертификатами, процентов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rPr>
          <w:trHeight w:val="761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761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761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761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59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  <w:szCs w:val="22"/>
              </w:rPr>
              <w:t>Выплата стипендий одаренным учащимся детских школ искусств муниципального образования Кореновский район</w:t>
            </w: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обучение профильным специальностям в области искусств, повышение мотивации учащихся  учреждений дополнительного образо</w:t>
            </w:r>
            <w:r>
              <w:rPr>
                <w:color w:val="000000"/>
                <w:sz w:val="22"/>
                <w:szCs w:val="22"/>
              </w:rPr>
              <w:t>вания к достижению лучших результатов</w:t>
            </w: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количество одаренных учащихся, получающих  стипендии, человек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rPr>
          <w:trHeight w:val="660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60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60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60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57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  <w:szCs w:val="22"/>
              </w:rPr>
              <w:t>Участие одаренных детей в фестивалях, смотрах - конкурсах</w:t>
            </w: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повышение мотивации учащихся  учреждений дополнительного образования к достижению лучших результатов</w:t>
            </w: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количество  одарен</w:t>
            </w:r>
            <w:r>
              <w:rPr>
                <w:color w:val="000000"/>
                <w:sz w:val="22"/>
                <w:szCs w:val="22"/>
              </w:rPr>
              <w:t>ных детей-участников фестивалей и смотров-конкурсов, человек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410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416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432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468</w:t>
            </w:r>
          </w:p>
        </w:tc>
        <w:tc>
          <w:tcPr>
            <w:tcW w:w="22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rPr>
          <w:trHeight w:val="457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410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420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434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456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58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412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425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436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460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57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416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430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462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58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416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432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468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808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  <w:szCs w:val="22"/>
              </w:rPr>
              <w:t>Увеличение численности  занимающихся в спортивных школах</w:t>
            </w: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Увеличение количества занимающихся в МОБУ ДО ДЮСШ И СШ</w:t>
            </w: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  <w:p w:rsidR="00000000" w:rsidRDefault="00FB1194">
            <w:pPr>
              <w:widowControl w:val="0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количество  детей, занимающихся в спортивных школах, человек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3710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2210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2064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2164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  <w:szCs w:val="22"/>
              </w:rPr>
              <w:t>управлени</w:t>
            </w:r>
            <w:r>
              <w:rPr>
                <w:color w:val="000000"/>
                <w:sz w:val="22"/>
                <w:szCs w:val="22"/>
              </w:rPr>
              <w:t>е образования администрации муниципального образования Кореновский район, отдел физической культуры и спорта администрации муниципального образования Кореновский район</w:t>
            </w:r>
          </w:p>
        </w:tc>
      </w:tr>
      <w:tr w:rsidR="00000000">
        <w:trPr>
          <w:trHeight w:val="561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3710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2200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2064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2094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560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3710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2200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2064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2124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561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3710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2210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2064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2124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561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2200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2210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2064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2164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356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  <w:szCs w:val="22"/>
              </w:rPr>
              <w:t>Выплата стипендий одаренным учащимся спортивных школ муниципального образования Кореновский район</w:t>
            </w: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Повышение мотивации учащихся  спортивных школ к достижению лучших результатов</w:t>
            </w: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количество одаренных учащихся, получающих  стипендии, человек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отдел физической культуры и спорта администрации муниципального образования Кореновский район</w:t>
            </w:r>
          </w:p>
        </w:tc>
      </w:tr>
      <w:tr w:rsidR="00000000">
        <w:trPr>
          <w:trHeight w:val="356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356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356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3 ква</w:t>
            </w:r>
            <w:r>
              <w:rPr>
                <w:sz w:val="22"/>
                <w:szCs w:val="22"/>
              </w:rPr>
              <w:t>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357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2. </w:t>
            </w:r>
            <w:r>
              <w:rPr>
                <w:rStyle w:val="FontStyle50"/>
                <w:color w:val="000000"/>
                <w:szCs w:val="22"/>
              </w:rPr>
              <w:t>Рынок услуг детского отдыха и оздоровления</w:t>
            </w: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34"/>
              <w:widowControl w:val="0"/>
              <w:spacing w:line="25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FontStyle50"/>
              </w:rPr>
              <w:t>Детская оздоровительная кампания носит круглогодичный характер, что позволяет организациям отдыха детей и их оздоровления функционировать как сезонно, так и круг</w:t>
            </w:r>
            <w:r>
              <w:rPr>
                <w:rStyle w:val="FontStyle50"/>
              </w:rPr>
              <w:t>лый год, увеличивая численность детей, охваченных отдыхом и оздоровлением.</w:t>
            </w:r>
          </w:p>
          <w:p w:rsidR="00000000" w:rsidRDefault="00FB1194">
            <w:pPr>
              <w:widowControl w:val="0"/>
              <w:ind w:firstLine="79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ходе оздоровительной кампании на территории Кореновского района организуется работа различных учреждений, организующих отдых и оздоровление детей: профильные лагеря с дневным преб</w:t>
            </w:r>
            <w:r>
              <w:rPr>
                <w:color w:val="000000"/>
                <w:sz w:val="22"/>
                <w:szCs w:val="22"/>
              </w:rPr>
              <w:t>ыванием на базе всех школ района; профессиональная школа танцев "Южный Бит" проводит в летнее время ежегодные Танцевальные Лагеря.</w:t>
            </w:r>
          </w:p>
          <w:p w:rsidR="00000000" w:rsidRDefault="00FB1194">
            <w:pPr>
              <w:pStyle w:val="a0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ДОЦ «Аквапузики» предлагает грудничковое плавание - гидрореабилитация ребенка, снятие последствий травм при родах, коррекция</w:t>
            </w:r>
            <w:r>
              <w:rPr>
                <w:color w:val="000000"/>
                <w:sz w:val="22"/>
                <w:szCs w:val="22"/>
              </w:rPr>
              <w:t xml:space="preserve"> и профилактика заболеваний, нормализация обмена веществ, укрепление иммунитета.</w:t>
            </w:r>
          </w:p>
          <w:p w:rsidR="00000000" w:rsidRDefault="00FB1194">
            <w:pPr>
              <w:pStyle w:val="a0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</w:t>
            </w:r>
            <w:r>
              <w:rPr>
                <w:color w:val="000000"/>
                <w:sz w:val="22"/>
                <w:szCs w:val="22"/>
              </w:rPr>
              <w:t>Отделом по вопросам семьи и детства проводится работа по оздоровлению детей-сирот и детей оставшихся без попечения родителей, а также детей общей категории.</w:t>
            </w:r>
          </w:p>
          <w:p w:rsidR="00000000" w:rsidRDefault="00FB1194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  <w:lang w:eastAsia="ar-SA"/>
              </w:rPr>
              <w:t>В рамка</w:t>
            </w:r>
            <w:r>
              <w:rPr>
                <w:color w:val="000000"/>
                <w:sz w:val="22"/>
                <w:szCs w:val="22"/>
                <w:lang w:eastAsia="ar-SA"/>
              </w:rPr>
              <w:t>х реализации районной целевой программы «Развитие культуры Кореновского района» ежегодно проходят оздоровление одаренные дети, воспитанники ДШИ.</w:t>
            </w:r>
          </w:p>
          <w:p w:rsidR="00000000" w:rsidRDefault="00FB1194">
            <w:pPr>
              <w:widowControl w:val="0"/>
              <w:tabs>
                <w:tab w:val="left" w:pos="0"/>
              </w:tabs>
              <w:jc w:val="both"/>
              <w:rPr>
                <w:rStyle w:val="FontStyle50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ab/>
              <w:t>Профсоюзные организации района приобретают путевки для детей сотрудников  за счет собственных средств.</w:t>
            </w:r>
          </w:p>
          <w:p w:rsidR="00000000" w:rsidRDefault="00FB1194">
            <w:pPr>
              <w:pStyle w:val="ListParagraph"/>
              <w:widowControl w:val="0"/>
              <w:ind w:left="0" w:firstLine="709"/>
              <w:jc w:val="both"/>
            </w:pPr>
            <w:r>
              <w:rPr>
                <w:rStyle w:val="FontStyle50"/>
                <w:color w:val="000000"/>
                <w:szCs w:val="22"/>
              </w:rPr>
              <w:t>Совмес</w:t>
            </w:r>
            <w:r>
              <w:rPr>
                <w:rStyle w:val="FontStyle50"/>
                <w:color w:val="000000"/>
                <w:szCs w:val="22"/>
              </w:rPr>
              <w:t>тно с Центром занятости населения организуется работа по трудоустройству несовершеннолетних в летний период на предприятия района.</w:t>
            </w:r>
          </w:p>
        </w:tc>
      </w:tr>
      <w:tr w:rsidR="00000000">
        <w:trPr>
          <w:trHeight w:val="1066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jc w:val="right"/>
            </w:pPr>
            <w:r>
              <w:rPr>
                <w:rStyle w:val="FontStyle50"/>
              </w:rPr>
              <w:t>2.1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ind w:right="-57"/>
            </w:pPr>
            <w:r>
              <w:rPr>
                <w:color w:val="000000"/>
                <w:sz w:val="22"/>
                <w:szCs w:val="22"/>
              </w:rPr>
              <w:t xml:space="preserve">Поддержка и повышение заинтересованности организаций частной формы собственности в оказании услуг отдыха и оздоровления </w:t>
            </w:r>
            <w:r>
              <w:rPr>
                <w:color w:val="000000"/>
                <w:sz w:val="22"/>
                <w:szCs w:val="22"/>
              </w:rPr>
              <w:t>детей</w:t>
            </w: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повышение уровня информированности организаций и населения;</w:t>
            </w:r>
          </w:p>
          <w:p w:rsidR="00000000" w:rsidRDefault="00FB1194">
            <w:pPr>
              <w:widowControl w:val="0"/>
              <w:suppressAutoHyphens w:val="0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suppressAutoHyphens w:val="0"/>
              <w:ind w:right="-3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повышение доли численности детей, которым оказываются услуги отдыха и оздоровления в организациях частной формы собственности;</w:t>
            </w:r>
          </w:p>
          <w:p w:rsidR="00000000" w:rsidRDefault="00FB1194">
            <w:pPr>
              <w:widowControl w:val="0"/>
              <w:suppressAutoHyphens w:val="0"/>
              <w:ind w:right="-31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suppressAutoHyphens w:val="0"/>
              <w:ind w:right="-31"/>
            </w:pPr>
            <w:r>
              <w:rPr>
                <w:color w:val="000000"/>
                <w:sz w:val="22"/>
                <w:szCs w:val="22"/>
              </w:rPr>
              <w:t>размещение информации на официальном сайте МТ и СР КК</w:t>
            </w: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>2022– 2</w:t>
            </w:r>
            <w:r>
              <w:rPr>
                <w:color w:val="000000"/>
                <w:sz w:val="22"/>
                <w:szCs w:val="22"/>
              </w:rPr>
              <w:t>025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  <w:szCs w:val="22"/>
              </w:rPr>
              <w:t>доля организаций отдыха и оздоровления детей частной формы собственности, процентов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9,2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9,2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9,3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  <w:szCs w:val="22"/>
              </w:rPr>
              <w:t>органы местного самоуправления муниципального образования Кореновский район</w:t>
            </w:r>
          </w:p>
        </w:tc>
      </w:tr>
      <w:tr w:rsidR="00000000">
        <w:trPr>
          <w:trHeight w:val="1067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left="-108"/>
              <w:jc w:val="center"/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1066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left="-108"/>
              <w:jc w:val="center"/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9,3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1067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left="-108"/>
              <w:jc w:val="center"/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9,3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1067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left="-108"/>
              <w:jc w:val="center"/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9,3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3. Рынок медицинских услуг</w:t>
            </w: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firstLine="731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В муниципальном образовании Кореновский район рынок медицинских услуг активно развивается, отмечается высокий уровень конкуренции в сфере оказания медицинских </w:t>
            </w:r>
            <w:r>
              <w:rPr>
                <w:color w:val="000000"/>
                <w:sz w:val="22"/>
              </w:rPr>
              <w:t>услуг. Ежегодно открываются новые специализированные и многопрофильные клиники, кабинеты.</w:t>
            </w:r>
          </w:p>
          <w:p w:rsidR="00000000" w:rsidRDefault="00FB1194">
            <w:pPr>
              <w:widowControl w:val="0"/>
              <w:ind w:firstLine="731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 настоящее время в К</w:t>
            </w:r>
            <w:r>
              <w:rPr>
                <w:color w:val="000000"/>
                <w:sz w:val="22"/>
                <w:szCs w:val="24"/>
              </w:rPr>
              <w:t>ореновском районе</w:t>
            </w:r>
            <w:r>
              <w:rPr>
                <w:color w:val="000000"/>
                <w:sz w:val="22"/>
              </w:rPr>
              <w:t xml:space="preserve"> имеют лицензии на осуществление медицинской деятельности </w:t>
            </w:r>
            <w:r>
              <w:rPr>
                <w:color w:val="000000"/>
                <w:sz w:val="22"/>
                <w:szCs w:val="24"/>
              </w:rPr>
              <w:t>32</w:t>
            </w:r>
            <w:r>
              <w:rPr>
                <w:color w:val="000000"/>
                <w:sz w:val="22"/>
              </w:rPr>
              <w:t xml:space="preserve"> медицинских организации, в том числе частной системы здравоохранени</w:t>
            </w:r>
            <w:r>
              <w:rPr>
                <w:color w:val="000000"/>
                <w:sz w:val="22"/>
              </w:rPr>
              <w:t>я – 30 (из них 11 – индивидуальные предприниматели), медицинские организации государственной собственности – 2.</w:t>
            </w:r>
          </w:p>
          <w:p w:rsidR="00000000" w:rsidRDefault="00FB1194">
            <w:pPr>
              <w:widowControl w:val="0"/>
              <w:ind w:firstLine="731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Значительную долю медицинских услуг, оказанных частной системой здравоохранения на территории </w:t>
            </w:r>
            <w:r>
              <w:rPr>
                <w:color w:val="000000"/>
                <w:sz w:val="22"/>
                <w:szCs w:val="24"/>
              </w:rPr>
              <w:t>Кореновского района</w:t>
            </w:r>
            <w:r>
              <w:rPr>
                <w:color w:val="000000"/>
                <w:sz w:val="22"/>
              </w:rPr>
              <w:t>, составили стоматологические у</w:t>
            </w:r>
            <w:r>
              <w:rPr>
                <w:color w:val="000000"/>
                <w:sz w:val="22"/>
              </w:rPr>
              <w:t>слуги и лабораторные исследования, амбулаторно-поликлиническая помощь.</w:t>
            </w:r>
          </w:p>
          <w:p w:rsidR="00000000" w:rsidRDefault="00FB1194">
            <w:pPr>
              <w:widowControl w:val="0"/>
              <w:ind w:firstLine="731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Ежегодно возрастает число жителей, обращающихся именно за платной медицинской помощью.</w:t>
            </w:r>
          </w:p>
          <w:p w:rsidR="00000000" w:rsidRDefault="00FB1194">
            <w:pPr>
              <w:widowControl w:val="0"/>
              <w:ind w:firstLine="731"/>
              <w:jc w:val="both"/>
              <w:rPr>
                <w:rStyle w:val="FontStyle50"/>
                <w:color w:val="000000"/>
                <w:szCs w:val="22"/>
              </w:rPr>
            </w:pPr>
            <w:r>
              <w:rPr>
                <w:color w:val="000000"/>
                <w:sz w:val="22"/>
              </w:rPr>
              <w:t>В последние годы имеет место тенденция к увеличению количества негосударственных медицинских орган</w:t>
            </w:r>
            <w:r>
              <w:rPr>
                <w:color w:val="000000"/>
                <w:sz w:val="22"/>
              </w:rPr>
              <w:t>изаций, участвующих в оказании бесплатной медицинской помощи в рамках Территориальной программы обязательного медицинского страхования Краснодарского края (далее – ТП ОМС).</w:t>
            </w:r>
          </w:p>
          <w:p w:rsidR="00000000" w:rsidRDefault="00FB1194">
            <w:pPr>
              <w:widowControl w:val="0"/>
              <w:ind w:firstLine="731"/>
              <w:jc w:val="both"/>
            </w:pPr>
            <w:r>
              <w:rPr>
                <w:rStyle w:val="FontStyle50"/>
                <w:color w:val="000000"/>
                <w:szCs w:val="22"/>
              </w:rPr>
              <w:t>Административных барьеров для входа на рынок частного бизнеса нет.</w:t>
            </w:r>
          </w:p>
        </w:tc>
      </w:tr>
      <w:tr w:rsidR="00000000">
        <w:trPr>
          <w:trHeight w:val="850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color w:val="000000"/>
                <w:sz w:val="22"/>
                <w:szCs w:val="24"/>
              </w:rPr>
              <w:t>3</w:t>
            </w:r>
            <w:r>
              <w:rPr>
                <w:color w:val="000000"/>
                <w:sz w:val="22"/>
              </w:rPr>
              <w:t>.1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rPr>
                <w:sz w:val="22"/>
              </w:rPr>
            </w:pPr>
            <w:r>
              <w:rPr>
                <w:color w:val="000000"/>
                <w:sz w:val="22"/>
              </w:rPr>
              <w:t>Информирова</w:t>
            </w:r>
            <w:r>
              <w:rPr>
                <w:color w:val="000000"/>
                <w:sz w:val="22"/>
              </w:rPr>
              <w:t xml:space="preserve">ние о возможности и порядке участия негосударственных медицинских организаций в реализации </w:t>
            </w:r>
            <w:r>
              <w:rPr>
                <w:color w:val="000000"/>
                <w:sz w:val="22"/>
              </w:rPr>
              <w:br/>
              <w:t>ТП ОМС.</w:t>
            </w:r>
          </w:p>
          <w:p w:rsidR="00000000" w:rsidRDefault="00FB1194">
            <w:pPr>
              <w:widowControl w:val="0"/>
              <w:suppressAutoHyphens w:val="0"/>
              <w:rPr>
                <w:sz w:val="22"/>
              </w:rPr>
            </w:pPr>
          </w:p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</w:rPr>
              <w:t>Увеличение числа  медицинских организаций частной  системы здравоохранения, участвующих в реализации ТП ОМС</w:t>
            </w: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rPr>
                <w:sz w:val="22"/>
              </w:rPr>
            </w:pPr>
            <w:r>
              <w:rPr>
                <w:color w:val="000000"/>
                <w:sz w:val="22"/>
              </w:rPr>
              <w:t>повышение доступности вхождения субъектов предп</w:t>
            </w:r>
            <w:r>
              <w:rPr>
                <w:color w:val="000000"/>
                <w:sz w:val="22"/>
              </w:rPr>
              <w:t>ринимательства в сферу предоставления медицинских услуг</w:t>
            </w:r>
          </w:p>
          <w:p w:rsidR="00000000" w:rsidRDefault="00FB1194">
            <w:pPr>
              <w:widowControl w:val="0"/>
              <w:suppressAutoHyphens w:val="0"/>
              <w:rPr>
                <w:sz w:val="22"/>
              </w:rPr>
            </w:pPr>
          </w:p>
          <w:p w:rsidR="00000000" w:rsidRDefault="00FB1194">
            <w:pPr>
              <w:widowControl w:val="0"/>
              <w:suppressAutoHyphens w:val="0"/>
              <w:rPr>
                <w:sz w:val="22"/>
              </w:rPr>
            </w:pPr>
          </w:p>
          <w:p w:rsidR="00000000" w:rsidRDefault="00FB1194">
            <w:pPr>
              <w:widowControl w:val="0"/>
              <w:suppressAutoHyphens w:val="0"/>
              <w:rPr>
                <w:sz w:val="22"/>
              </w:rPr>
            </w:pPr>
          </w:p>
          <w:p w:rsidR="00000000" w:rsidRDefault="00FB1194">
            <w:pPr>
              <w:widowControl w:val="0"/>
              <w:suppressAutoHyphens w:val="0"/>
              <w:rPr>
                <w:sz w:val="22"/>
              </w:rPr>
            </w:pPr>
          </w:p>
          <w:p w:rsidR="00000000" w:rsidRDefault="00FB1194">
            <w:pPr>
              <w:widowControl w:val="0"/>
              <w:suppressAutoHyphens w:val="0"/>
              <w:rPr>
                <w:sz w:val="22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color w:val="000000"/>
                <w:sz w:val="22"/>
              </w:rPr>
              <w:t>2022 – 2025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ind w:right="-31"/>
              <w:rPr>
                <w:sz w:val="22"/>
              </w:rPr>
            </w:pPr>
            <w:r>
              <w:rPr>
                <w:color w:val="000000"/>
                <w:sz w:val="22"/>
              </w:rPr>
              <w:t>доля медицинских организаций частной системы здравоохранения, участвующих в реализации ТП ОМС, процентов</w:t>
            </w:r>
          </w:p>
          <w:p w:rsidR="00000000" w:rsidRDefault="00FB1194">
            <w:pPr>
              <w:widowControl w:val="0"/>
              <w:suppressAutoHyphens w:val="0"/>
              <w:ind w:right="-31"/>
              <w:rPr>
                <w:sz w:val="22"/>
              </w:rPr>
            </w:pPr>
          </w:p>
          <w:p w:rsidR="00000000" w:rsidRDefault="00FB1194">
            <w:pPr>
              <w:widowControl w:val="0"/>
              <w:suppressAutoHyphens w:val="0"/>
              <w:ind w:right="-31"/>
              <w:rPr>
                <w:color w:val="000000"/>
                <w:sz w:val="22"/>
              </w:rPr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  <w:szCs w:val="22"/>
              </w:rPr>
              <w:t>органы местного самоуправления муниципального образования Кореновс</w:t>
            </w:r>
            <w:r>
              <w:rPr>
                <w:color w:val="000000"/>
                <w:sz w:val="22"/>
                <w:szCs w:val="22"/>
              </w:rPr>
              <w:t>кий район</w:t>
            </w:r>
          </w:p>
        </w:tc>
      </w:tr>
      <w:tr w:rsidR="00000000">
        <w:trPr>
          <w:trHeight w:val="850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95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850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квартал</w:t>
            </w:r>
          </w:p>
          <w:p w:rsidR="00000000" w:rsidRDefault="00FB11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850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850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ConsPlusNormal"/>
              <w:suppressAutoHyphens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Информирование об упрощении процедуры подачи заявок на получение лицензий на осуществление медицинской деятельности через региональный порта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л государственных и муниципальных услуг Краснодарского края (далее - портал госуслуг КК) путем развития функции единого личного кабинета пользователя</w:t>
            </w: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ConsPlusNormal"/>
              <w:suppressAutoHyphens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доля организаций частной формы собственности составляет не менее 10 процентов, процент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85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>85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A"/>
                <w:sz w:val="22"/>
                <w:szCs w:val="24"/>
              </w:rPr>
              <w:t>87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A"/>
                <w:sz w:val="22"/>
                <w:szCs w:val="24"/>
              </w:rPr>
              <w:t>90</w:t>
            </w: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  <w:szCs w:val="22"/>
              </w:rPr>
              <w:t>ор</w:t>
            </w:r>
            <w:r>
              <w:rPr>
                <w:color w:val="000000"/>
                <w:sz w:val="22"/>
                <w:szCs w:val="22"/>
              </w:rPr>
              <w:t>ганы местного самоуправления муниципального образования Кореновский район</w:t>
            </w:r>
          </w:p>
        </w:tc>
      </w:tr>
      <w:tr w:rsidR="00000000">
        <w:trPr>
          <w:trHeight w:val="850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85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85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85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87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850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85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85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85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87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850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квартал</w:t>
            </w:r>
          </w:p>
          <w:p w:rsidR="00000000" w:rsidRDefault="00FB11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85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85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87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90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850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85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85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87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90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885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ConsPlusNormal"/>
              <w:suppressAutoHyphens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 том числе доля субъектов малого и среднего предприниматель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ства - не менее 80 процентов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80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90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90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90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90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850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90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90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90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90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850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90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90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90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90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850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квартал</w:t>
            </w:r>
          </w:p>
          <w:p w:rsidR="00000000" w:rsidRDefault="00FB11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90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90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90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90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850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90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90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90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90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NoSpacing"/>
              <w:widowControl w:val="0"/>
              <w:jc w:val="center"/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4.  </w:t>
            </w:r>
            <w:r>
              <w:rPr>
                <w:rStyle w:val="FontStyle50"/>
                <w:rFonts w:eastAsia="Times New Roman"/>
                <w:color w:val="000000"/>
                <w:szCs w:val="20"/>
                <w:lang w:eastAsia="ru-RU"/>
              </w:rPr>
              <w:t>Рынок услуг розничной торговли лекарственными препаратами, медицинскими изделиями и сопут</w:t>
            </w:r>
            <w:r>
              <w:rPr>
                <w:rStyle w:val="FontStyle50"/>
                <w:rFonts w:eastAsia="Times New Roman"/>
                <w:color w:val="000000"/>
                <w:szCs w:val="20"/>
                <w:lang w:eastAsia="ru-RU"/>
              </w:rPr>
              <w:t>ствующими товарами</w:t>
            </w: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firstLine="738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Розничную аптечную сеть </w:t>
            </w:r>
            <w:r>
              <w:rPr>
                <w:color w:val="000000"/>
                <w:sz w:val="22"/>
                <w:szCs w:val="24"/>
              </w:rPr>
              <w:t>Кореновского района</w:t>
            </w:r>
            <w:r>
              <w:rPr>
                <w:color w:val="000000"/>
                <w:sz w:val="22"/>
              </w:rPr>
              <w:t xml:space="preserve"> составляют более </w:t>
            </w:r>
            <w:r>
              <w:rPr>
                <w:color w:val="000000"/>
                <w:sz w:val="22"/>
                <w:szCs w:val="24"/>
              </w:rPr>
              <w:t>12</w:t>
            </w:r>
            <w:r>
              <w:rPr>
                <w:color w:val="000000"/>
                <w:sz w:val="22"/>
              </w:rPr>
              <w:t xml:space="preserve"> аптечных организаций различных форм собственности.  Социальную функцию по льготному лекарственному обеспечению жителей К</w:t>
            </w:r>
            <w:r>
              <w:rPr>
                <w:color w:val="000000"/>
                <w:sz w:val="22"/>
                <w:szCs w:val="24"/>
              </w:rPr>
              <w:t>ореновского района</w:t>
            </w:r>
            <w:r>
              <w:rPr>
                <w:color w:val="000000"/>
                <w:sz w:val="22"/>
              </w:rPr>
              <w:t xml:space="preserve"> выполняет 1 аптечная организация </w:t>
            </w:r>
            <w:r>
              <w:rPr>
                <w:color w:val="000000"/>
                <w:sz w:val="22"/>
              </w:rPr>
              <w:t>(Аптека №17 ГУП КК «Кубаньфармация»).</w:t>
            </w:r>
          </w:p>
          <w:p w:rsidR="00000000" w:rsidRDefault="00FB1194">
            <w:pPr>
              <w:widowControl w:val="0"/>
              <w:ind w:firstLine="738"/>
              <w:jc w:val="both"/>
              <w:rPr>
                <w:rStyle w:val="FontStyle50"/>
                <w:color w:val="000000"/>
                <w:szCs w:val="22"/>
              </w:rPr>
            </w:pPr>
            <w:r>
              <w:rPr>
                <w:color w:val="000000"/>
                <w:sz w:val="22"/>
              </w:rPr>
              <w:t>Проведение лицензирования в соответствии с федеральным законодательством обеспечивает унифицированный и достаточно высокий уровень качества функционирования отрасли. Предъявляемые высокие лицензионные требования к апте</w:t>
            </w:r>
            <w:r>
              <w:rPr>
                <w:color w:val="000000"/>
                <w:sz w:val="22"/>
              </w:rPr>
              <w:t>кам оправданы специфичностью реализуемых товаров, влияющих на здоровье населения.</w:t>
            </w:r>
          </w:p>
          <w:p w:rsidR="00000000" w:rsidRDefault="00FB1194">
            <w:pPr>
              <w:widowControl w:val="0"/>
              <w:ind w:firstLine="738"/>
              <w:jc w:val="both"/>
            </w:pPr>
            <w:r>
              <w:rPr>
                <w:rStyle w:val="FontStyle50"/>
                <w:color w:val="000000"/>
                <w:szCs w:val="22"/>
              </w:rPr>
              <w:t>Экономические барьеры при открытии аптек обусловлены стартовыми условиями, необходимыми для соблюдения лицензионных требований при получении лицензии. В процессе работы также</w:t>
            </w:r>
            <w:r>
              <w:rPr>
                <w:rStyle w:val="FontStyle50"/>
                <w:color w:val="000000"/>
                <w:szCs w:val="22"/>
              </w:rPr>
              <w:t xml:space="preserve"> увеличиваются требования к осуществлению деятельности, повышающие затраты бизнеса. Так, например, введены новые требования – обязательное наличие онлайн-кассы, установка и обслуживание которых увеличивают затраты хозяйствующих субъектов. Указанное требова</w:t>
            </w:r>
            <w:r>
              <w:rPr>
                <w:rStyle w:val="FontStyle50"/>
                <w:color w:val="000000"/>
                <w:szCs w:val="22"/>
              </w:rPr>
              <w:t>ние скажется на деятельности аптек в сельской местности. Вводимая обязательная маркировка лекарственных препаратов также требует увеличения финансовых и трудовых затрат. Административных барьеров для входа на рынок частного бизнеса нет</w:t>
            </w:r>
          </w:p>
        </w:tc>
      </w:tr>
      <w:tr w:rsidR="00000000">
        <w:trPr>
          <w:trHeight w:val="862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NoSpacing"/>
              <w:widowControl w:val="0"/>
              <w:jc w:val="center"/>
            </w:pPr>
            <w:r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NoSpacing"/>
              <w:widowControl w:val="0"/>
              <w:suppressAutoHyphens w:val="0"/>
              <w:jc w:val="both"/>
            </w:pPr>
            <w:r>
              <w:rPr>
                <w:rFonts w:ascii="Times New Roman" w:hAnsi="Times New Roman"/>
                <w:color w:val="000000"/>
              </w:rPr>
              <w:t>Оптимизация сет</w:t>
            </w:r>
            <w:r>
              <w:rPr>
                <w:rFonts w:ascii="Times New Roman" w:hAnsi="Times New Roman"/>
                <w:color w:val="000000"/>
              </w:rPr>
              <w:t>и государственных аптек муниципального образования Кореновский  район</w:t>
            </w: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NoSpacing"/>
              <w:widowControl w:val="0"/>
              <w:suppressAutoHyphens w:val="0"/>
              <w:jc w:val="both"/>
            </w:pPr>
            <w:r>
              <w:rPr>
                <w:rFonts w:ascii="Times New Roman" w:hAnsi="Times New Roman"/>
                <w:color w:val="000000"/>
              </w:rPr>
              <w:t>Сокращение присутствия государственного сектора на рынке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NoSpacing"/>
              <w:widowControl w:val="0"/>
              <w:jc w:val="both"/>
            </w:pPr>
            <w:r>
              <w:rPr>
                <w:rFonts w:ascii="Times New Roman" w:hAnsi="Times New Roman"/>
                <w:color w:val="000000"/>
              </w:rPr>
              <w:t>2021-2022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NoSpacing"/>
              <w:widowControl w:val="0"/>
              <w:suppressAutoHyphens w:val="0"/>
              <w:jc w:val="both"/>
            </w:pPr>
            <w:r>
              <w:rPr>
                <w:rFonts w:ascii="Times New Roman" w:hAnsi="Times New Roman"/>
                <w:color w:val="000000"/>
              </w:rPr>
              <w:t>Доля организаций частно</w:t>
            </w:r>
            <w:r>
              <w:rPr>
                <w:rFonts w:ascii="Times New Roman" w:hAnsi="Times New Roman"/>
                <w:color w:val="000000"/>
              </w:rPr>
              <w:t>й формы собственности в сфере услуг розничной торговли лекарственными препаратами, медицинскими изделиями и сопутствующими товарами, процентов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NoSpacing"/>
              <w:widowControl w:val="0"/>
              <w:jc w:val="center"/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NoSpacing"/>
              <w:widowControl w:val="0"/>
              <w:jc w:val="center"/>
            </w:pPr>
            <w:r>
              <w:rPr>
                <w:rFonts w:ascii="Times New Roman" w:hAnsi="Times New Roman"/>
                <w:color w:val="000000"/>
              </w:rPr>
              <w:t>90,5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NoSpacing"/>
              <w:widowControl w:val="0"/>
              <w:jc w:val="center"/>
            </w:pPr>
            <w:r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NoSpacing"/>
              <w:widowControl w:val="0"/>
              <w:jc w:val="center"/>
            </w:pPr>
            <w:r>
              <w:rPr>
                <w:rFonts w:ascii="Times New Roman" w:hAnsi="Times New Roman"/>
                <w:color w:val="000000"/>
              </w:rPr>
              <w:t>91,5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NoSpacing"/>
              <w:widowControl w:val="0"/>
              <w:jc w:val="center"/>
            </w:pPr>
            <w:r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ind w:right="-31"/>
              <w:jc w:val="both"/>
            </w:pPr>
            <w:r>
              <w:rPr>
                <w:color w:val="000000"/>
                <w:sz w:val="22"/>
                <w:szCs w:val="22"/>
              </w:rPr>
              <w:t>органы местного самоуправления муниципального образования Кореновский район</w:t>
            </w:r>
          </w:p>
        </w:tc>
      </w:tr>
      <w:tr w:rsidR="00000000">
        <w:trPr>
          <w:trHeight w:val="86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NoSpacing"/>
              <w:widowControl w:val="0"/>
              <w:jc w:val="center"/>
            </w:pPr>
            <w:r>
              <w:rPr>
                <w:rFonts w:ascii="Times New Roman" w:hAnsi="Times New Roman"/>
                <w:color w:val="000000"/>
              </w:rPr>
              <w:t>90</w:t>
            </w:r>
            <w:r>
              <w:rPr>
                <w:rFonts w:ascii="Times New Roman" w:hAnsi="Times New Roman"/>
                <w:color w:val="000000"/>
              </w:rPr>
              <w:t>,5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NoSpacing"/>
              <w:widowControl w:val="0"/>
              <w:jc w:val="center"/>
            </w:pPr>
            <w:r>
              <w:rPr>
                <w:rFonts w:ascii="Times New Roman" w:hAnsi="Times New Roman"/>
                <w:color w:val="000000"/>
              </w:rPr>
              <w:t>90,5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NoSpacing"/>
              <w:widowControl w:val="0"/>
              <w:jc w:val="center"/>
            </w:pPr>
            <w:r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NoSpacing"/>
              <w:widowControl w:val="0"/>
              <w:jc w:val="center"/>
            </w:pPr>
            <w:r>
              <w:rPr>
                <w:rFonts w:ascii="Times New Roman" w:hAnsi="Times New Roman"/>
                <w:color w:val="000000"/>
              </w:rPr>
              <w:t>91,5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86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NoSpacing"/>
              <w:widowControl w:val="0"/>
              <w:jc w:val="center"/>
            </w:pPr>
            <w:r>
              <w:rPr>
                <w:rFonts w:ascii="Times New Roman" w:hAnsi="Times New Roman"/>
                <w:color w:val="000000"/>
              </w:rPr>
              <w:t>90,5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NoSpacing"/>
              <w:widowControl w:val="0"/>
              <w:jc w:val="center"/>
            </w:pPr>
            <w:r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NoSpacing"/>
              <w:widowControl w:val="0"/>
              <w:jc w:val="center"/>
            </w:pPr>
            <w:r>
              <w:rPr>
                <w:rFonts w:ascii="Times New Roman" w:hAnsi="Times New Roman"/>
                <w:color w:val="000000"/>
              </w:rPr>
              <w:t>91,5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NoSpacing"/>
              <w:widowControl w:val="0"/>
              <w:jc w:val="center"/>
            </w:pPr>
            <w:r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86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квартал</w:t>
            </w:r>
          </w:p>
          <w:p w:rsidR="00000000" w:rsidRDefault="00FB11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NoSpacing"/>
              <w:widowControl w:val="0"/>
              <w:jc w:val="center"/>
            </w:pPr>
            <w:r>
              <w:rPr>
                <w:rFonts w:ascii="Times New Roman" w:hAnsi="Times New Roman"/>
                <w:color w:val="000000"/>
              </w:rPr>
              <w:t>90,5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NoSpacing"/>
              <w:widowControl w:val="0"/>
              <w:jc w:val="center"/>
            </w:pPr>
            <w:r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NoSpacing"/>
              <w:widowControl w:val="0"/>
              <w:jc w:val="center"/>
            </w:pPr>
            <w:r>
              <w:rPr>
                <w:rFonts w:ascii="Times New Roman" w:hAnsi="Times New Roman"/>
                <w:color w:val="000000"/>
              </w:rPr>
              <w:t>91,5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NoSpacing"/>
              <w:widowControl w:val="0"/>
              <w:jc w:val="center"/>
            </w:pPr>
            <w:r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86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NoSpacing"/>
              <w:widowControl w:val="0"/>
              <w:jc w:val="center"/>
            </w:pPr>
            <w:r>
              <w:rPr>
                <w:rFonts w:ascii="Times New Roman" w:hAnsi="Times New Roman"/>
                <w:color w:val="000000"/>
              </w:rPr>
              <w:t>90,5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NoSpacing"/>
              <w:widowControl w:val="0"/>
              <w:jc w:val="center"/>
            </w:pPr>
            <w:r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NoSpacing"/>
              <w:widowControl w:val="0"/>
              <w:jc w:val="center"/>
            </w:pPr>
            <w:r>
              <w:rPr>
                <w:rFonts w:ascii="Times New Roman" w:hAnsi="Times New Roman"/>
                <w:color w:val="000000"/>
              </w:rPr>
              <w:t>91,5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NoSpacing"/>
              <w:widowControl w:val="0"/>
              <w:jc w:val="center"/>
            </w:pPr>
            <w:r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1440"/>
              <w:jc w:val="center"/>
            </w:pPr>
            <w:r>
              <w:rPr>
                <w:color w:val="000000"/>
                <w:sz w:val="22"/>
                <w:szCs w:val="22"/>
              </w:rPr>
              <w:t>5. Рынок ритуальных услуг</w:t>
            </w:r>
          </w:p>
        </w:tc>
      </w:tr>
      <w:tr w:rsidR="00000000">
        <w:tc>
          <w:tcPr>
            <w:tcW w:w="147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firstLine="58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Согласно Федеральному закону от 6 октября 2003 г. №131-ФЗ «Об общих принципах организации органов местного само</w:t>
            </w:r>
            <w:r>
              <w:rPr>
                <w:color w:val="000000"/>
                <w:sz w:val="22"/>
                <w:szCs w:val="22"/>
              </w:rPr>
              <w:t>управления» организация ритуальных услуг и содержание мест захоронения относится к вопросам местного значения.</w:t>
            </w:r>
          </w:p>
          <w:p w:rsidR="00000000" w:rsidRDefault="00FB1194">
            <w:pPr>
              <w:widowControl w:val="0"/>
              <w:ind w:firstLine="589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территории Кореновского района ритуальные услуги оказывают порядка 13 хозяйствующих субъектов, из которых 8 индивидуальных предпринимателя и 5</w:t>
            </w:r>
            <w:r>
              <w:rPr>
                <w:color w:val="000000"/>
                <w:sz w:val="22"/>
                <w:szCs w:val="22"/>
              </w:rPr>
              <w:t xml:space="preserve"> муниципальных организаций.</w:t>
            </w:r>
          </w:p>
          <w:p w:rsidR="00000000" w:rsidRDefault="00FB1194">
            <w:pPr>
              <w:pStyle w:val="Default"/>
              <w:widowControl w:val="0"/>
              <w:ind w:firstLine="589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муниципальном образовании созданы все условия для развития конкуренции на рынке ритуальных услуг. Предприятиями оказывается широкий спектр услуг, который зависит от выбора и уровня обеспеченности клиента. Доля организаций част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формы собственности в сфере ритуальных услуг составляет 61,5%. Основными задачами по содействию развитию конкуренции на рынке являются дальнейшее развитие добросовестной конкуренции.</w:t>
            </w:r>
          </w:p>
        </w:tc>
      </w:tr>
      <w:tr w:rsidR="00000000">
        <w:trPr>
          <w:trHeight w:val="514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Сбор и анализ актуальной информации о состоянии конкурентной ср</w:t>
            </w:r>
            <w:r>
              <w:rPr>
                <w:color w:val="000000"/>
                <w:sz w:val="22"/>
                <w:szCs w:val="22"/>
              </w:rPr>
              <w:t>еды на рынке ритуальных услуг</w:t>
            </w: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Обеспечение максимальной доступности информации и прозрачности условий работы на товарном рынке.</w:t>
            </w:r>
          </w:p>
          <w:p w:rsidR="00000000" w:rsidRDefault="00FB1194">
            <w:pPr>
              <w:widowControl w:val="0"/>
              <w:suppressAutoHyphens w:val="0"/>
              <w:jc w:val="both"/>
            </w:pP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доля организаций частной формы собственности в сфере ритуальных услуг, процентов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67,0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67,5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  <w:szCs w:val="22"/>
              </w:rPr>
              <w:t>органы местног</w:t>
            </w:r>
            <w:r>
              <w:rPr>
                <w:color w:val="000000"/>
                <w:sz w:val="22"/>
                <w:szCs w:val="22"/>
              </w:rPr>
              <w:t>о самоуправления поселений муниципального образования Кореновский район</w:t>
            </w:r>
          </w:p>
        </w:tc>
      </w:tr>
      <w:tr w:rsidR="00000000">
        <w:trPr>
          <w:trHeight w:val="515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67,5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67,6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14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67,5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67,6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15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квартал</w:t>
            </w:r>
          </w:p>
          <w:p w:rsidR="00000000" w:rsidRDefault="00FB11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67,5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67,7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15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67,5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710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5.2.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Информирование о порядке предоставлен</w:t>
            </w:r>
            <w:r>
              <w:rPr>
                <w:color w:val="000000"/>
                <w:sz w:val="22"/>
                <w:szCs w:val="22"/>
              </w:rPr>
              <w:t>ия ритуальных услуг и стоимости услуг, предоставляемых согласно гарантированному перечню услуг по погребению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доступа потребителей и организаций к информации</w:t>
            </w:r>
          </w:p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Размещение информации на официальном сайте  поселений муниципального образования Корен</w:t>
            </w:r>
            <w:r>
              <w:rPr>
                <w:color w:val="000000"/>
                <w:sz w:val="22"/>
                <w:szCs w:val="22"/>
              </w:rPr>
              <w:t>овский район</w:t>
            </w: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информация на официальном сайте поселений муниципального образования, наличие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  <w:szCs w:val="22"/>
              </w:rPr>
              <w:t>органы местного самоуправления поселений муниципального образования Кореновский район</w:t>
            </w:r>
          </w:p>
        </w:tc>
      </w:tr>
      <w:tr w:rsidR="00000000">
        <w:trPr>
          <w:trHeight w:val="710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711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710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</w:t>
            </w:r>
            <w:r>
              <w:rPr>
                <w:sz w:val="22"/>
                <w:szCs w:val="22"/>
              </w:rPr>
              <w:t>вартал</w:t>
            </w:r>
          </w:p>
          <w:p w:rsidR="00000000" w:rsidRDefault="00FB11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711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969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5.3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suppressAutoHyphens w:val="0"/>
              <w:spacing w:line="254" w:lineRule="exact"/>
              <w:ind w:firstLine="19"/>
              <w:jc w:val="both"/>
            </w:pPr>
            <w:r>
              <w:rPr>
                <w:rStyle w:val="FontStyle50"/>
              </w:rPr>
              <w:t>О</w:t>
            </w:r>
            <w:r>
              <w:rPr>
                <w:rStyle w:val="FontStyle50"/>
                <w:color w:val="000000"/>
                <w:szCs w:val="22"/>
              </w:rPr>
              <w:t>рганизация инвентаризации кладбищ и мест захоронений на них; сбор сведений о хозяйствующих субъектах, оказывающих услуги по организации похорон, направление информации  о результатах инвентаризации и сбора св</w:t>
            </w:r>
            <w:r>
              <w:rPr>
                <w:rStyle w:val="FontStyle50"/>
                <w:color w:val="000000"/>
                <w:szCs w:val="22"/>
              </w:rPr>
              <w:t xml:space="preserve">едений о кладбищах и местах захоронений на них, для составления справочника сведений о хозяйствующих субъектах, оказывающих услуги по организации похорон, и в целях обеспечения возможности поиска посредством единого портала государственных и муниципальных </w:t>
            </w:r>
            <w:r>
              <w:rPr>
                <w:rStyle w:val="FontStyle50"/>
                <w:color w:val="000000"/>
                <w:szCs w:val="22"/>
              </w:rPr>
              <w:t xml:space="preserve">услуг в соответствии с положением раздела </w:t>
            </w:r>
            <w:r>
              <w:rPr>
                <w:rStyle w:val="FontStyle50"/>
                <w:color w:val="000000"/>
                <w:szCs w:val="22"/>
                <w:lang w:val="en-US"/>
              </w:rPr>
              <w:t>III</w:t>
            </w:r>
            <w:r>
              <w:rPr>
                <w:rStyle w:val="FontStyle50"/>
                <w:color w:val="000000"/>
                <w:szCs w:val="22"/>
              </w:rPr>
              <w:t xml:space="preserve"> Национального плана, размещение их в федеральной государственной информационной системе «Единая система нормативной справочной информации» (далее — ФГИС ЕСНСИ); доведение до населения информации, в том числе с </w:t>
            </w:r>
            <w:r>
              <w:rPr>
                <w:rStyle w:val="FontStyle50"/>
                <w:color w:val="000000"/>
                <w:szCs w:val="22"/>
              </w:rPr>
              <w:t>использованием СМИ, о создании названных справочников</w:t>
            </w: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suppressAutoHyphens w:val="0"/>
              <w:spacing w:line="250" w:lineRule="exact"/>
              <w:jc w:val="both"/>
            </w:pPr>
            <w:r>
              <w:rPr>
                <w:rStyle w:val="FontStyle50"/>
                <w:color w:val="000000"/>
                <w:szCs w:val="22"/>
              </w:rPr>
              <w:t>создание справочника сведений о кладбищах и местах захоронений на них в отношении всех существующих кладбищ, справочника сведений о хозяйствующих субъектах, оказывающих услуги по организации похорон (да</w:t>
            </w:r>
            <w:r>
              <w:rPr>
                <w:rStyle w:val="FontStyle50"/>
                <w:color w:val="000000"/>
                <w:szCs w:val="22"/>
              </w:rPr>
              <w:t>лее - справочник)</w:t>
            </w: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38"/>
              <w:widowControl w:val="0"/>
            </w:pPr>
            <w:r>
              <w:rPr>
                <w:rStyle w:val="FontStyle50"/>
              </w:rPr>
              <w:t>до 31 декабря 2025 г.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38"/>
              <w:widowControl w:val="0"/>
              <w:suppressAutoHyphens w:val="0"/>
              <w:spacing w:line="250" w:lineRule="exact"/>
              <w:ind w:firstLine="14"/>
              <w:jc w:val="left"/>
            </w:pPr>
            <w:r>
              <w:rPr>
                <w:rStyle w:val="FontStyle50"/>
              </w:rPr>
              <w:t>доля существующих кладбищ, на которых проведена инвентаризация мест захоронений, процентов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3"/>
              <w:widowControl w:val="0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3"/>
              <w:widowControl w:val="0"/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right"/>
            </w:pPr>
            <w:r>
              <w:rPr>
                <w:rStyle w:val="FontStyle50"/>
                <w:color w:val="00000A"/>
                <w:sz w:val="21"/>
                <w:szCs w:val="21"/>
              </w:rPr>
              <w:t>60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right"/>
            </w:pPr>
            <w:r>
              <w:rPr>
                <w:rStyle w:val="FontStyle50"/>
                <w:color w:val="00000A"/>
                <w:sz w:val="21"/>
                <w:szCs w:val="21"/>
              </w:rPr>
              <w:t>80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center"/>
            </w:pPr>
            <w:r>
              <w:rPr>
                <w:rStyle w:val="FontStyle50"/>
                <w:sz w:val="21"/>
                <w:szCs w:val="21"/>
              </w:rPr>
              <w:t>100</w:t>
            </w: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pacing w:line="254" w:lineRule="exact"/>
            </w:pPr>
            <w:r>
              <w:rPr>
                <w:rStyle w:val="FontStyle50"/>
                <w:color w:val="000000"/>
                <w:szCs w:val="22"/>
              </w:rPr>
              <w:t>органы местного самоуправления поселений муниципального образования Кореновский район</w:t>
            </w:r>
          </w:p>
        </w:tc>
      </w:tr>
      <w:tr w:rsidR="00000000">
        <w:trPr>
          <w:trHeight w:val="969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3"/>
              <w:widowControl w:val="0"/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right"/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right"/>
            </w:pPr>
            <w:r>
              <w:rPr>
                <w:color w:val="00000A"/>
                <w:sz w:val="21"/>
                <w:szCs w:val="21"/>
              </w:rPr>
              <w:t>60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center"/>
            </w:pPr>
            <w:r>
              <w:rPr>
                <w:color w:val="00000A"/>
                <w:sz w:val="21"/>
                <w:szCs w:val="21"/>
              </w:rPr>
              <w:t>80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969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3"/>
              <w:widowControl w:val="0"/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right"/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right"/>
            </w:pPr>
            <w:r>
              <w:rPr>
                <w:color w:val="00000A"/>
                <w:sz w:val="21"/>
                <w:szCs w:val="21"/>
              </w:rPr>
              <w:t>65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center"/>
            </w:pPr>
            <w:r>
              <w:rPr>
                <w:color w:val="00000A"/>
                <w:sz w:val="21"/>
                <w:szCs w:val="21"/>
              </w:rPr>
              <w:t>85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969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квартал</w:t>
            </w:r>
          </w:p>
          <w:p w:rsidR="00000000" w:rsidRDefault="00FB11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3"/>
              <w:widowControl w:val="0"/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right"/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right"/>
            </w:pPr>
            <w:r>
              <w:rPr>
                <w:color w:val="00000A"/>
                <w:sz w:val="21"/>
                <w:szCs w:val="21"/>
              </w:rPr>
              <w:t>70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center"/>
            </w:pPr>
            <w:r>
              <w:rPr>
                <w:color w:val="00000A"/>
                <w:sz w:val="21"/>
                <w:szCs w:val="21"/>
              </w:rPr>
              <w:t>90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970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3"/>
              <w:widowControl w:val="0"/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right"/>
            </w:pPr>
            <w:r>
              <w:rPr>
                <w:color w:val="00000A"/>
                <w:sz w:val="21"/>
                <w:szCs w:val="21"/>
              </w:rPr>
              <w:t>60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right"/>
            </w:pPr>
            <w:r>
              <w:rPr>
                <w:color w:val="00000A"/>
                <w:sz w:val="21"/>
                <w:szCs w:val="21"/>
              </w:rPr>
              <w:t>80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center"/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970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доля существующих кладбищ, сведения о которых включены в справочник сведений о кладбищах и местах захоронений на них и размещены в ФГМС ЕСНСИ, процентов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3"/>
              <w:widowControl w:val="0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3"/>
              <w:widowControl w:val="0"/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right"/>
            </w:pPr>
            <w:r>
              <w:rPr>
                <w:rStyle w:val="FontStyle50"/>
                <w:color w:val="00000A"/>
                <w:sz w:val="21"/>
                <w:szCs w:val="21"/>
              </w:rPr>
              <w:t>-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right"/>
            </w:pPr>
            <w:r>
              <w:rPr>
                <w:rStyle w:val="FontStyle50"/>
                <w:color w:val="00000A"/>
                <w:sz w:val="21"/>
                <w:szCs w:val="21"/>
              </w:rPr>
              <w:t>-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center"/>
            </w:pPr>
            <w:r>
              <w:rPr>
                <w:rStyle w:val="FontStyle50"/>
                <w:sz w:val="21"/>
                <w:szCs w:val="21"/>
              </w:rPr>
              <w:t>100</w:t>
            </w: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pacing w:line="254" w:lineRule="exact"/>
            </w:pPr>
            <w:r>
              <w:rPr>
                <w:rStyle w:val="FontStyle50"/>
                <w:color w:val="000000"/>
                <w:szCs w:val="22"/>
              </w:rPr>
              <w:t>органы местного самоуправления поселений муниципального образования Кореновский район</w:t>
            </w:r>
          </w:p>
        </w:tc>
      </w:tr>
      <w:tr w:rsidR="00000000">
        <w:trPr>
          <w:trHeight w:val="970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3"/>
              <w:widowControl w:val="0"/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right"/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right"/>
            </w:pPr>
            <w:r>
              <w:rPr>
                <w:color w:val="00000A"/>
                <w:sz w:val="21"/>
                <w:szCs w:val="21"/>
              </w:rPr>
              <w:t>-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center"/>
            </w:pPr>
            <w:r>
              <w:rPr>
                <w:color w:val="00000A"/>
                <w:sz w:val="21"/>
                <w:szCs w:val="21"/>
              </w:rPr>
              <w:t>10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970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3"/>
              <w:widowControl w:val="0"/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right"/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right"/>
            </w:pPr>
            <w:r>
              <w:rPr>
                <w:color w:val="00000A"/>
                <w:sz w:val="21"/>
                <w:szCs w:val="21"/>
              </w:rPr>
              <w:t>-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center"/>
            </w:pPr>
            <w:r>
              <w:rPr>
                <w:color w:val="00000A"/>
                <w:sz w:val="21"/>
                <w:szCs w:val="21"/>
              </w:rPr>
              <w:t>30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970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квартал</w:t>
            </w:r>
          </w:p>
          <w:p w:rsidR="00000000" w:rsidRDefault="00FB11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3"/>
              <w:widowControl w:val="0"/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right"/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right"/>
            </w:pPr>
            <w:r>
              <w:rPr>
                <w:color w:val="00000A"/>
                <w:sz w:val="21"/>
                <w:szCs w:val="21"/>
              </w:rPr>
              <w:t>-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center"/>
            </w:pPr>
            <w:r>
              <w:rPr>
                <w:color w:val="00000A"/>
                <w:sz w:val="21"/>
                <w:szCs w:val="21"/>
              </w:rPr>
              <w:t>70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970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3"/>
              <w:widowControl w:val="0"/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right"/>
            </w:pPr>
            <w:r>
              <w:rPr>
                <w:color w:val="00000A"/>
                <w:sz w:val="21"/>
                <w:szCs w:val="21"/>
              </w:rPr>
              <w:t>-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right"/>
            </w:pPr>
            <w:r>
              <w:rPr>
                <w:color w:val="00000A"/>
                <w:sz w:val="21"/>
                <w:szCs w:val="21"/>
              </w:rPr>
              <w:t>-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center"/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970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доля хозяйствующих субъектов, оказывающих услуги по органи</w:t>
            </w:r>
            <w:r>
              <w:rPr>
                <w:sz w:val="22"/>
                <w:szCs w:val="22"/>
              </w:rPr>
              <w:t>зации похорон, сведения о которых включены в справочник и размещены в ФГИС ЕСНСИ, процентов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3"/>
              <w:widowControl w:val="0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3"/>
              <w:widowControl w:val="0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right"/>
            </w:pPr>
            <w:r>
              <w:rPr>
                <w:rStyle w:val="FontStyle50"/>
                <w:color w:val="00000A"/>
                <w:szCs w:val="22"/>
              </w:rPr>
              <w:t>-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right"/>
            </w:pPr>
            <w:r>
              <w:rPr>
                <w:rStyle w:val="FontStyle50"/>
                <w:color w:val="00000A"/>
                <w:szCs w:val="22"/>
              </w:rPr>
              <w:t>-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center"/>
            </w:pPr>
            <w:r>
              <w:rPr>
                <w:rStyle w:val="FontStyle50"/>
                <w:szCs w:val="22"/>
              </w:rPr>
              <w:t>100</w:t>
            </w: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pacing w:line="254" w:lineRule="exact"/>
            </w:pPr>
            <w:r>
              <w:rPr>
                <w:rStyle w:val="FontStyle50"/>
                <w:color w:val="000000"/>
                <w:szCs w:val="22"/>
              </w:rPr>
              <w:t>органы местного самоуправления поселений муниципального образования Кореновский район</w:t>
            </w:r>
          </w:p>
        </w:tc>
      </w:tr>
      <w:tr w:rsidR="00000000">
        <w:trPr>
          <w:trHeight w:val="970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3"/>
              <w:widowControl w:val="0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righ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right"/>
            </w:pPr>
            <w:r>
              <w:rPr>
                <w:color w:val="00000A"/>
                <w:sz w:val="22"/>
                <w:szCs w:val="22"/>
              </w:rPr>
              <w:t>-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center"/>
            </w:pPr>
            <w:r>
              <w:rPr>
                <w:color w:val="00000A"/>
                <w:sz w:val="22"/>
                <w:szCs w:val="22"/>
              </w:rPr>
              <w:t>12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970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3"/>
              <w:widowControl w:val="0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righ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right"/>
            </w:pPr>
            <w:r>
              <w:rPr>
                <w:color w:val="00000A"/>
                <w:sz w:val="22"/>
                <w:szCs w:val="22"/>
              </w:rPr>
              <w:t>-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center"/>
            </w:pPr>
            <w:r>
              <w:rPr>
                <w:color w:val="00000A"/>
                <w:sz w:val="22"/>
                <w:szCs w:val="22"/>
              </w:rPr>
              <w:t>25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970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кварта</w:t>
            </w:r>
            <w:r>
              <w:rPr>
                <w:sz w:val="22"/>
                <w:szCs w:val="22"/>
              </w:rPr>
              <w:t>л</w:t>
            </w:r>
          </w:p>
          <w:p w:rsidR="00000000" w:rsidRDefault="00FB11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3"/>
              <w:widowControl w:val="0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righ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right"/>
            </w:pPr>
            <w:r>
              <w:rPr>
                <w:color w:val="00000A"/>
                <w:sz w:val="22"/>
                <w:szCs w:val="22"/>
              </w:rPr>
              <w:t>-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center"/>
            </w:pPr>
            <w:r>
              <w:rPr>
                <w:color w:val="00000A"/>
                <w:sz w:val="22"/>
                <w:szCs w:val="22"/>
              </w:rPr>
              <w:t>50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970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3"/>
              <w:widowControl w:val="0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right"/>
            </w:pPr>
            <w:r>
              <w:rPr>
                <w:color w:val="00000A"/>
                <w:sz w:val="22"/>
                <w:szCs w:val="22"/>
              </w:rPr>
              <w:t>-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right"/>
            </w:pPr>
            <w:r>
              <w:rPr>
                <w:color w:val="00000A"/>
                <w:sz w:val="22"/>
                <w:szCs w:val="22"/>
              </w:rPr>
              <w:t>-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1504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5.4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0" w:lineRule="exact"/>
              <w:ind w:firstLine="5"/>
            </w:pPr>
            <w:r>
              <w:rPr>
                <w:rStyle w:val="FontStyle50"/>
                <w:color w:val="000000"/>
                <w:szCs w:val="22"/>
              </w:rPr>
              <w:t>Обеспечение оказания услуг по принципу «одного окна» на основе конкуренции с предоставлением информации о хозяйствующих субъектах, имеющих право на оказание услуг по организации похорон, включая стоимость оказыв</w:t>
            </w:r>
            <w:r>
              <w:rPr>
                <w:rStyle w:val="FontStyle50"/>
                <w:color w:val="000000"/>
                <w:szCs w:val="22"/>
              </w:rPr>
              <w:t>аемых хозяйствующими субъектами ритуальных услуг.</w:t>
            </w: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0" w:lineRule="exact"/>
              <w:jc w:val="left"/>
            </w:pPr>
            <w:r>
              <w:rPr>
                <w:rStyle w:val="FontStyle50"/>
              </w:rPr>
              <w:t>оказание ритуальных услуг по принципу «одного окна» на основе      конкуренции с предоставлением информации о хоз. субъектах, </w:t>
            </w:r>
            <w:r>
              <w:rPr>
                <w:rStyle w:val="FontStyle50"/>
                <w:color w:val="000000"/>
                <w:szCs w:val="22"/>
              </w:rPr>
              <w:t>имеющих право на оказание услуг по организации похорон, включая стоимость оказыв</w:t>
            </w:r>
            <w:r>
              <w:rPr>
                <w:rStyle w:val="FontStyle50"/>
                <w:color w:val="000000"/>
                <w:szCs w:val="22"/>
              </w:rPr>
              <w:t>аемых хозяйствующими субъектами ритуальных</w:t>
            </w:r>
            <w:r>
              <w:rPr>
                <w:rStyle w:val="FontStyle50"/>
              </w:rPr>
              <w:t xml:space="preserve"> услуг</w:t>
            </w: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38"/>
              <w:widowControl w:val="0"/>
              <w:spacing w:line="250" w:lineRule="exact"/>
            </w:pPr>
            <w:r>
              <w:rPr>
                <w:rStyle w:val="FontStyle55"/>
                <w:b w:val="0"/>
              </w:rPr>
              <w:t xml:space="preserve">до </w:t>
            </w:r>
            <w:r>
              <w:rPr>
                <w:rStyle w:val="FontStyle50"/>
              </w:rPr>
              <w:t>31 декабря 2025 г.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0" w:lineRule="exact"/>
            </w:pPr>
            <w:r>
              <w:rPr>
                <w:rStyle w:val="FontStyle50"/>
              </w:rPr>
              <w:t>оказание ритуальных услуг по  принципу «одного окна», наличие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3"/>
              <w:widowControl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3"/>
              <w:widowControl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3"/>
              <w:widowControl w:val="0"/>
              <w:jc w:val="center"/>
            </w:pPr>
            <w:r>
              <w:t>-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3"/>
              <w:widowControl w:val="0"/>
              <w:jc w:val="center"/>
            </w:pPr>
            <w:r>
              <w:t>-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ind w:left="302"/>
              <w:jc w:val="left"/>
            </w:pPr>
            <w:r>
              <w:rPr>
                <w:rStyle w:val="FontStyle50"/>
              </w:rPr>
              <w:t>1</w:t>
            </w: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pacing w:line="254" w:lineRule="exact"/>
            </w:pPr>
            <w:r>
              <w:rPr>
                <w:rStyle w:val="FontStyle50"/>
                <w:color w:val="000000"/>
                <w:szCs w:val="22"/>
              </w:rPr>
              <w:t>органы местного самоуправления поселений муниципального образования Кореновский район</w:t>
            </w:r>
          </w:p>
        </w:tc>
      </w:tr>
      <w:tr w:rsidR="00000000">
        <w:trPr>
          <w:trHeight w:val="1504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3"/>
              <w:widowControl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3"/>
              <w:widowControl w:val="0"/>
              <w:jc w:val="center"/>
            </w:pPr>
            <w:r>
              <w:t>-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3"/>
              <w:widowControl w:val="0"/>
              <w:jc w:val="center"/>
            </w:pPr>
            <w:r>
              <w:t>-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ind w:left="302"/>
              <w:jc w:val="left"/>
            </w:pPr>
            <w:r>
              <w:t>-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3"/>
              <w:widowControl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3"/>
              <w:widowControl w:val="0"/>
              <w:jc w:val="center"/>
            </w:pPr>
            <w:r>
              <w:t>-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3"/>
              <w:widowControl w:val="0"/>
              <w:jc w:val="center"/>
            </w:pPr>
            <w:r>
              <w:t>-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ind w:left="302"/>
              <w:jc w:val="left"/>
            </w:pPr>
            <w:r>
              <w:t>-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квартал</w:t>
            </w:r>
          </w:p>
          <w:p w:rsidR="00000000" w:rsidRDefault="00FB11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3"/>
              <w:widowControl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3"/>
              <w:widowControl w:val="0"/>
              <w:jc w:val="center"/>
            </w:pPr>
            <w:r>
              <w:t>-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3"/>
              <w:widowControl w:val="0"/>
              <w:jc w:val="center"/>
            </w:pPr>
            <w:r>
              <w:t>-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ind w:left="302"/>
              <w:jc w:val="left"/>
            </w:pPr>
            <w:r>
              <w:t>-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3"/>
              <w:widowControl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3"/>
              <w:widowControl w:val="0"/>
              <w:jc w:val="center"/>
            </w:pPr>
            <w:r>
              <w:t>-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3"/>
              <w:widowControl w:val="0"/>
              <w:jc w:val="center"/>
            </w:pPr>
            <w:r>
              <w:t>-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ind w:left="302"/>
              <w:jc w:val="left"/>
            </w:pPr>
            <w:r>
              <w:t>1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147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1440"/>
              <w:jc w:val="center"/>
            </w:pPr>
            <w:r>
              <w:rPr>
                <w:rFonts w:eastAsia="Calibri"/>
                <w:color w:val="000000"/>
                <w:sz w:val="22"/>
                <w:szCs w:val="22"/>
              </w:rPr>
              <w:t>6. Рынок теплоснабжения (производство тепловой энергии)</w:t>
            </w:r>
          </w:p>
        </w:tc>
      </w:tr>
      <w:tr w:rsidR="00000000">
        <w:tc>
          <w:tcPr>
            <w:tcW w:w="147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firstLine="73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рынке теплоснабжения (производство тепловой энергии) функционируют 52 источника теплоснабжения и 43,2 км тепловых сетей, </w:t>
            </w:r>
            <w:r>
              <w:rPr>
                <w:color w:val="000000"/>
                <w:sz w:val="22"/>
                <w:szCs w:val="22"/>
              </w:rPr>
              <w:t>как входящих в системы централизованного теплоснабжения, так и ведомственных. 2 основных специализированных предприятия различной формы собственности (ООО, АО), которыми эксплуатируется 29,8 км тепловых сетей, 38 котельных, из них работают на газе более 94</w:t>
            </w:r>
            <w:r>
              <w:rPr>
                <w:color w:val="000000"/>
                <w:sz w:val="22"/>
                <w:szCs w:val="22"/>
              </w:rPr>
              <w:t>%, остальные работают на угле и на жидком топливе (дизель). Износ котельных – 57,5 %, износ тепловых сетей – 24,5 %, потери тепловой энергии – 16,5 %.</w:t>
            </w:r>
          </w:p>
          <w:p w:rsidR="00000000" w:rsidRDefault="00FB1194">
            <w:pPr>
              <w:widowControl w:val="0"/>
              <w:ind w:firstLine="73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Конкуренция на рынке теплоснабжения (производство тепловой энергии) обуславливается технологическими особ</w:t>
            </w:r>
            <w:r>
              <w:rPr>
                <w:color w:val="000000"/>
                <w:sz w:val="22"/>
                <w:szCs w:val="22"/>
              </w:rPr>
              <w:t>енностями процесса теплоснабжения, так как предоставление услуги теплоснабжения возможно только в рамках присоединенных тепловых сетей. Имеются ограничивающие конкуренции факторы: строительство либо приобретение существующих имущественных объектов в собств</w:t>
            </w:r>
            <w:r>
              <w:rPr>
                <w:color w:val="000000"/>
                <w:sz w:val="22"/>
                <w:szCs w:val="22"/>
              </w:rPr>
              <w:t>енность требует значительных первоначальных капитальных вложений при длительных сроках окупаемости, что затрудняет хозяйствующим субъектам вход на рынок, при этом объекты теплоснабжения характеризуются высокой степенью износа.</w:t>
            </w:r>
          </w:p>
          <w:p w:rsidR="00000000" w:rsidRDefault="00FB1194">
            <w:pPr>
              <w:widowControl w:val="0"/>
              <w:ind w:firstLine="73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Повышение инвестиционной прив</w:t>
            </w:r>
            <w:r>
              <w:rPr>
                <w:color w:val="000000"/>
                <w:sz w:val="22"/>
                <w:szCs w:val="22"/>
              </w:rPr>
              <w:t>лекательности отрасли возможно за счет укрупнения предприятий, оптимизации экономики ресурсоснабжающих предприятий и увеличения объема реализации услуг, модернизация систем теплоснабжения за счет частных инвестиций.</w:t>
            </w:r>
          </w:p>
          <w:p w:rsidR="00000000" w:rsidRDefault="00FB1194">
            <w:pPr>
              <w:widowControl w:val="0"/>
              <w:ind w:firstLine="731"/>
              <w:jc w:val="both"/>
            </w:pPr>
            <w:r>
              <w:rPr>
                <w:color w:val="000000"/>
                <w:sz w:val="22"/>
                <w:szCs w:val="22"/>
              </w:rPr>
              <w:t>В целях повышения качества предоставлени</w:t>
            </w:r>
            <w:r>
              <w:rPr>
                <w:color w:val="000000"/>
                <w:sz w:val="22"/>
                <w:szCs w:val="22"/>
              </w:rPr>
              <w:t>я коммунальной услуги по отоплению, снижения финансовой нагрузки на местные бюджеты необходимо привлечение частных инвестиций, энергосбережение, модернизация систем теплоснабжения.</w:t>
            </w:r>
          </w:p>
        </w:tc>
      </w:tr>
      <w:tr w:rsidR="00000000"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6.1.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Заключение концессионных соглашений, предусматривающих передачу муниц</w:t>
            </w:r>
            <w:r>
              <w:rPr>
                <w:color w:val="000000"/>
                <w:sz w:val="22"/>
                <w:szCs w:val="22"/>
              </w:rPr>
              <w:t>ипального имущества муниципальных предприятий концессионерам в целях его модернизации, улучшения характеристик и эксплуатационных свойств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rFonts w:eastAsia="TimesNewRomanPSMT"/>
                <w:color w:val="000000"/>
                <w:sz w:val="22"/>
                <w:szCs w:val="22"/>
              </w:rPr>
              <w:t>заключение  концессионных соглашений по модернизации систем теплоснабжения в  муниципальном образовании Кореновский ра</w:t>
            </w:r>
            <w:r>
              <w:rPr>
                <w:rFonts w:eastAsia="TimesNewRomanPSMT"/>
                <w:color w:val="000000"/>
                <w:sz w:val="22"/>
                <w:szCs w:val="22"/>
              </w:rPr>
              <w:t>йон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организаций частной формы собственности в сфере теплоснабжения (производства тепловой энергии), процентов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уровень потерь тепловой энергии при отпуске тепловой энергии, процентов</w:t>
            </w:r>
          </w:p>
          <w:p w:rsidR="00000000" w:rsidRDefault="00FB1194">
            <w:pPr>
              <w:widowControl w:val="0"/>
              <w:suppressAutoHyphens w:val="0"/>
              <w:jc w:val="both"/>
            </w:pPr>
          </w:p>
          <w:p w:rsidR="00000000" w:rsidRDefault="00FB1194">
            <w:pPr>
              <w:widowControl w:val="0"/>
              <w:suppressAutoHyphens w:val="0"/>
              <w:jc w:val="both"/>
            </w:pPr>
          </w:p>
          <w:p w:rsidR="00000000" w:rsidRDefault="00FB1194">
            <w:pPr>
              <w:widowControl w:val="0"/>
              <w:suppressAutoHyphens w:val="0"/>
              <w:jc w:val="both"/>
            </w:pPr>
          </w:p>
          <w:p w:rsidR="00000000" w:rsidRDefault="00FB1194">
            <w:pPr>
              <w:widowControl w:val="0"/>
              <w:suppressAutoHyphens w:val="0"/>
              <w:jc w:val="both"/>
            </w:pPr>
          </w:p>
          <w:p w:rsidR="00000000" w:rsidRDefault="00FB1194">
            <w:pPr>
              <w:widowControl w:val="0"/>
              <w:suppressAutoHyphens w:val="0"/>
              <w:jc w:val="both"/>
            </w:pPr>
          </w:p>
          <w:p w:rsidR="00000000" w:rsidRDefault="00FB1194">
            <w:pPr>
              <w:widowControl w:val="0"/>
              <w:suppressAutoHyphens w:val="0"/>
              <w:jc w:val="both"/>
            </w:pPr>
          </w:p>
          <w:p w:rsidR="00000000" w:rsidRDefault="00FB1194">
            <w:pPr>
              <w:widowControl w:val="0"/>
              <w:suppressAutoHyphens w:val="0"/>
              <w:jc w:val="both"/>
            </w:pP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модернизированных котельных, штук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 квартал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18,0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  <w:p w:rsidR="00000000" w:rsidRDefault="00FB1194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18,0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18,0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18,0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18,0</w:t>
            </w: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18,0</w:t>
            </w: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7</w:t>
            </w:r>
          </w:p>
          <w:p w:rsidR="00000000" w:rsidRDefault="00FB1194">
            <w:pPr>
              <w:widowControl w:val="0"/>
              <w:jc w:val="center"/>
            </w:pPr>
          </w:p>
          <w:p w:rsidR="00000000" w:rsidRDefault="00FB1194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0,0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17,0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18,0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17,5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17,0</w:t>
            </w: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17,0</w:t>
            </w: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8</w:t>
            </w:r>
          </w:p>
          <w:p w:rsidR="00000000" w:rsidRDefault="00FB1194">
            <w:pPr>
              <w:widowControl w:val="0"/>
              <w:jc w:val="center"/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16,5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17,0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16,5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16,5</w:t>
            </w: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16,5</w:t>
            </w: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8</w:t>
            </w:r>
          </w:p>
          <w:p w:rsidR="00000000" w:rsidRDefault="00FB1194">
            <w:pPr>
              <w:widowControl w:val="0"/>
              <w:jc w:val="center"/>
            </w:pP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16,0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16,5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16,5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16,0</w:t>
            </w: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16,0</w:t>
            </w: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органы местного  самоуправления поселений муниципал</w:t>
            </w:r>
            <w:r>
              <w:rPr>
                <w:color w:val="000000"/>
                <w:sz w:val="22"/>
                <w:szCs w:val="22"/>
              </w:rPr>
              <w:t>ьного образования Кореновский район</w:t>
            </w: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left="720"/>
              <w:contextualSpacing/>
              <w:jc w:val="center"/>
            </w:pPr>
            <w:r>
              <w:rPr>
                <w:color w:val="000000"/>
                <w:sz w:val="22"/>
              </w:rPr>
              <w:t>7. Рынок услуг по сбору и транспортированию твердых коммунальных отходов</w:t>
            </w: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firstLine="708"/>
              <w:jc w:val="both"/>
              <w:rPr>
                <w:color w:val="000000"/>
                <w:sz w:val="22"/>
                <w:szCs w:val="24"/>
                <w:lang w:val="en-US"/>
              </w:rPr>
            </w:pPr>
            <w:r>
              <w:rPr>
                <w:color w:val="000000"/>
                <w:sz w:val="22"/>
              </w:rPr>
              <w:t xml:space="preserve">На территории </w:t>
            </w:r>
            <w:r>
              <w:rPr>
                <w:color w:val="000000"/>
                <w:sz w:val="22"/>
                <w:szCs w:val="24"/>
              </w:rPr>
              <w:t>Кореновского района</w:t>
            </w:r>
            <w:r>
              <w:rPr>
                <w:color w:val="000000"/>
                <w:sz w:val="22"/>
              </w:rPr>
              <w:t xml:space="preserve"> действует </w:t>
            </w:r>
            <w:r>
              <w:rPr>
                <w:color w:val="000000"/>
                <w:sz w:val="22"/>
                <w:szCs w:val="24"/>
              </w:rPr>
              <w:t>9 хозяйствующих субъектов</w:t>
            </w:r>
            <w:r>
              <w:rPr>
                <w:color w:val="000000"/>
                <w:sz w:val="22"/>
              </w:rPr>
              <w:t>, специализирующихся на сборе, в том числе на транспортировании твердых комм</w:t>
            </w:r>
            <w:r>
              <w:rPr>
                <w:color w:val="000000"/>
                <w:sz w:val="22"/>
              </w:rPr>
              <w:t>унальных отходов (далее – ТКО) — 3. Все они частной формы собственности.</w:t>
            </w:r>
          </w:p>
          <w:p w:rsidR="00000000" w:rsidRDefault="00FB1194">
            <w:pPr>
              <w:widowControl w:val="0"/>
              <w:ind w:firstLine="708"/>
              <w:jc w:val="both"/>
            </w:pPr>
            <w:r>
              <w:rPr>
                <w:color w:val="000000"/>
                <w:sz w:val="22"/>
                <w:szCs w:val="24"/>
                <w:lang w:val="en-US"/>
              </w:rPr>
              <w:t>C</w:t>
            </w:r>
            <w:r>
              <w:rPr>
                <w:color w:val="000000"/>
                <w:sz w:val="22"/>
                <w:szCs w:val="24"/>
              </w:rPr>
              <w:t>бор отходов представляет собой прием или поступление отходов от физических лиц и юридических лиц в целях дальнейших обработки, утилизации, обезвреживания, транспортирования, размещен</w:t>
            </w:r>
            <w:r>
              <w:rPr>
                <w:color w:val="000000"/>
                <w:sz w:val="22"/>
                <w:szCs w:val="24"/>
              </w:rPr>
              <w:t>ия таких отходов. Основные участники рынка в границах муниципального образования Кореновский район: ООО «Регулируемый оператор», ООО «Кубаньэкосервис», ООО «Экостандарт».</w:t>
            </w:r>
          </w:p>
        </w:tc>
      </w:tr>
      <w:tr w:rsidR="00000000">
        <w:trPr>
          <w:trHeight w:val="457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left="-120" w:right="-3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7.1</w:t>
            </w:r>
          </w:p>
          <w:p w:rsidR="00000000" w:rsidRDefault="00FB1194">
            <w:pPr>
              <w:widowControl w:val="0"/>
              <w:ind w:left="-120" w:right="-31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ind w:right="-31"/>
            </w:pPr>
            <w:r>
              <w:rPr>
                <w:color w:val="000000"/>
                <w:sz w:val="22"/>
              </w:rPr>
              <w:t>Привлечение на конкурсной основе  операторов по обращению с ТКО</w:t>
            </w: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ind w:right="-110"/>
            </w:pPr>
            <w:r>
              <w:rPr>
                <w:color w:val="000000"/>
                <w:sz w:val="22"/>
              </w:rPr>
              <w:t>повышение эконо</w:t>
            </w:r>
            <w:r>
              <w:rPr>
                <w:color w:val="000000"/>
                <w:sz w:val="22"/>
              </w:rPr>
              <w:t>мической эффективности и конкурентоспособности хозяйствующих субъектов в сфере обращения с ТКО</w:t>
            </w: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</w:pPr>
            <w:r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  <w:szCs w:val="24"/>
              </w:rPr>
              <w:t>22</w:t>
            </w:r>
            <w:r>
              <w:rPr>
                <w:color w:val="000000"/>
                <w:sz w:val="22"/>
              </w:rPr>
              <w:t xml:space="preserve"> – 2025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доля организаций частной формы собственности в сфере </w:t>
            </w:r>
            <w:r>
              <w:rPr>
                <w:color w:val="000000"/>
                <w:sz w:val="22"/>
                <w:szCs w:val="24"/>
              </w:rPr>
              <w:t>обращения ТКО, процентов;</w:t>
            </w:r>
          </w:p>
          <w:p w:rsidR="00000000" w:rsidRDefault="00FB1194">
            <w:pPr>
              <w:widowControl w:val="0"/>
              <w:ind w:right="-31"/>
              <w:rPr>
                <w:sz w:val="22"/>
              </w:rPr>
            </w:pPr>
          </w:p>
          <w:p w:rsidR="00000000" w:rsidRDefault="00FB1194">
            <w:pPr>
              <w:widowControl w:val="0"/>
              <w:ind w:right="-31"/>
              <w:rPr>
                <w:sz w:val="22"/>
              </w:rPr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color w:val="000000"/>
                <w:sz w:val="22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color w:val="000000"/>
                <w:sz w:val="22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color w:val="000000"/>
                <w:sz w:val="22"/>
                <w:szCs w:val="24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color w:val="000000"/>
                <w:sz w:val="22"/>
                <w:szCs w:val="24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color w:val="000000"/>
                <w:sz w:val="22"/>
                <w:szCs w:val="24"/>
              </w:rPr>
              <w:t>100</w:t>
            </w: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ind w:right="-31"/>
              <w:jc w:val="both"/>
            </w:pPr>
            <w:r>
              <w:rPr>
                <w:color w:val="000000"/>
                <w:sz w:val="22"/>
                <w:szCs w:val="22"/>
              </w:rPr>
              <w:t>Отдел ЖКХ, транспорта  и связи администрации мун</w:t>
            </w:r>
            <w:r>
              <w:rPr>
                <w:color w:val="000000"/>
                <w:sz w:val="22"/>
                <w:szCs w:val="22"/>
              </w:rPr>
              <w:t>иципального образования Кореновский район</w:t>
            </w:r>
          </w:p>
        </w:tc>
      </w:tr>
      <w:tr w:rsidR="00000000">
        <w:trPr>
          <w:trHeight w:val="457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color w:val="000000"/>
                <w:sz w:val="22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color w:val="000000"/>
                <w:sz w:val="22"/>
                <w:szCs w:val="24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color w:val="000000"/>
                <w:sz w:val="22"/>
                <w:szCs w:val="24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color w:val="000000"/>
                <w:sz w:val="22"/>
                <w:szCs w:val="24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58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color w:val="000000"/>
                <w:sz w:val="22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color w:val="000000"/>
                <w:sz w:val="22"/>
                <w:szCs w:val="24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color w:val="000000"/>
                <w:sz w:val="22"/>
                <w:szCs w:val="24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color w:val="000000"/>
                <w:sz w:val="22"/>
                <w:szCs w:val="24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57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квартал</w:t>
            </w:r>
          </w:p>
          <w:p w:rsidR="00000000" w:rsidRDefault="00FB11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color w:val="000000"/>
                <w:sz w:val="22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color w:val="000000"/>
                <w:sz w:val="22"/>
                <w:szCs w:val="24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color w:val="000000"/>
                <w:sz w:val="22"/>
                <w:szCs w:val="24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color w:val="000000"/>
                <w:sz w:val="22"/>
                <w:szCs w:val="24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58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color w:val="000000"/>
                <w:sz w:val="22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color w:val="000000"/>
                <w:sz w:val="22"/>
                <w:szCs w:val="24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color w:val="000000"/>
                <w:sz w:val="22"/>
                <w:szCs w:val="24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color w:val="000000"/>
                <w:sz w:val="22"/>
                <w:szCs w:val="24"/>
              </w:rPr>
              <w:t>100</w:t>
            </w:r>
          </w:p>
          <w:p w:rsidR="00000000" w:rsidRDefault="00FB1194">
            <w:pPr>
              <w:widowControl w:val="0"/>
              <w:ind w:right="-31"/>
              <w:jc w:val="center"/>
            </w:pPr>
          </w:p>
          <w:p w:rsidR="00000000" w:rsidRDefault="00FB1194">
            <w:pPr>
              <w:widowControl w:val="0"/>
              <w:ind w:right="-31"/>
              <w:jc w:val="center"/>
            </w:pPr>
          </w:p>
          <w:p w:rsidR="00000000" w:rsidRDefault="00FB1194">
            <w:pPr>
              <w:widowControl w:val="0"/>
              <w:ind w:right="-31"/>
              <w:jc w:val="center"/>
            </w:pP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147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144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8.Рынок выполнения работ по благоустройству городской среды</w:t>
            </w:r>
          </w:p>
        </w:tc>
      </w:tr>
      <w:tr w:rsidR="00000000">
        <w:tc>
          <w:tcPr>
            <w:tcW w:w="147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firstLine="73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Согласно Федера</w:t>
            </w:r>
            <w:r>
              <w:rPr>
                <w:color w:val="000000"/>
                <w:sz w:val="22"/>
                <w:szCs w:val="22"/>
              </w:rPr>
              <w:t>льному закону от 6 октября 2003 г. №131-ФЗ «Об общих принципах организации органов местного самоуправления» решение вопросов организации благоустройства территорий населенного пункта относится к полномочиям органов местного самоуправления.</w:t>
            </w:r>
          </w:p>
          <w:p w:rsidR="00000000" w:rsidRDefault="00FB1194">
            <w:pPr>
              <w:widowControl w:val="0"/>
              <w:ind w:firstLine="73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рамках государ</w:t>
            </w:r>
            <w:r>
              <w:rPr>
                <w:color w:val="000000"/>
                <w:sz w:val="22"/>
                <w:szCs w:val="22"/>
              </w:rPr>
              <w:t>ственной программы Краснодарского края «Формирование современной городской среды», утвержденной постановлением главы администрации (губернатора) Краснодарского края от 31 августа 2017 г. № 655, осуществляются мероприятия по благоустройству территорий насел</w:t>
            </w:r>
            <w:r>
              <w:rPr>
                <w:color w:val="000000"/>
                <w:sz w:val="22"/>
                <w:szCs w:val="22"/>
              </w:rPr>
              <w:t>енных пунктов с использованием средств субсидий из федерального и краевого бюджетов на поддержку муниципальных программ по формированию современной городской среды. В муниципальном образовании Кореновский район на постоянной основе реализуются различные пр</w:t>
            </w:r>
            <w:r>
              <w:rPr>
                <w:color w:val="000000"/>
                <w:sz w:val="22"/>
                <w:szCs w:val="22"/>
              </w:rPr>
              <w:t>ограммы по благоустройству поселений.</w:t>
            </w:r>
          </w:p>
          <w:p w:rsidR="00000000" w:rsidRDefault="00FB1194">
            <w:pPr>
              <w:widowControl w:val="0"/>
              <w:ind w:firstLine="731"/>
              <w:jc w:val="both"/>
              <w:rPr>
                <w:rStyle w:val="FontStyle50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Определение поставщиков услуг, подрядных организаций для выполнения работ осуществляется муниципальными образованиями в соответствии с Федеральным законом от 5 апреля 2013 г. № 44-ФЗ «О контрактной системе в сфере заку</w:t>
            </w:r>
            <w:r>
              <w:rPr>
                <w:color w:val="000000"/>
                <w:sz w:val="22"/>
                <w:szCs w:val="22"/>
              </w:rPr>
              <w:t>пок товаров, работ и услуг для обеспечения государственных и муниципальных нужд».</w:t>
            </w:r>
          </w:p>
          <w:p w:rsidR="00000000" w:rsidRDefault="00FB1194">
            <w:pPr>
              <w:widowControl w:val="0"/>
              <w:tabs>
                <w:tab w:val="left" w:leader="underscore" w:pos="14366"/>
              </w:tabs>
              <w:spacing w:before="5" w:line="274" w:lineRule="exact"/>
              <w:ind w:firstLine="706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FontStyle50"/>
                <w:color w:val="000000"/>
                <w:szCs w:val="22"/>
              </w:rPr>
              <w:t>В 2020 году в благоустройстве муниципального образования Кореновский район приняли участие 39 организаций и индивидуальных предпринимателей, в том числе 6 хозяйствующих субъе</w:t>
            </w:r>
            <w:r>
              <w:rPr>
                <w:rStyle w:val="FontStyle50"/>
                <w:color w:val="000000"/>
                <w:szCs w:val="22"/>
              </w:rPr>
              <w:t>ктов муниципальной формы собственности.</w:t>
            </w:r>
          </w:p>
          <w:p w:rsidR="00000000" w:rsidRDefault="00FB1194">
            <w:pPr>
              <w:widowControl w:val="0"/>
              <w:tabs>
                <w:tab w:val="left" w:leader="underscore" w:pos="14366"/>
              </w:tabs>
              <w:spacing w:before="5" w:line="274" w:lineRule="exact"/>
              <w:ind w:firstLine="706"/>
              <w:jc w:val="both"/>
            </w:pPr>
            <w:r>
              <w:rPr>
                <w:color w:val="000000"/>
                <w:sz w:val="22"/>
                <w:szCs w:val="22"/>
              </w:rPr>
              <w:t>В настоящее время доля организаций частной формы собственности в сфере выполнения работ по благоустройству городской среды составляет 78,0%.</w:t>
            </w:r>
          </w:p>
        </w:tc>
      </w:tr>
      <w:tr w:rsidR="00000000">
        <w:trPr>
          <w:trHeight w:val="406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Привлечение на конкурсной основе подрядных организаций для проведения</w:t>
            </w:r>
            <w:r>
              <w:rPr>
                <w:color w:val="000000"/>
                <w:sz w:val="22"/>
                <w:szCs w:val="22"/>
              </w:rPr>
              <w:t xml:space="preserve"> работ по благоустройству территорий</w:t>
            </w: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Обеспечение равного доступа на участие в торгах субъектов предпринимательства</w:t>
            </w: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выполнения работ по благоустройству городской среды, процентов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79,0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79,4</w:t>
            </w:r>
          </w:p>
        </w:tc>
        <w:tc>
          <w:tcPr>
            <w:tcW w:w="22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органы местного самоуправления поселений муниципального образования Кореновский район</w:t>
            </w:r>
          </w:p>
        </w:tc>
      </w:tr>
      <w:tr w:rsidR="00000000">
        <w:trPr>
          <w:trHeight w:val="407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79,0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07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78,7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79,1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79,3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07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квартал</w:t>
            </w:r>
          </w:p>
          <w:p w:rsidR="00000000" w:rsidRDefault="00FB11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78,7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79,1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79,3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07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79,0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79,4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08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8.2.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Приня</w:t>
            </w:r>
            <w:r>
              <w:rPr>
                <w:color w:val="000000"/>
                <w:sz w:val="22"/>
                <w:szCs w:val="22"/>
              </w:rPr>
              <w:t>тие решения о приватизации неэффективных муниципальных предприятий, осуществляющих деятельность на рынке благоустройства городской среды.</w:t>
            </w:r>
          </w:p>
          <w:p w:rsidR="00000000" w:rsidRDefault="00FB1194">
            <w:pPr>
              <w:pStyle w:val="ConsPlusNormal"/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Снижение доли муниципального участия на рынке благоустройства городской среды путем приватизации муниципальных предпр</w:t>
            </w:r>
            <w:r>
              <w:rPr>
                <w:color w:val="000000"/>
                <w:sz w:val="22"/>
                <w:szCs w:val="22"/>
              </w:rPr>
              <w:t>иятий</w:t>
            </w: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муниципальных предприятий, осуществляющих деятельность на рынке благоустройства городской среды, процентов.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21,5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20,8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органы местного самоуправления поселений муниципального образования Кореновский район</w:t>
            </w:r>
          </w:p>
        </w:tc>
      </w:tr>
      <w:tr w:rsidR="00000000">
        <w:trPr>
          <w:trHeight w:val="508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1 кварта</w:t>
            </w:r>
            <w:r>
              <w:rPr>
                <w:sz w:val="22"/>
                <w:szCs w:val="22"/>
              </w:rPr>
              <w:t>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21,5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21,5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20,8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08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21,5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21,3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20,9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20,7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08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квартал</w:t>
            </w:r>
          </w:p>
          <w:p w:rsidR="00000000" w:rsidRDefault="00FB11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21,5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21,3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20,9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20,7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08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21,5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20,8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20,6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147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144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9. Рынок выполнения работ по содержанию и текущему ремонту общего имущества собственников помещений </w:t>
            </w:r>
            <w:r>
              <w:rPr>
                <w:color w:val="000000"/>
                <w:sz w:val="22"/>
                <w:szCs w:val="22"/>
              </w:rPr>
              <w:br/>
              <w:t>в многоквартирном д</w:t>
            </w:r>
            <w:r>
              <w:rPr>
                <w:color w:val="000000"/>
                <w:sz w:val="22"/>
                <w:szCs w:val="22"/>
              </w:rPr>
              <w:t>оме</w:t>
            </w:r>
          </w:p>
        </w:tc>
      </w:tr>
      <w:tr w:rsidR="00000000">
        <w:tc>
          <w:tcPr>
            <w:tcW w:w="147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firstLine="70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территории муниципального образования Кореновский район 254 многоквартирных дома, из них, которые реализуют один из способов управления МКД: непосредственное управление — 199 МКД, управление управляющей компанией — 44 МКД, управление ТСЖ — 11 МКД.</w:t>
            </w:r>
          </w:p>
          <w:p w:rsidR="00000000" w:rsidRDefault="00FB1194">
            <w:pPr>
              <w:widowControl w:val="0"/>
              <w:ind w:firstLine="70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Органами местного самоуправления проводятся конкурсы в порядке, предусмотренном постановлением Правительства Российской Федерации от 6 февраля 2006 г. № 75 «О порядке проведения органом местного самоуправления открытого конкурса по отбору управляющей орган</w:t>
            </w:r>
            <w:r>
              <w:rPr>
                <w:color w:val="000000"/>
                <w:sz w:val="22"/>
                <w:szCs w:val="22"/>
              </w:rPr>
              <w:t>изации для управления многоквартирным домом».</w:t>
            </w:r>
          </w:p>
          <w:p w:rsidR="00000000" w:rsidRDefault="00FB1194">
            <w:pPr>
              <w:widowControl w:val="0"/>
              <w:ind w:firstLine="709"/>
              <w:jc w:val="both"/>
            </w:pPr>
            <w:r>
              <w:rPr>
                <w:color w:val="000000"/>
                <w:sz w:val="22"/>
                <w:szCs w:val="22"/>
              </w:rPr>
              <w:t>Деятельность организаций, управляющих МКД направлена на обеспечение безопасных, комфортных условий проживания граждан. По состоянию на 1 января 2021 года на территории муниципального образования Кореновский рай</w:t>
            </w:r>
            <w:r>
              <w:rPr>
                <w:color w:val="000000"/>
                <w:sz w:val="22"/>
                <w:szCs w:val="22"/>
              </w:rPr>
              <w:t>он на основании выданных лицензий 3 управляющих компании занимаются обслуживанием (управлением) МКД. Ключевыми приоритетами в сфере жилищно-коммунального хозяйства остаются благоустройство, модернизация коммунальной инфраструктуры и развитие рыночных механ</w:t>
            </w:r>
            <w:r>
              <w:rPr>
                <w:color w:val="000000"/>
                <w:sz w:val="22"/>
                <w:szCs w:val="22"/>
              </w:rPr>
              <w:t>измов саморегулирования отрасли.</w:t>
            </w:r>
          </w:p>
        </w:tc>
      </w:tr>
      <w:tr w:rsidR="00000000">
        <w:trPr>
          <w:trHeight w:val="1064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9.1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  <w:szCs w:val="22"/>
              </w:rPr>
              <w:t>Проведение открытых конкурсов по отбору управляющих организаций для управления МКД</w:t>
            </w: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TimesNewRomanPSMT"/>
                <w:color w:val="000000"/>
                <w:sz w:val="22"/>
                <w:szCs w:val="22"/>
              </w:rPr>
              <w:t>Обеспечение для хозяйствующих субъектов всех форм собственности равных условий деятельности на товарном рынке;</w:t>
            </w:r>
          </w:p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Проведение информационно</w:t>
            </w:r>
            <w:r>
              <w:rPr>
                <w:color w:val="000000"/>
                <w:sz w:val="22"/>
                <w:szCs w:val="22"/>
              </w:rPr>
              <w:t>-разъяснительной работы с ответственными за организацию и проведение конкурсов работниками органов местного самоуправления</w:t>
            </w: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выполнения работ по содержанию и текущему ремонту общего имущества соб</w:t>
            </w:r>
            <w:r>
              <w:rPr>
                <w:color w:val="000000"/>
                <w:sz w:val="22"/>
                <w:szCs w:val="22"/>
              </w:rPr>
              <w:t>ственников помещений в многоквартирном доме, процентов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органы местного самоуправления поселений муниципального образования Кореновский район</w:t>
            </w:r>
          </w:p>
        </w:tc>
      </w:tr>
      <w:tr w:rsidR="00000000">
        <w:trPr>
          <w:trHeight w:val="1065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1064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1065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квартал</w:t>
            </w:r>
          </w:p>
          <w:p w:rsidR="00000000" w:rsidRDefault="00FB11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1065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864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9.2.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Размещение в установленном порядке извещения о проведении открытого конкурса по отбору управляющей организации на официальном сайте в сети "Интернет" в течение двадцати дней со дня выдачи раз</w:t>
            </w:r>
            <w:r>
              <w:rPr>
                <w:color w:val="000000"/>
                <w:sz w:val="22"/>
                <w:szCs w:val="22"/>
              </w:rPr>
              <w:t>решения на ввод в эксплуатацию МКД.</w:t>
            </w: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Размещение информации на официальном сайте муниципального образования, обеспечение общественного контроля за соблюдение органами власти сроков объявления конкурсов по выбору управляющих организаций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информация </w:t>
            </w:r>
            <w:r>
              <w:rPr>
                <w:color w:val="000000"/>
                <w:sz w:val="22"/>
                <w:szCs w:val="22"/>
              </w:rPr>
              <w:t>на официальном сайте муниципального образования, наличие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  <w:szCs w:val="22"/>
              </w:rPr>
              <w:t>органы местного самоуправления поселений муниципального образования Кореновский район</w:t>
            </w:r>
          </w:p>
        </w:tc>
      </w:tr>
      <w:tr w:rsidR="00000000">
        <w:trPr>
          <w:trHeight w:val="864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864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864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квартал</w:t>
            </w:r>
          </w:p>
          <w:p w:rsidR="00000000" w:rsidRDefault="00FB11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865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147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144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0. Рынок поставки сжиженного газа в баллонах</w:t>
            </w:r>
          </w:p>
        </w:tc>
      </w:tr>
      <w:tr w:rsidR="00000000">
        <w:tc>
          <w:tcPr>
            <w:tcW w:w="147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firstLine="731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Потребление сжиженного углеводородного газа снижается, что связано с реализацией на территории Краснодарского края программы газификации природным газом. В целом по вопросам газификации ситуация в муниципальном</w:t>
            </w:r>
            <w:r>
              <w:rPr>
                <w:color w:val="000000"/>
                <w:sz w:val="22"/>
                <w:szCs w:val="22"/>
              </w:rPr>
              <w:t xml:space="preserve"> образовании Кореновский район оценивается положительно, процент газификации населенных пунктов муниципалитета — 98 %, что значительно выше среднекраевого показателя 83,2%, а также среднероссийского показателя – 70,1%. В настоящее время поставки сжиженного</w:t>
            </w:r>
            <w:r>
              <w:rPr>
                <w:color w:val="000000"/>
                <w:sz w:val="22"/>
                <w:szCs w:val="22"/>
              </w:rPr>
              <w:t xml:space="preserve"> газа потребителям осуществляют только организации частной формы собственности и индивидуальные предприниматели, таким образом доля организаций частной формы собственности в сфере поставки сжиженного газа в баллонах составляет 100%.</w:t>
            </w:r>
          </w:p>
          <w:p w:rsidR="00000000" w:rsidRDefault="00FB1194">
            <w:pPr>
              <w:widowControl w:val="0"/>
              <w:ind w:firstLine="731"/>
              <w:jc w:val="both"/>
              <w:rPr>
                <w:sz w:val="22"/>
                <w:szCs w:val="22"/>
              </w:rPr>
            </w:pPr>
          </w:p>
        </w:tc>
      </w:tr>
      <w:tr w:rsidR="00000000">
        <w:trPr>
          <w:trHeight w:val="1117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10.1.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Ежегодный анали</w:t>
            </w:r>
            <w:r>
              <w:rPr>
                <w:color w:val="000000"/>
                <w:sz w:val="22"/>
                <w:szCs w:val="22"/>
              </w:rPr>
              <w:t>з данных об объемах потребления сжиженного газа населением и реализации сжиженного газа населению газораспределительной организацией, уполномоченной на поставку сжиженного газа</w:t>
            </w: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Формирование данных о потреблении сжиженного газа населением и реализации (прод</w:t>
            </w:r>
            <w:r>
              <w:rPr>
                <w:color w:val="000000"/>
                <w:sz w:val="22"/>
                <w:szCs w:val="22"/>
              </w:rPr>
              <w:t>аже) объемов сжиженного газа населению газораспределительной организацией для бытовых нужд;</w:t>
            </w:r>
          </w:p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размещение информации на официальном сайте муниципального образования Кореновский район.</w:t>
            </w: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поставки сжи</w:t>
            </w:r>
            <w:r>
              <w:rPr>
                <w:color w:val="000000"/>
                <w:sz w:val="22"/>
                <w:szCs w:val="22"/>
              </w:rPr>
              <w:t>женного газа в баллонах, процентов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органы местного самоуправления поселений муниципального образования Кореновский район</w:t>
            </w:r>
          </w:p>
        </w:tc>
      </w:tr>
      <w:tr w:rsidR="00000000">
        <w:trPr>
          <w:trHeight w:val="1117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1117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1117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квартал</w:t>
            </w:r>
          </w:p>
          <w:p w:rsidR="00000000" w:rsidRDefault="00FB11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1118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147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31"/>
              <w:spacing w:line="240" w:lineRule="auto"/>
              <w:ind w:left="1080"/>
            </w:pPr>
            <w:r>
              <w:rPr>
                <w:color w:val="000000"/>
                <w:sz w:val="22"/>
                <w:szCs w:val="22"/>
              </w:rPr>
              <w:t>11. Рынок оказания услуг по перевозке пассажиров автомобильным транспортом по муниципальным маршрутам</w:t>
            </w:r>
            <w:r>
              <w:rPr>
                <w:color w:val="000000"/>
                <w:sz w:val="22"/>
                <w:szCs w:val="22"/>
              </w:rPr>
              <w:br/>
              <w:t xml:space="preserve"> регулярных перевозок</w:t>
            </w:r>
          </w:p>
        </w:tc>
      </w:tr>
      <w:tr w:rsidR="00000000">
        <w:tc>
          <w:tcPr>
            <w:tcW w:w="147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NormalWeb"/>
              <w:widowControl w:val="0"/>
              <w:spacing w:before="0" w:after="0"/>
              <w:ind w:firstLine="70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Органы местного самоуправления согласно Федеральному закону от 6 октября 2003 г. № 131-ФЗ «Об общих принципах ор</w:t>
            </w:r>
            <w:r>
              <w:rPr>
                <w:color w:val="000000"/>
                <w:sz w:val="22"/>
                <w:szCs w:val="22"/>
              </w:rPr>
              <w:t>ганизации местного самоуправления в Российской Федерации» создают условия для предоставления транспортных услуг населению и организуют транспортное обслуживание населения в границах муниципального образования.</w:t>
            </w:r>
          </w:p>
          <w:p w:rsidR="00000000" w:rsidRDefault="00FB1194">
            <w:pPr>
              <w:widowControl w:val="0"/>
              <w:ind w:firstLine="70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конкурсных процедур на право заключ</w:t>
            </w:r>
            <w:r>
              <w:rPr>
                <w:color w:val="000000"/>
                <w:sz w:val="22"/>
                <w:szCs w:val="22"/>
              </w:rPr>
              <w:t>ения договоров с перевозчиками осуществляется в порядке, установленном законодательством Российской Федерации.</w:t>
            </w:r>
          </w:p>
          <w:p w:rsidR="00000000" w:rsidRDefault="00FB1194">
            <w:pPr>
              <w:widowControl w:val="0"/>
              <w:ind w:firstLine="709"/>
              <w:jc w:val="both"/>
            </w:pPr>
            <w:r>
              <w:rPr>
                <w:color w:val="000000"/>
                <w:sz w:val="22"/>
                <w:szCs w:val="22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</w:t>
            </w:r>
            <w:r>
              <w:rPr>
                <w:color w:val="000000"/>
                <w:sz w:val="22"/>
                <w:szCs w:val="22"/>
              </w:rPr>
              <w:t>анизациями частной формы собственности, в муниципальном образовании Кореновский район составляет 100,0%.</w:t>
            </w:r>
          </w:p>
        </w:tc>
      </w:tr>
      <w:tr w:rsidR="00000000">
        <w:trPr>
          <w:trHeight w:val="1370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11.1.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ConsPlusNormal"/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Размещение информации о критериях конкурсного отбора перевозчиков в открытом доступе в сети «Интернет» с целью обеспечения максимальной доступно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сти информации и прозрачности условий работы на рынке пассажирских перевозок наземным транспортом;</w:t>
            </w:r>
          </w:p>
          <w:p w:rsidR="00000000" w:rsidRDefault="00FB1194">
            <w:pPr>
              <w:pStyle w:val="ConsPlusNormal"/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мониторинг пассажиропотока и потребностей муниципального образования Кореновский район в корректировке существующей маршрутной сети и ее оптимизация;</w:t>
            </w:r>
          </w:p>
          <w:p w:rsidR="00000000" w:rsidRDefault="00FB1194">
            <w:pPr>
              <w:pStyle w:val="ConsPlusNormal"/>
              <w:suppressAutoHyphens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разрабо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тка документа планирования регулярных перевозок с учетом полученной информации по результатам мониторинга</w:t>
            </w: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максимальной доступности информации и прозрачности условий работы на рынке пассажирских перевозок наземным транспортом.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доля ус</w:t>
            </w:r>
            <w:r>
              <w:rPr>
                <w:color w:val="000000"/>
                <w:sz w:val="22"/>
                <w:szCs w:val="22"/>
              </w:rPr>
              <w:t>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Отдел ЖКХ, транспорта и связи администрации муни</w:t>
            </w:r>
            <w:r>
              <w:rPr>
                <w:sz w:val="22"/>
                <w:szCs w:val="22"/>
              </w:rPr>
              <w:t>ципального образования Кореновский район. отдел ЖКХ, благоустройства и транспорта Кореновского городского поселения Кореновского района</w:t>
            </w:r>
          </w:p>
        </w:tc>
      </w:tr>
      <w:tr w:rsidR="00000000">
        <w:trPr>
          <w:trHeight w:val="1370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1370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1370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квартал</w:t>
            </w:r>
          </w:p>
          <w:p w:rsidR="00000000" w:rsidRDefault="00FB11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1371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09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11.2.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ConsPlusNormal"/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Информационное взаимодействие с заинтересованными организациями и уполномоченными контрольно-надзорными органами в сфере перевозок пассажиров автомобильным транспортом по муниципальным маршрутам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регулярных перевозок</w:t>
            </w:r>
          </w:p>
          <w:p w:rsidR="00000000" w:rsidRDefault="00FB1194">
            <w:pPr>
              <w:pStyle w:val="ConsPlusNormal"/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000000" w:rsidRDefault="00FB1194">
            <w:pPr>
              <w:pStyle w:val="ConsPlusNormal"/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Разработка и реали</w:t>
            </w:r>
            <w:r>
              <w:rPr>
                <w:color w:val="000000"/>
                <w:sz w:val="22"/>
                <w:szCs w:val="22"/>
              </w:rPr>
              <w:t>зация комплекса мер, направленных на недопущение нарушений в сфере перевозок пассажиров</w:t>
            </w:r>
          </w:p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по муниципальным маршрутам</w:t>
            </w: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проведение мероприятий, предоставление информации в уполномоченный орган, наличие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Отдел ЖКХ, транспорта и связи администр</w:t>
            </w:r>
            <w:r>
              <w:rPr>
                <w:sz w:val="22"/>
                <w:szCs w:val="22"/>
              </w:rPr>
              <w:t>ации муниципального образования Кореновский район, отдел ЖКХ, благоустройства и транспорта Кореновского городского поселения Кореновского района</w:t>
            </w:r>
          </w:p>
        </w:tc>
      </w:tr>
      <w:tr w:rsidR="00000000">
        <w:trPr>
          <w:trHeight w:val="609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09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09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квартал</w:t>
            </w:r>
          </w:p>
          <w:p w:rsidR="00000000" w:rsidRDefault="00FB11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0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12.  Рыно</w:t>
            </w:r>
            <w:r>
              <w:rPr>
                <w:color w:val="000000"/>
                <w:sz w:val="22"/>
                <w:szCs w:val="22"/>
              </w:rPr>
              <w:t xml:space="preserve">к оказания услуг по перевозке пассажиров автомобильным транспортом по межмуниципальным маршрутам </w:t>
            </w:r>
            <w:r>
              <w:rPr>
                <w:color w:val="000000"/>
                <w:sz w:val="22"/>
                <w:szCs w:val="22"/>
              </w:rPr>
              <w:br/>
              <w:t>регулярных перевозок.</w:t>
            </w: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firstLine="731"/>
              <w:jc w:val="both"/>
              <w:rPr>
                <w:color w:val="000000"/>
                <w:sz w:val="22"/>
              </w:rPr>
            </w:pPr>
            <w:r>
              <w:rPr>
                <w:rStyle w:val="FontStyle50"/>
                <w:color w:val="000000"/>
              </w:rPr>
              <w:t>На территории К</w:t>
            </w:r>
            <w:r>
              <w:rPr>
                <w:rStyle w:val="FontStyle50"/>
                <w:color w:val="000000"/>
                <w:szCs w:val="24"/>
              </w:rPr>
              <w:t>ореновского района</w:t>
            </w:r>
            <w:r>
              <w:rPr>
                <w:rStyle w:val="FontStyle50"/>
                <w:color w:val="000000"/>
              </w:rPr>
              <w:t xml:space="preserve"> перевозку пассажиров по межмуниципальным автобусным маршрутам регулярных перевозок осуществляют </w:t>
            </w:r>
            <w:r>
              <w:rPr>
                <w:rStyle w:val="FontStyle50"/>
                <w:color w:val="000000"/>
                <w:szCs w:val="24"/>
              </w:rPr>
              <w:t xml:space="preserve">3 </w:t>
            </w:r>
            <w:r>
              <w:rPr>
                <w:rStyle w:val="FontStyle50"/>
                <w:color w:val="000000"/>
              </w:rPr>
              <w:t>пер</w:t>
            </w:r>
            <w:r>
              <w:rPr>
                <w:rStyle w:val="FontStyle50"/>
                <w:color w:val="000000"/>
              </w:rPr>
              <w:t>евозчика, из них 2 юридических лица и 1 индивидуальный предприниматель.</w:t>
            </w:r>
          </w:p>
          <w:p w:rsidR="00000000" w:rsidRDefault="00FB1194">
            <w:pPr>
              <w:widowControl w:val="0"/>
              <w:ind w:firstLine="731"/>
              <w:jc w:val="both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</w:rPr>
              <w:t>В связи с тем что пассажирский автомобильный транспорт в первую очередь должен выполнять социальную функцию, деятельность предприятий автомобильного пассажирского транспорта является н</w:t>
            </w:r>
            <w:r>
              <w:rPr>
                <w:color w:val="000000"/>
                <w:sz w:val="22"/>
              </w:rPr>
              <w:t>изкорентабельной, а чаще всего убыточной.</w:t>
            </w:r>
          </w:p>
          <w:p w:rsidR="00000000" w:rsidRDefault="00FB1194">
            <w:pPr>
              <w:widowControl w:val="0"/>
              <w:ind w:firstLine="731"/>
              <w:jc w:val="both"/>
            </w:pPr>
            <w:r>
              <w:rPr>
                <w:color w:val="000000"/>
                <w:kern w:val="2"/>
                <w:sz w:val="22"/>
                <w:szCs w:val="22"/>
              </w:rPr>
              <w:t xml:space="preserve">Доля присутствия частного бизнеса на рынке </w:t>
            </w:r>
            <w:r>
              <w:rPr>
                <w:rFonts w:eastAsia="Calibri"/>
                <w:color w:val="000000"/>
                <w:kern w:val="2"/>
                <w:sz w:val="22"/>
                <w:szCs w:val="22"/>
              </w:rPr>
              <w:t xml:space="preserve">составляет </w:t>
            </w:r>
            <w:r>
              <w:rPr>
                <w:rFonts w:eastAsia="Calibri"/>
                <w:color w:val="000000"/>
                <w:kern w:val="2"/>
                <w:sz w:val="22"/>
                <w:szCs w:val="24"/>
              </w:rPr>
              <w:t>100%.</w:t>
            </w:r>
          </w:p>
        </w:tc>
      </w:tr>
      <w:tr w:rsidR="00000000">
        <w:trPr>
          <w:trHeight w:val="963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left="-120" w:right="-31"/>
              <w:jc w:val="center"/>
            </w:pPr>
            <w:r>
              <w:rPr>
                <w:color w:val="000000"/>
                <w:sz w:val="22"/>
                <w:szCs w:val="24"/>
              </w:rPr>
              <w:t>12</w:t>
            </w:r>
            <w:r>
              <w:rPr>
                <w:color w:val="000000"/>
                <w:sz w:val="22"/>
              </w:rPr>
              <w:t>.1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ind w:right="-31"/>
            </w:pPr>
            <w:r>
              <w:rPr>
                <w:color w:val="000000"/>
                <w:sz w:val="22"/>
              </w:rPr>
              <w:t>Развитие рынка услуг по перевозке пассажиров автомобильным транспортом по межмуниципальным  маршрутам регулярных перевозок.</w:t>
            </w: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увеличение количества</w:t>
            </w:r>
          </w:p>
          <w:p w:rsidR="00000000" w:rsidRDefault="00FB1194">
            <w:pPr>
              <w:widowControl w:val="0"/>
              <w:suppressAutoHyphens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пе</w:t>
            </w:r>
            <w:r>
              <w:rPr>
                <w:color w:val="000000"/>
                <w:sz w:val="22"/>
              </w:rPr>
              <w:t>ревозчиков</w:t>
            </w:r>
          </w:p>
          <w:p w:rsidR="00000000" w:rsidRDefault="00FB1194">
            <w:pPr>
              <w:widowControl w:val="0"/>
              <w:suppressAutoHyphens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негосудартвенных форм</w:t>
            </w:r>
          </w:p>
          <w:p w:rsidR="00000000" w:rsidRDefault="00FB1194">
            <w:pPr>
              <w:widowControl w:val="0"/>
              <w:suppressAutoHyphens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собственности;</w:t>
            </w:r>
          </w:p>
          <w:p w:rsidR="00000000" w:rsidRDefault="00FB1194">
            <w:pPr>
              <w:widowControl w:val="0"/>
              <w:suppressAutoHyphens w:val="0"/>
              <w:ind w:right="-3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наличие сети регулярных маршрутов;</w:t>
            </w:r>
          </w:p>
          <w:p w:rsidR="00000000" w:rsidRDefault="00FB1194">
            <w:pPr>
              <w:widowControl w:val="0"/>
              <w:suppressAutoHyphens w:val="0"/>
              <w:ind w:right="-31"/>
            </w:pPr>
            <w:r>
              <w:rPr>
                <w:color w:val="000000"/>
                <w:sz w:val="22"/>
              </w:rPr>
              <w:t>контроль за выполнением пассажирских перевозок, повышение эффективности обслуживания; ежеквартальное проведение мониторинга</w:t>
            </w: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  <w:szCs w:val="24"/>
              </w:rPr>
              <w:t>22</w:t>
            </w:r>
            <w:r>
              <w:rPr>
                <w:color w:val="000000"/>
                <w:sz w:val="22"/>
              </w:rPr>
              <w:t xml:space="preserve"> – 2025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ind w:right="-31"/>
            </w:pPr>
            <w:r>
              <w:rPr>
                <w:color w:val="000000"/>
                <w:sz w:val="22"/>
              </w:rPr>
              <w:t>доля услуг (работ) по перевозке пасса</w:t>
            </w:r>
            <w:r>
              <w:rPr>
                <w:color w:val="000000"/>
                <w:sz w:val="22"/>
              </w:rPr>
              <w:t>жиров автомобильным транспортом по межмуниципальным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  <w:p w:rsidR="00000000" w:rsidRDefault="00FB1194">
            <w:pPr>
              <w:widowControl w:val="0"/>
              <w:jc w:val="center"/>
              <w:rPr>
                <w:sz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  <w:p w:rsidR="00000000" w:rsidRDefault="00FB1194">
            <w:pPr>
              <w:widowControl w:val="0"/>
              <w:jc w:val="center"/>
              <w:rPr>
                <w:sz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  <w:p w:rsidR="00000000" w:rsidRDefault="00FB1194">
            <w:pPr>
              <w:widowControl w:val="0"/>
              <w:jc w:val="center"/>
              <w:rPr>
                <w:sz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ind w:right="-31"/>
              <w:jc w:val="both"/>
            </w:pPr>
            <w:r>
              <w:rPr>
                <w:color w:val="000000"/>
                <w:sz w:val="22"/>
                <w:szCs w:val="22"/>
              </w:rPr>
              <w:t>Отдел ЖКХ, транспорта  и связи администрации муниципального образован</w:t>
            </w:r>
            <w:r>
              <w:rPr>
                <w:color w:val="000000"/>
                <w:sz w:val="22"/>
                <w:szCs w:val="22"/>
              </w:rPr>
              <w:t>ия Кореновский район</w:t>
            </w:r>
          </w:p>
        </w:tc>
      </w:tr>
      <w:tr w:rsidR="00000000">
        <w:trPr>
          <w:trHeight w:val="963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964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963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квартал</w:t>
            </w:r>
          </w:p>
          <w:p w:rsidR="00000000" w:rsidRDefault="00FB11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964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147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tabs>
                <w:tab w:val="left" w:pos="3645"/>
                <w:tab w:val="center" w:pos="7172"/>
              </w:tabs>
              <w:ind w:left="1440"/>
              <w:jc w:val="center"/>
            </w:pPr>
            <w:r>
              <w:rPr>
                <w:color w:val="000000"/>
                <w:sz w:val="22"/>
                <w:szCs w:val="22"/>
              </w:rPr>
              <w:t>13. Рынок оказания услуг по перевозке пассажиров и багажа легковым такси.</w:t>
            </w:r>
          </w:p>
        </w:tc>
      </w:tr>
      <w:tr w:rsidR="00000000">
        <w:tc>
          <w:tcPr>
            <w:tcW w:w="147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firstLine="73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территории Кореновского</w:t>
            </w:r>
            <w:r>
              <w:rPr>
                <w:color w:val="000000"/>
                <w:sz w:val="22"/>
                <w:szCs w:val="22"/>
              </w:rPr>
              <w:t xml:space="preserve"> района по состоянию на 1 января 2021 г. осуществляли деятельность 5 субъектов хозяйствования: 1 юридическое лицо — 16 транспортных средств и 4 ИП — 31 транспортное средство, осуществляющих деятельность по перевозке пассажиров и багажа легковыми такси.</w:t>
            </w:r>
          </w:p>
          <w:p w:rsidR="00000000" w:rsidRDefault="00FB1194">
            <w:pPr>
              <w:widowControl w:val="0"/>
              <w:ind w:firstLine="73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Одн</w:t>
            </w:r>
            <w:r>
              <w:rPr>
                <w:color w:val="000000"/>
                <w:sz w:val="22"/>
                <w:szCs w:val="22"/>
              </w:rPr>
              <w:t>им из факторов, оказывающих негативное влияние на развитие предпринимательства в сфере транспортных услуг на территории Кореновского района, является перевозка пассажиров и багажа лицами, осуществляющим перевозки пассажиров и багажа с нарушениями действующ</w:t>
            </w:r>
            <w:r>
              <w:rPr>
                <w:color w:val="000000"/>
                <w:sz w:val="22"/>
                <w:szCs w:val="22"/>
              </w:rPr>
              <w:t>его законодательства в сфере перевозок.</w:t>
            </w:r>
          </w:p>
          <w:p w:rsidR="00000000" w:rsidRDefault="00FB1194">
            <w:pPr>
              <w:widowControl w:val="0"/>
              <w:ind w:firstLine="731"/>
              <w:jc w:val="both"/>
            </w:pPr>
            <w:r>
              <w:rPr>
                <w:color w:val="000000"/>
                <w:sz w:val="22"/>
                <w:szCs w:val="22"/>
              </w:rPr>
              <w:t xml:space="preserve">Непринятие надлежащих мер к хозяйствующим субъектам, осуществляющим такие перевозки пассажиров и багажа, приводит к снижению безопасности дорожного движения, ухудшению качества транспортного обслуживания населения и </w:t>
            </w:r>
            <w:r>
              <w:rPr>
                <w:color w:val="000000"/>
                <w:sz w:val="22"/>
                <w:szCs w:val="22"/>
              </w:rPr>
              <w:t>созданию условий для недобросовестной конкуренции.</w:t>
            </w:r>
          </w:p>
        </w:tc>
      </w:tr>
      <w:tr w:rsidR="00000000">
        <w:trPr>
          <w:trHeight w:val="1115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13.1.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Повышение безопасности дорожного движения, улучшение качества транспортного обслуживания населения и недопущение создания условий для недобросовестной конкуренции</w:t>
            </w: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Повышение удовлетворенности потреби</w:t>
            </w:r>
            <w:r>
              <w:rPr>
                <w:color w:val="000000"/>
                <w:sz w:val="22"/>
                <w:szCs w:val="22"/>
              </w:rPr>
              <w:t>телей  в оказании услуг по перевозкам пассажиров и багажа легковым такси.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Разработка и реализация комплекса мер, направленных на недопущение нарушений в сфере перевозок пассажиров и багажа легковым такси.</w:t>
            </w:r>
          </w:p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Ежемесячное проведение мониторинга</w:t>
            </w: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о</w:t>
            </w:r>
            <w:r>
              <w:rPr>
                <w:color w:val="000000"/>
                <w:sz w:val="22"/>
                <w:szCs w:val="22"/>
              </w:rPr>
              <w:t>рганизаций частной формы собственности в сфере оказания услуг по перевозке пассажиров и багажа легковым такси на территории Краснодарского края, процентов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  <w:p w:rsidR="00000000" w:rsidRDefault="00FB1194">
            <w:pPr>
              <w:widowControl w:val="0"/>
              <w:jc w:val="center"/>
              <w:rPr>
                <w:sz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  <w:p w:rsidR="00000000" w:rsidRDefault="00FB1194">
            <w:pPr>
              <w:widowControl w:val="0"/>
              <w:jc w:val="center"/>
              <w:rPr>
                <w:sz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  <w:p w:rsidR="00000000" w:rsidRDefault="00FB1194">
            <w:pPr>
              <w:widowControl w:val="0"/>
              <w:jc w:val="center"/>
              <w:rPr>
                <w:sz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2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органы местного самоуправления муниципального образования  Кореновский рай</w:t>
            </w:r>
            <w:r>
              <w:rPr>
                <w:color w:val="000000"/>
                <w:sz w:val="22"/>
                <w:szCs w:val="22"/>
              </w:rPr>
              <w:t>он</w:t>
            </w:r>
          </w:p>
        </w:tc>
      </w:tr>
      <w:tr w:rsidR="00000000">
        <w:trPr>
          <w:trHeight w:val="1115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230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85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81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77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1058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13.2.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  <w:szCs w:val="22"/>
              </w:rPr>
              <w:t>Информационное взаимодействие с заинтересованными организациями и уполномоченными контрольно-надзорными органами в сфере легковых таксомоторных перевозок</w:t>
            </w: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8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7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1115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1116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  <w:p w:rsidR="00000000" w:rsidRDefault="00FB1194">
            <w:pPr>
              <w:widowControl w:val="0"/>
              <w:jc w:val="center"/>
              <w:rPr>
                <w:sz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  <w:p w:rsidR="00000000" w:rsidRDefault="00FB1194">
            <w:pPr>
              <w:widowControl w:val="0"/>
              <w:jc w:val="center"/>
              <w:rPr>
                <w:sz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  <w:p w:rsidR="00000000" w:rsidRDefault="00FB1194">
            <w:pPr>
              <w:widowControl w:val="0"/>
              <w:jc w:val="center"/>
              <w:rPr>
                <w:sz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  <w:rPr>
                <w:sz w:val="22"/>
              </w:rPr>
            </w:pPr>
          </w:p>
        </w:tc>
      </w:tr>
      <w:tr w:rsidR="00000000">
        <w:tc>
          <w:tcPr>
            <w:tcW w:w="147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tabs>
                <w:tab w:val="left" w:pos="3645"/>
                <w:tab w:val="center" w:pos="7172"/>
              </w:tabs>
              <w:ind w:left="1440"/>
              <w:jc w:val="center"/>
            </w:pPr>
            <w:r>
              <w:rPr>
                <w:color w:val="000000"/>
                <w:sz w:val="22"/>
                <w:szCs w:val="22"/>
              </w:rPr>
              <w:t>14. Рынок услуг связи, в том числе услуг по предоставлению широкополосного доступа к информационно-телекоммуникационной сети  «Интернет».</w:t>
            </w:r>
          </w:p>
        </w:tc>
      </w:tr>
      <w:tr w:rsidR="00000000">
        <w:tc>
          <w:tcPr>
            <w:tcW w:w="147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firstLine="73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настоящее время на территории муниципального образования Ко</w:t>
            </w:r>
            <w:r>
              <w:rPr>
                <w:color w:val="000000"/>
                <w:sz w:val="22"/>
                <w:szCs w:val="22"/>
              </w:rPr>
              <w:t>реновский район услуги мобильной связи предоставляют четыре крупных оператора.</w:t>
            </w:r>
          </w:p>
          <w:p w:rsidR="00000000" w:rsidRDefault="00FB1194">
            <w:pPr>
              <w:widowControl w:val="0"/>
              <w:ind w:firstLine="73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Основную долю услуг на рынке оказания фиксированной связи занимает Краснодарский филиал ПАО "Ростелеком".</w:t>
            </w:r>
          </w:p>
          <w:p w:rsidR="00000000" w:rsidRDefault="00FB1194">
            <w:pPr>
              <w:widowControl w:val="0"/>
              <w:ind w:firstLine="73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Административных барьеров для входа на рынок частного бизнеса нет.</w:t>
            </w:r>
          </w:p>
          <w:p w:rsidR="00000000" w:rsidRDefault="00FB1194">
            <w:pPr>
              <w:widowControl w:val="0"/>
              <w:ind w:firstLine="731"/>
              <w:jc w:val="both"/>
            </w:pPr>
            <w:r>
              <w:rPr>
                <w:color w:val="000000"/>
                <w:sz w:val="22"/>
                <w:szCs w:val="22"/>
              </w:rPr>
              <w:t>В хо</w:t>
            </w:r>
            <w:r>
              <w:rPr>
                <w:color w:val="000000"/>
                <w:sz w:val="22"/>
                <w:szCs w:val="22"/>
              </w:rPr>
              <w:t>де обследования рынка услуг проводного, беспроводного широкополосного доступа к сети "Интернет" со скоростью не менее 1 (один) Мбит/сек. (далее - ШПД) не выявлены действия, связанные с препятствованием операторам связи со стороны органов местного самоуправ</w:t>
            </w:r>
            <w:r>
              <w:rPr>
                <w:color w:val="000000"/>
                <w:sz w:val="22"/>
                <w:szCs w:val="22"/>
              </w:rPr>
              <w:t>ления муниципального образования Кореновский район в развитии сетей связи в целях оказания услуг ШПД на территории Кореновского района.</w:t>
            </w:r>
          </w:p>
        </w:tc>
      </w:tr>
      <w:tr w:rsidR="00000000">
        <w:trPr>
          <w:trHeight w:val="813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14.1.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Создание условий для развития конкуренции на рынке услуг широкополосного доступа в информационно-телекоммуникацио</w:t>
            </w:r>
            <w:r>
              <w:rPr>
                <w:color w:val="000000"/>
                <w:sz w:val="22"/>
                <w:szCs w:val="22"/>
              </w:rPr>
              <w:t>нную сеть "Интернет"</w:t>
            </w: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Обеспечение  доступа операторов связи к объектам, находящимся в государственной и муниципальной собственности, для размещения сетей связи</w:t>
            </w: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оказания услуг по предоставлению ш</w:t>
            </w:r>
            <w:r>
              <w:rPr>
                <w:color w:val="000000"/>
                <w:sz w:val="22"/>
                <w:szCs w:val="22"/>
              </w:rPr>
              <w:t>ирокополосного доступа к информационно-телекоммуникационной сети «Интернет», процентов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отдел ЖКХ, транспорта и связи  муниципального образования Кореновский район</w:t>
            </w:r>
          </w:p>
        </w:tc>
      </w:tr>
      <w:tr w:rsidR="00000000">
        <w:trPr>
          <w:trHeight w:val="814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813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814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814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147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1440"/>
              <w:jc w:val="center"/>
            </w:pPr>
            <w:r>
              <w:rPr>
                <w:color w:val="000000"/>
                <w:sz w:val="22"/>
                <w:szCs w:val="22"/>
              </w:rPr>
              <w:t>15. Рынок жилищного строительства</w:t>
            </w:r>
          </w:p>
        </w:tc>
      </w:tr>
      <w:tr w:rsidR="00000000">
        <w:tc>
          <w:tcPr>
            <w:tcW w:w="147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 2020 году на территории муниципального образования Кореновский район введено в эксплуатацию 253 здания жилого назначения (ввод жилых домов индивидуальными заст</w:t>
            </w:r>
            <w:r>
              <w:rPr>
                <w:iCs/>
                <w:sz w:val="22"/>
                <w:szCs w:val="22"/>
              </w:rPr>
              <w:t>ройщиками) общей площадью 30,984 тыс. кв. метров.</w:t>
            </w:r>
          </w:p>
          <w:p w:rsidR="00000000" w:rsidRDefault="00FB1194">
            <w:pPr>
              <w:widowControl w:val="0"/>
              <w:ind w:firstLine="709"/>
              <w:jc w:val="both"/>
              <w:rPr>
                <w:i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Обеспеченность населения жильём составляет 26,23 кв. метров в расчёте на одного жителя, что выше среднекраевого значения — 25,7 кв. метров на одного жителя.</w:t>
            </w:r>
          </w:p>
          <w:p w:rsidR="00000000" w:rsidRDefault="00FB1194">
            <w:pPr>
              <w:widowControl w:val="0"/>
              <w:ind w:firstLine="709"/>
              <w:jc w:val="both"/>
            </w:pPr>
            <w:r>
              <w:rPr>
                <w:iCs/>
                <w:color w:val="000000"/>
                <w:sz w:val="22"/>
                <w:szCs w:val="22"/>
              </w:rPr>
              <w:t>В строительной отрасли уровень конкуренции достат</w:t>
            </w:r>
            <w:r>
              <w:rPr>
                <w:iCs/>
                <w:color w:val="000000"/>
                <w:sz w:val="22"/>
                <w:szCs w:val="22"/>
              </w:rPr>
              <w:t>очно высокий. Доля предприятий, относящихся к частной форме собственности, составляет 100%.</w:t>
            </w:r>
          </w:p>
        </w:tc>
      </w:tr>
      <w:tr w:rsidR="00000000">
        <w:trPr>
          <w:trHeight w:val="510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15.1.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Мониторинг ситуации на рынке жилищного строительства</w:t>
            </w: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Создание условий для развития жилищного  строительства на территории муниципального образования Кореновс</w:t>
            </w:r>
            <w:r>
              <w:rPr>
                <w:color w:val="000000"/>
                <w:sz w:val="22"/>
                <w:szCs w:val="22"/>
              </w:rPr>
              <w:t>кий район</w:t>
            </w: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жилищного строительства, процентов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Органы местного самоуправления муниципального образования Кореновский район</w:t>
            </w:r>
          </w:p>
          <w:p w:rsidR="00000000" w:rsidRDefault="00FB1194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000000">
        <w:trPr>
          <w:trHeight w:val="510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10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10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10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147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1440"/>
              <w:jc w:val="center"/>
            </w:pPr>
            <w:r>
              <w:rPr>
                <w:color w:val="000000"/>
                <w:sz w:val="22"/>
                <w:szCs w:val="22"/>
              </w:rPr>
              <w:t>16.  Рынок строительства объектов капитального строительства, за исключением жилищного и дорожного строительства</w:t>
            </w:r>
          </w:p>
        </w:tc>
      </w:tr>
      <w:tr w:rsidR="00000000">
        <w:tc>
          <w:tcPr>
            <w:tcW w:w="147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firstLine="70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Кореновском районе по виду деятельности «Строительство» об</w:t>
            </w:r>
            <w:r>
              <w:rPr>
                <w:color w:val="000000"/>
                <w:sz w:val="22"/>
                <w:szCs w:val="22"/>
              </w:rPr>
              <w:t>ъём выполненных работ в 2020 году составил 458,0 млн. руб. В 2020 году на территории муниципального образования Кореновский район введено в эксплуатацию 12 объектов капитального строительства нежилого назначения общей площадью 3400,3 кв. метров: торговые о</w:t>
            </w:r>
            <w:r>
              <w:rPr>
                <w:color w:val="000000"/>
                <w:sz w:val="22"/>
                <w:szCs w:val="22"/>
              </w:rPr>
              <w:t>бъекты — 3 единицы (753 кв. метров), административно-торговый комплекс (527,68 кв. метров), произведена реконструкция объектов производственной и хозяйственной деятельности общей площадью 11232,1 кв. метра. Данные виды работ проведены 11 собственниками хоз</w:t>
            </w:r>
            <w:r>
              <w:rPr>
                <w:color w:val="000000"/>
                <w:sz w:val="22"/>
                <w:szCs w:val="22"/>
              </w:rPr>
              <w:t>яйственным способом.</w:t>
            </w:r>
          </w:p>
          <w:p w:rsidR="00000000" w:rsidRDefault="00FB1194">
            <w:pPr>
              <w:widowControl w:val="0"/>
              <w:ind w:firstLine="709"/>
              <w:jc w:val="both"/>
            </w:pPr>
            <w:r>
              <w:rPr>
                <w:color w:val="000000"/>
                <w:sz w:val="22"/>
                <w:szCs w:val="22"/>
              </w:rPr>
              <w:t>В строительной отрасли высокий уровень конкуренции. Доля предприятий, относящихся к частной форме собственности, составляет около 100%.</w:t>
            </w:r>
          </w:p>
        </w:tc>
      </w:tr>
      <w:tr w:rsidR="00000000">
        <w:trPr>
          <w:trHeight w:val="661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16.1.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Создание условий в сфере государственного регулирования деятельности для содействия развития</w:t>
            </w:r>
            <w:r>
              <w:rPr>
                <w:color w:val="000000"/>
                <w:sz w:val="22"/>
                <w:szCs w:val="22"/>
              </w:rPr>
              <w:t xml:space="preserve"> товарного рынка</w:t>
            </w: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Информированность о планах по созданию объектов инфраструктуры.</w:t>
            </w:r>
          </w:p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Информация на официальном сайте муниципального образования Кореновский район.</w:t>
            </w: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доля организаций частной формы собственности в сфере строительства объектов капитальног</w:t>
            </w:r>
            <w:r>
              <w:rPr>
                <w:color w:val="000000"/>
                <w:sz w:val="22"/>
                <w:szCs w:val="22"/>
              </w:rPr>
              <w:t>о строительства, за исключением жилищного и дорожного строительства, процентов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отдел строительства муниципального образования Кореновский район</w:t>
            </w:r>
          </w:p>
        </w:tc>
      </w:tr>
      <w:tr w:rsidR="00000000">
        <w:trPr>
          <w:trHeight w:val="662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230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57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16.2.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Обеспечение отк</w:t>
            </w:r>
            <w:r>
              <w:rPr>
                <w:color w:val="000000"/>
                <w:sz w:val="22"/>
                <w:szCs w:val="22"/>
              </w:rPr>
              <w:t>рытости и доступности при осуществлении государственных закупок на строительство объектов капитального строительства</w:t>
            </w: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8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7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62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62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147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left="720"/>
              <w:contextualSpacing/>
              <w:jc w:val="center"/>
            </w:pPr>
            <w:r>
              <w:rPr>
                <w:rFonts w:eastAsia="Calibri"/>
                <w:color w:val="000000"/>
                <w:kern w:val="2"/>
                <w:sz w:val="22"/>
              </w:rPr>
              <w:t>17. Рынок дорожной деятельности (за исключением проектирования)</w:t>
            </w:r>
          </w:p>
        </w:tc>
      </w:tr>
      <w:tr w:rsidR="00000000">
        <w:tc>
          <w:tcPr>
            <w:tcW w:w="147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firstLine="731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Автомобильные дороги представлены федеральной трассой </w:t>
            </w:r>
            <w:r>
              <w:rPr>
                <w:color w:val="000000"/>
                <w:sz w:val="22"/>
                <w:szCs w:val="24"/>
              </w:rPr>
              <w:t>М-4</w:t>
            </w:r>
            <w:r>
              <w:rPr>
                <w:color w:val="000000"/>
                <w:sz w:val="22"/>
              </w:rPr>
              <w:t xml:space="preserve"> «Дон», автотрассой А 160 «Майкоп-Кореновск»  и автодорогой Кореновск — Тимашевск. Общая протяженность дорог с твердым покрытием в Кореновском районе на </w:t>
            </w:r>
            <w:r>
              <w:rPr>
                <w:color w:val="000000"/>
                <w:sz w:val="22"/>
                <w:szCs w:val="24"/>
              </w:rPr>
              <w:t>начало 2021 года</w:t>
            </w:r>
            <w:r>
              <w:rPr>
                <w:color w:val="000000"/>
                <w:sz w:val="22"/>
              </w:rPr>
              <w:t xml:space="preserve"> составляла </w:t>
            </w:r>
            <w:r>
              <w:rPr>
                <w:color w:val="000000"/>
                <w:sz w:val="22"/>
                <w:szCs w:val="24"/>
              </w:rPr>
              <w:t>921,4</w:t>
            </w:r>
            <w:r>
              <w:rPr>
                <w:color w:val="000000"/>
                <w:sz w:val="22"/>
              </w:rPr>
              <w:t xml:space="preserve"> км, из кот</w:t>
            </w:r>
            <w:r>
              <w:rPr>
                <w:color w:val="000000"/>
                <w:sz w:val="22"/>
              </w:rPr>
              <w:t>орых: 6</w:t>
            </w:r>
            <w:r>
              <w:rPr>
                <w:color w:val="000000"/>
                <w:sz w:val="22"/>
                <w:szCs w:val="24"/>
              </w:rPr>
              <w:t>0,7 км</w:t>
            </w:r>
            <w:r>
              <w:rPr>
                <w:color w:val="000000"/>
                <w:sz w:val="22"/>
              </w:rPr>
              <w:t xml:space="preserve"> федеральной трассы, 206,7 км дорог регионального значения и  654 км дорог местного значения.</w:t>
            </w:r>
          </w:p>
          <w:p w:rsidR="00000000" w:rsidRDefault="00FB1194">
            <w:pPr>
              <w:widowControl w:val="0"/>
              <w:ind w:firstLine="731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Действия участников данного рынка услуг строго регламентированы. Административных барьеров для входа на рынок частного бизнеса нет. Объем дорожно-рем</w:t>
            </w:r>
            <w:r>
              <w:rPr>
                <w:color w:val="000000"/>
                <w:sz w:val="22"/>
              </w:rPr>
              <w:t>онтных и строительных дорожных работ на автодорогах производится на основе выигранных аукционов в соответствии с Федеральным законом от 5 апреля 2013 г. №44-ФЗ «О контрактной системе в сфере закупок товаров, работ, услуг для обеспечения государственных и м</w:t>
            </w:r>
            <w:r>
              <w:rPr>
                <w:color w:val="000000"/>
                <w:sz w:val="22"/>
              </w:rPr>
              <w:t>униципальных нужд». В области дорожного строительства работы выполняют преимущественно организации, имеющие соответствующие производственные мощности, обладающие опытными квалифицированными кадрами и современной дорожно-строительной техникой.</w:t>
            </w:r>
          </w:p>
          <w:p w:rsidR="00000000" w:rsidRDefault="00FB1194">
            <w:pPr>
              <w:widowControl w:val="0"/>
              <w:ind w:firstLine="731"/>
              <w:jc w:val="both"/>
            </w:pPr>
            <w:r>
              <w:rPr>
                <w:color w:val="000000"/>
                <w:sz w:val="22"/>
              </w:rPr>
              <w:t>Доля присутст</w:t>
            </w:r>
            <w:r>
              <w:rPr>
                <w:color w:val="000000"/>
                <w:sz w:val="22"/>
              </w:rPr>
              <w:t xml:space="preserve">вия частного бизнеса на рынке </w:t>
            </w:r>
            <w:r>
              <w:rPr>
                <w:rFonts w:eastAsia="Calibri"/>
                <w:color w:val="000000"/>
                <w:kern w:val="2"/>
                <w:sz w:val="22"/>
              </w:rPr>
              <w:t xml:space="preserve">дорожной деятельности (за исключением проектирования) составляет </w:t>
            </w:r>
            <w:r>
              <w:rPr>
                <w:rFonts w:eastAsia="Calibri"/>
                <w:color w:val="000000"/>
                <w:kern w:val="2"/>
                <w:sz w:val="22"/>
                <w:szCs w:val="24"/>
              </w:rPr>
              <w:t>100%.</w:t>
            </w:r>
          </w:p>
        </w:tc>
      </w:tr>
      <w:tr w:rsidR="00000000">
        <w:trPr>
          <w:trHeight w:val="710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left="-120" w:right="-31"/>
              <w:jc w:val="center"/>
            </w:pPr>
            <w:r>
              <w:rPr>
                <w:color w:val="000000"/>
                <w:sz w:val="22"/>
              </w:rPr>
              <w:t>17.1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</w:rPr>
              <w:t>Проведение анализа состояния и развития конкурентной среды на рынке дорожной деятельности (за исключением проектирования), объемов дорожных работ, вы</w:t>
            </w:r>
            <w:r>
              <w:rPr>
                <w:color w:val="000000"/>
                <w:sz w:val="22"/>
              </w:rPr>
              <w:t>полненных организациями частной формы собственности на автомобильных дорогах регионального значения</w:t>
            </w: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</w:rPr>
              <w:t>осуществление мониторинга достижения значений ключевого показателя развития конкуренции</w:t>
            </w: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  <w:szCs w:val="24"/>
              </w:rPr>
              <w:t>22</w:t>
            </w:r>
            <w:r>
              <w:rPr>
                <w:color w:val="000000"/>
                <w:sz w:val="22"/>
              </w:rPr>
              <w:t xml:space="preserve"> – 2025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</w:rPr>
              <w:t xml:space="preserve">доля организаций частной формы собственности в сфере </w:t>
            </w:r>
            <w:r>
              <w:rPr>
                <w:color w:val="000000"/>
                <w:kern w:val="2"/>
                <w:sz w:val="22"/>
              </w:rPr>
              <w:t>дор</w:t>
            </w:r>
            <w:r>
              <w:rPr>
                <w:color w:val="000000"/>
                <w:kern w:val="2"/>
                <w:sz w:val="22"/>
              </w:rPr>
              <w:t>ожной деятельности (за исключением проектирования)</w:t>
            </w:r>
            <w:r>
              <w:rPr>
                <w:color w:val="000000"/>
                <w:sz w:val="22"/>
              </w:rPr>
              <w:t>, процентов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4"/>
              </w:rPr>
              <w:t>75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85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87</w:t>
            </w:r>
          </w:p>
        </w:tc>
        <w:tc>
          <w:tcPr>
            <w:tcW w:w="22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ind w:right="-31"/>
              <w:jc w:val="both"/>
            </w:pPr>
            <w:r>
              <w:rPr>
                <w:color w:val="000000"/>
                <w:sz w:val="22"/>
                <w:szCs w:val="22"/>
              </w:rPr>
              <w:t>отдел ЖКХ, транспорта  и связи администрации муниципального образования Кореновский район</w:t>
            </w:r>
          </w:p>
        </w:tc>
      </w:tr>
      <w:tr w:rsidR="00000000">
        <w:trPr>
          <w:trHeight w:val="710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4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70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70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711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4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75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75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710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4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8</w:t>
            </w:r>
            <w:r>
              <w:rPr>
                <w:color w:val="000000"/>
                <w:sz w:val="22"/>
                <w:szCs w:val="24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82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711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4"/>
              </w:rPr>
              <w:t>75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85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87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316"/>
        </w:trPr>
        <w:tc>
          <w:tcPr>
            <w:tcW w:w="147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left="720"/>
              <w:contextualSpacing/>
              <w:jc w:val="center"/>
            </w:pPr>
            <w:r>
              <w:rPr>
                <w:color w:val="000000"/>
                <w:sz w:val="22"/>
                <w:szCs w:val="24"/>
              </w:rPr>
              <w:t>18</w:t>
            </w:r>
            <w:r>
              <w:rPr>
                <w:color w:val="000000"/>
                <w:sz w:val="22"/>
              </w:rPr>
              <w:t>. Рынок лабораторных исследований для выдачи ветеринарных сопроводительных документов</w:t>
            </w:r>
          </w:p>
        </w:tc>
      </w:tr>
      <w:tr w:rsidR="00000000">
        <w:trPr>
          <w:trHeight w:val="1162"/>
        </w:trPr>
        <w:tc>
          <w:tcPr>
            <w:tcW w:w="147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firstLine="709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kern w:val="2"/>
                <w:sz w:val="22"/>
              </w:rPr>
              <w:t>Одним из административных барьеров для входа на рынок частного бизнеса</w:t>
            </w:r>
            <w:r>
              <w:rPr>
                <w:color w:val="000000"/>
                <w:sz w:val="22"/>
              </w:rPr>
              <w:t xml:space="preserve"> являются финансовые затраты на организацию работы лаборатор</w:t>
            </w:r>
            <w:r>
              <w:rPr>
                <w:color w:val="000000"/>
                <w:sz w:val="22"/>
              </w:rPr>
              <w:t>ии (приобретение приборов и оборудования, расходных материалов, актуализация нормативной документации, обучение специалистов), на прохождение проверки экспертами аккредитации. Сложность поддержания состояния лаборатории соблюдения критериев аккредитации. П</w:t>
            </w:r>
            <w:r>
              <w:rPr>
                <w:color w:val="000000"/>
                <w:sz w:val="22"/>
              </w:rPr>
              <w:t>ри нарушении критериев аккредитации Росаккредитация может приостановить или отменить действие аттестата аккредитации. Возможность прохождения аккредитации имеется только у крупных и финансово стабильных организаций.</w:t>
            </w:r>
          </w:p>
          <w:p w:rsidR="00000000" w:rsidRDefault="00FB1194">
            <w:pPr>
              <w:widowControl w:val="0"/>
              <w:ind w:firstLine="709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Доля субъектов частной формы собственнос</w:t>
            </w:r>
            <w:r>
              <w:rPr>
                <w:color w:val="000000"/>
                <w:sz w:val="22"/>
              </w:rPr>
              <w:t xml:space="preserve">ти в настоящее время в </w:t>
            </w:r>
            <w:r>
              <w:rPr>
                <w:color w:val="000000"/>
                <w:sz w:val="22"/>
                <w:szCs w:val="24"/>
              </w:rPr>
              <w:t>Кореновском районе</w:t>
            </w:r>
            <w:r>
              <w:rPr>
                <w:color w:val="000000"/>
                <w:sz w:val="22"/>
              </w:rPr>
              <w:t xml:space="preserve"> на данном товарном рынке </w:t>
            </w:r>
            <w:r>
              <w:rPr>
                <w:color w:val="000000"/>
                <w:sz w:val="22"/>
                <w:szCs w:val="24"/>
              </w:rPr>
              <w:t>составляет 40 процентов.</w:t>
            </w:r>
          </w:p>
          <w:p w:rsidR="00000000" w:rsidRDefault="00FB1194">
            <w:pPr>
              <w:widowControl w:val="0"/>
              <w:ind w:firstLine="709"/>
              <w:jc w:val="both"/>
            </w:pPr>
            <w:r>
              <w:rPr>
                <w:color w:val="000000"/>
                <w:sz w:val="22"/>
              </w:rPr>
              <w:t>Для обеспечения снижения участия государственного сектора на товарном рынке проводится информирование о необходимости проведения лабораторных исследований для выдач</w:t>
            </w:r>
            <w:r>
              <w:rPr>
                <w:color w:val="000000"/>
                <w:sz w:val="22"/>
              </w:rPr>
              <w:t>и ветеринарных сопроводительных документов.</w:t>
            </w:r>
          </w:p>
        </w:tc>
      </w:tr>
      <w:tr w:rsidR="00000000">
        <w:trPr>
          <w:trHeight w:val="510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left="-120" w:right="-3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18.1</w:t>
            </w:r>
          </w:p>
          <w:p w:rsidR="00000000" w:rsidRDefault="00FB1194">
            <w:pPr>
              <w:widowControl w:val="0"/>
              <w:ind w:left="-120" w:right="-31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</w:rPr>
              <w:t>Информирование о порядке и  критериях аккредитации в национальной системе аккредитации в целях проведения лабораторных исследований для выдачи ветеринарных сопроводительных документов</w:t>
            </w: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повышение информирова</w:t>
            </w:r>
            <w:r>
              <w:rPr>
                <w:color w:val="000000"/>
                <w:sz w:val="22"/>
              </w:rPr>
              <w:t>нности предпринимателей, осуществляющих хозяйственную</w:t>
            </w:r>
          </w:p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</w:rPr>
              <w:t>деятельность на товарном рынке</w:t>
            </w: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  <w:szCs w:val="24"/>
              </w:rPr>
              <w:t>22</w:t>
            </w:r>
            <w:r>
              <w:rPr>
                <w:color w:val="000000"/>
                <w:sz w:val="22"/>
              </w:rPr>
              <w:t xml:space="preserve"> – 2025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</w:rPr>
              <w:t>доля организаций частной формы собственности в сфере лабораторных исследований для выдачи ветеринарных сопроводительных документов, процентов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4"/>
              </w:rPr>
              <w:t>40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4"/>
              </w:rPr>
              <w:t>40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4"/>
              </w:rPr>
              <w:t>40</w:t>
            </w:r>
          </w:p>
        </w:tc>
        <w:tc>
          <w:tcPr>
            <w:tcW w:w="22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4"/>
              </w:rPr>
              <w:t>у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равление сельского хозяйства администрации муниципального образования Кореновский район</w:t>
            </w:r>
          </w:p>
        </w:tc>
      </w:tr>
      <w:tr w:rsidR="00000000">
        <w:trPr>
          <w:trHeight w:val="510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40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4"/>
              </w:rPr>
              <w:t>40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4"/>
              </w:rPr>
              <w:t>40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4"/>
              </w:rPr>
              <w:t>40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10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40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4"/>
              </w:rPr>
              <w:t>40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4"/>
              </w:rPr>
              <w:t>40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4"/>
              </w:rPr>
              <w:t>40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10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40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4"/>
              </w:rPr>
              <w:t>40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4"/>
              </w:rPr>
              <w:t>40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4"/>
              </w:rPr>
              <w:t>40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10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4"/>
              </w:rPr>
              <w:t>40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4"/>
              </w:rPr>
              <w:t>40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4"/>
              </w:rPr>
              <w:t>40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4"/>
              </w:rPr>
              <w:t>40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269"/>
        </w:trPr>
        <w:tc>
          <w:tcPr>
            <w:tcW w:w="147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19. Рынок товарной аквакультуры</w:t>
            </w:r>
          </w:p>
        </w:tc>
      </w:tr>
      <w:tr w:rsidR="00000000">
        <w:trPr>
          <w:trHeight w:val="552"/>
        </w:trPr>
        <w:tc>
          <w:tcPr>
            <w:tcW w:w="147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         </w:t>
            </w:r>
            <w:r>
              <w:rPr>
                <w:color w:val="000000"/>
                <w:sz w:val="22"/>
                <w:szCs w:val="24"/>
              </w:rPr>
              <w:t>В Коренов</w:t>
            </w:r>
            <w:r>
              <w:rPr>
                <w:color w:val="000000"/>
                <w:sz w:val="22"/>
                <w:szCs w:val="24"/>
              </w:rPr>
              <w:t>ском районе количество водопользователей увеличивается, что говорит о росте популярности этого бизнеса. По данным Росрыболовства, в настоящее время рыбоводством занимаются 4,3 тыс. предприятий, 86% из них — небольшие хозяйства, годовой объем производства к</w:t>
            </w:r>
            <w:r>
              <w:rPr>
                <w:color w:val="000000"/>
                <w:sz w:val="22"/>
                <w:szCs w:val="24"/>
              </w:rPr>
              <w:t>оторых не превышает 100 тыс. в год. Средние по производственной мощности предприятия, от 100 до 1 тыс. тонн продукции в год, составляют около 13%. На крупные компании (от 1 тыс. тонн ежегодно) приходится лишь 1%.</w:t>
            </w:r>
          </w:p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4"/>
              </w:rPr>
              <w:tab/>
              <w:t>Хозяйствующие субъекты муниципального обра</w:t>
            </w:r>
            <w:r>
              <w:rPr>
                <w:color w:val="000000"/>
                <w:sz w:val="22"/>
                <w:szCs w:val="24"/>
              </w:rPr>
              <w:t>зования Кореновский район занимаются пастбищной аквакультурой, в частности выращиванием карпа и растительноядных рыб (белый амур, белый и пестрый толстолобики) на русловых водных объектах. ИП глава КФХ Дробот А.Е.  выращивает не только карповые виды рыб, н</w:t>
            </w:r>
            <w:r>
              <w:rPr>
                <w:color w:val="000000"/>
                <w:sz w:val="22"/>
                <w:szCs w:val="24"/>
              </w:rPr>
              <w:t>о и осетровые виды рыб на установках замкнутого водоснабжения. Общий объем производства товарной рыбы кореновскими рыбоводами в 2020 году составил 1981,7 тонн, рыбопосадочного материала  - 77,9 тонны.</w:t>
            </w:r>
          </w:p>
        </w:tc>
      </w:tr>
      <w:tr w:rsidR="00000000">
        <w:trPr>
          <w:trHeight w:val="609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19.1.</w:t>
            </w:r>
          </w:p>
          <w:p w:rsidR="00000000" w:rsidRDefault="00FB11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Оказание содействия предприятиям и организациям</w:t>
            </w:r>
            <w:r>
              <w:rPr>
                <w:color w:val="000000"/>
                <w:sz w:val="22"/>
                <w:szCs w:val="22"/>
              </w:rPr>
              <w:t>, занимающимся товарной аквакультурой в получении государственной поддержки</w:t>
            </w: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Повышение уровня информированности о мерах и формах государственной поддержки предприятий аквакультуры, увеличение производства товарной аквакультуры</w:t>
            </w: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доля организаций час</w:t>
            </w:r>
            <w:r>
              <w:rPr>
                <w:color w:val="000000"/>
                <w:sz w:val="22"/>
                <w:szCs w:val="22"/>
              </w:rPr>
              <w:t>тной формы собственности на рынке товарной аквакультуры, процентов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управление сельского хозяйства администрации муниципального образования Кореновский район</w:t>
            </w:r>
          </w:p>
        </w:tc>
      </w:tr>
      <w:tr w:rsidR="00000000">
        <w:trPr>
          <w:trHeight w:val="609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09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09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0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712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19.2.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Создание условий для продвижения продукции предприятий и организаций, занимающихся товарной аквакультурой. Знакомство потенциальных потребителей с ассортиментом выпускаемой продукции.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асширение рынка сбыта рыбной продукции.</w:t>
            </w:r>
          </w:p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Стимулирование активного участия хозяйствующих субъектов в проведении агропромышленной выставки «Кубанская ярмарка».</w:t>
            </w: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2019-2022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Участие предприятий аквакультуры в агропромышленной выставке «Кубанская  ярмарка», предос</w:t>
            </w:r>
            <w:r>
              <w:rPr>
                <w:color w:val="000000"/>
                <w:sz w:val="22"/>
                <w:szCs w:val="22"/>
              </w:rPr>
              <w:t>тавление отчета об участниках в уполномоченный орган, наличие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управление сельского хозяйства администрации муниципального образования Кореновский район</w:t>
            </w:r>
          </w:p>
        </w:tc>
      </w:tr>
      <w:tr w:rsidR="00000000">
        <w:trPr>
          <w:trHeight w:val="712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713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712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713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147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left="742"/>
              <w:contextualSpacing/>
              <w:jc w:val="center"/>
            </w:pPr>
            <w:r>
              <w:rPr>
                <w:color w:val="000000"/>
                <w:sz w:val="22"/>
              </w:rPr>
              <w:t>20. Рынок производства бетона, включая инновационные строительные материалы</w:t>
            </w:r>
          </w:p>
        </w:tc>
      </w:tr>
      <w:tr w:rsidR="00000000">
        <w:tc>
          <w:tcPr>
            <w:tcW w:w="147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firstLine="731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Развитие рынка бетона стабильно, поскольку строительство остается одним из наиболее важных сегментов реального сектора экономики.</w:t>
            </w:r>
          </w:p>
          <w:p w:rsidR="00000000" w:rsidRDefault="00FB1194">
            <w:pPr>
              <w:widowControl w:val="0"/>
              <w:ind w:firstLine="731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На сегодняшний день в К</w:t>
            </w:r>
            <w:r>
              <w:rPr>
                <w:color w:val="000000"/>
                <w:sz w:val="22"/>
                <w:szCs w:val="24"/>
              </w:rPr>
              <w:t>ореновском районе</w:t>
            </w:r>
            <w:r>
              <w:rPr>
                <w:color w:val="000000"/>
                <w:sz w:val="22"/>
              </w:rPr>
              <w:t xml:space="preserve"> о</w:t>
            </w:r>
            <w:r>
              <w:rPr>
                <w:color w:val="000000"/>
                <w:sz w:val="22"/>
              </w:rPr>
              <w:t xml:space="preserve">существляют деятельность по производству товарного бетона </w:t>
            </w:r>
            <w:r>
              <w:rPr>
                <w:color w:val="000000"/>
                <w:sz w:val="22"/>
                <w:szCs w:val="24"/>
              </w:rPr>
              <w:t>4 хозяйствующих субъекта. Кроме того, с 2013 года на территории муниципального образования Кореновский район осуществляет свою деятельность завод по производству добавок для бетона ООО "Полипласт-Юг</w:t>
            </w:r>
            <w:r>
              <w:rPr>
                <w:color w:val="000000"/>
                <w:sz w:val="22"/>
                <w:szCs w:val="24"/>
              </w:rPr>
              <w:t xml:space="preserve">". Мощность завода 100 тыс. тонн в год. На заводе собственная лаборатория, складские помещения.  Качество продукции  обеспечивается пятиступенчатым лабораторным контролем при производстве на собственном заводе. Административных барьеров для входа на рынок </w:t>
            </w:r>
            <w:r>
              <w:rPr>
                <w:color w:val="000000"/>
                <w:sz w:val="22"/>
                <w:szCs w:val="24"/>
              </w:rPr>
              <w:t>частного бизнеса нет.</w:t>
            </w:r>
          </w:p>
          <w:p w:rsidR="00000000" w:rsidRDefault="00FB1194">
            <w:pPr>
              <w:widowControl w:val="0"/>
              <w:ind w:firstLine="731"/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</w:rPr>
              <w:t xml:space="preserve">Основным фактором, ограничивающим развитие конкуренции на рынке производства бетона и изделий из него, является присутствие на рынке фальсифицированной, в том числе контрафактной цементной продукции – основного сырья для производства </w:t>
            </w:r>
            <w:r>
              <w:rPr>
                <w:color w:val="000000"/>
                <w:sz w:val="22"/>
              </w:rPr>
              <w:t xml:space="preserve">бетонов. </w:t>
            </w:r>
            <w:r>
              <w:rPr>
                <w:color w:val="000000"/>
                <w:sz w:val="22"/>
                <w:szCs w:val="24"/>
              </w:rPr>
              <w:t>Контрафактный цемент — это цемент, разбавленный материалом, похожим на цемент, но не обладающим качествами для того, чтобы достигнуть прочности в проектном возрасте. Поэтому, как минимум, тот, кто его применяет, получит меньшую прочность конструкц</w:t>
            </w:r>
            <w:r>
              <w:rPr>
                <w:color w:val="000000"/>
                <w:sz w:val="22"/>
                <w:szCs w:val="24"/>
              </w:rPr>
              <w:t>ии, меньшую долговечность. Такие конструкции могут разрушаться под природными нагрузками либо под нагрузками от каких-либо конструкций.</w:t>
            </w:r>
          </w:p>
          <w:p w:rsidR="00000000" w:rsidRDefault="00FB1194">
            <w:pPr>
              <w:widowControl w:val="0"/>
              <w:ind w:firstLine="731"/>
              <w:jc w:val="both"/>
            </w:pPr>
            <w:r>
              <w:rPr>
                <w:color w:val="000000"/>
                <w:sz w:val="22"/>
                <w:szCs w:val="24"/>
              </w:rPr>
              <w:t>В целях предотвращения попадания на потребительский рынок некачественного цемента,   проводятся обследования торговых об</w:t>
            </w:r>
            <w:r>
              <w:rPr>
                <w:color w:val="000000"/>
                <w:sz w:val="22"/>
                <w:szCs w:val="24"/>
              </w:rPr>
              <w:t>ъектов, осуществляющих деятельность  по обороту цемента тарированного, на предмет соблюдения ими требований действующего законодательства Российской Федерации, а также распространяются памятки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2"/>
                <w:szCs w:val="24"/>
              </w:rPr>
              <w:t xml:space="preserve">об отличительных признаках оригинального тарированного цемента </w:t>
            </w:r>
            <w:r>
              <w:rPr>
                <w:color w:val="000000"/>
                <w:sz w:val="22"/>
                <w:szCs w:val="24"/>
              </w:rPr>
              <w:t>от фальсифицированного для информирования населения и руководителей торговых объектов.</w:t>
            </w:r>
          </w:p>
        </w:tc>
      </w:tr>
      <w:tr w:rsidR="00000000">
        <w:trPr>
          <w:trHeight w:val="459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20.1.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ind w:right="-31"/>
            </w:pPr>
            <w:r>
              <w:rPr>
                <w:color w:val="000000"/>
                <w:sz w:val="22"/>
              </w:rPr>
              <w:t>Информирование о мерах государственной поддержки предприятий промышленности строительных материалов</w:t>
            </w: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  <w:szCs w:val="24"/>
              </w:rPr>
              <w:t>с</w:t>
            </w:r>
            <w:r>
              <w:rPr>
                <w:color w:val="000000"/>
                <w:sz w:val="22"/>
              </w:rPr>
              <w:t xml:space="preserve">одействие в </w:t>
            </w:r>
            <w:r>
              <w:rPr>
                <w:color w:val="000000"/>
                <w:sz w:val="22"/>
                <w:szCs w:val="24"/>
              </w:rPr>
              <w:t>получении</w:t>
            </w:r>
            <w:r>
              <w:rPr>
                <w:color w:val="000000"/>
                <w:sz w:val="22"/>
              </w:rPr>
              <w:t xml:space="preserve"> мер государственной поддержки предприят</w:t>
            </w:r>
            <w:r>
              <w:rPr>
                <w:color w:val="000000"/>
                <w:sz w:val="22"/>
              </w:rPr>
              <w:t>иям промышленности строительных материалов</w:t>
            </w: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</w:pPr>
            <w:r>
              <w:rPr>
                <w:color w:val="000000"/>
                <w:sz w:val="22"/>
              </w:rPr>
              <w:t>2022 – 2025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ind w:right="-31"/>
            </w:pPr>
            <w:r>
              <w:rPr>
                <w:color w:val="000000"/>
                <w:sz w:val="22"/>
              </w:rPr>
              <w:t>доля организаций частной формы собственности в сфере производства бетона, процентов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22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4"/>
              </w:rPr>
              <w:t>управление экономики  администрации муниципального образования Кореновский район</w:t>
            </w:r>
          </w:p>
        </w:tc>
      </w:tr>
      <w:tr w:rsidR="00000000">
        <w:trPr>
          <w:trHeight w:val="459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60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59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60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57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20.2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ind w:right="-31"/>
            </w:pPr>
            <w:r>
              <w:rPr>
                <w:color w:val="000000"/>
                <w:sz w:val="22"/>
              </w:rPr>
              <w:t>Информирование о мерах государственной поддержки предприятий промышленности строительных материалов</w:t>
            </w: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</w:rPr>
              <w:t xml:space="preserve">содействие в </w:t>
            </w:r>
            <w:r>
              <w:rPr>
                <w:color w:val="000000"/>
                <w:sz w:val="22"/>
                <w:szCs w:val="24"/>
              </w:rPr>
              <w:t>получении</w:t>
            </w:r>
            <w:r>
              <w:rPr>
                <w:color w:val="000000"/>
                <w:sz w:val="22"/>
              </w:rPr>
              <w:t xml:space="preserve"> мер государ</w:t>
            </w:r>
            <w:r>
              <w:rPr>
                <w:color w:val="000000"/>
                <w:sz w:val="22"/>
              </w:rPr>
              <w:t>ственной поддержки предприятиям промышленности строительных материалов</w:t>
            </w: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</w:pPr>
            <w:r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  <w:szCs w:val="24"/>
              </w:rPr>
              <w:t>22</w:t>
            </w:r>
            <w:r>
              <w:rPr>
                <w:color w:val="000000"/>
                <w:sz w:val="22"/>
              </w:rPr>
              <w:t xml:space="preserve"> – 2025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ind w:right="-31"/>
            </w:pPr>
            <w:r>
              <w:rPr>
                <w:color w:val="000000"/>
                <w:sz w:val="22"/>
                <w:szCs w:val="24"/>
              </w:rPr>
              <w:t>о</w:t>
            </w:r>
            <w:r>
              <w:rPr>
                <w:color w:val="000000"/>
                <w:sz w:val="22"/>
              </w:rPr>
              <w:t>бъем произведенного бетона, тыс. куб. м.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color w:val="000000"/>
                <w:sz w:val="22"/>
                <w:szCs w:val="24"/>
              </w:rPr>
              <w:t>23,0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color w:val="000000"/>
                <w:sz w:val="22"/>
              </w:rPr>
              <w:t>23,5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color w:val="000000"/>
                <w:sz w:val="22"/>
              </w:rPr>
              <w:t>24,0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color w:val="000000"/>
                <w:sz w:val="22"/>
              </w:rPr>
              <w:t>24,5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color w:val="000000"/>
                <w:sz w:val="22"/>
              </w:rPr>
              <w:t>24,5</w:t>
            </w: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  <w:szCs w:val="24"/>
              </w:rPr>
              <w:t>управление экономики  администрации муниципального образования Кореновский район</w:t>
            </w:r>
          </w:p>
        </w:tc>
      </w:tr>
      <w:tr w:rsidR="00000000">
        <w:trPr>
          <w:trHeight w:val="457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  <w:szCs w:val="24"/>
              </w:rPr>
              <w:t>5,0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58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  <w:szCs w:val="24"/>
              </w:rPr>
              <w:t>9,7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57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15,0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58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23,5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24,0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24,5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24,5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965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20.3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ind w:right="-31"/>
            </w:pPr>
            <w:r>
              <w:rPr>
                <w:color w:val="000000"/>
                <w:sz w:val="22"/>
                <w:szCs w:val="22"/>
              </w:rPr>
              <w:t>Актуализация и ведение Каталога строительных материалов</w:t>
            </w: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обеспечение доступа потребителей к информации о строительных материалах, изделиях и конструкци</w:t>
            </w:r>
            <w:r>
              <w:rPr>
                <w:color w:val="000000"/>
                <w:sz w:val="22"/>
              </w:rPr>
              <w:t>й, производимых в К</w:t>
            </w:r>
            <w:r>
              <w:rPr>
                <w:color w:val="000000"/>
                <w:sz w:val="22"/>
                <w:szCs w:val="24"/>
              </w:rPr>
              <w:t>ореновском районе</w:t>
            </w:r>
            <w:r>
              <w:rPr>
                <w:color w:val="000000"/>
                <w:sz w:val="22"/>
              </w:rPr>
              <w:t>;</w:t>
            </w:r>
          </w:p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</w:rPr>
              <w:t xml:space="preserve">информация на официальном сайте </w:t>
            </w:r>
            <w:r>
              <w:rPr>
                <w:color w:val="000000"/>
                <w:sz w:val="22"/>
                <w:szCs w:val="24"/>
              </w:rPr>
              <w:t>администрации муниципального образования Кореновский район</w:t>
            </w: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</w:pPr>
            <w:r>
              <w:rPr>
                <w:color w:val="000000"/>
                <w:sz w:val="22"/>
              </w:rPr>
              <w:t>202</w:t>
            </w:r>
            <w:r>
              <w:rPr>
                <w:color w:val="000000"/>
                <w:sz w:val="22"/>
                <w:szCs w:val="24"/>
              </w:rPr>
              <w:t xml:space="preserve">2 </w:t>
            </w:r>
            <w:r>
              <w:rPr>
                <w:color w:val="000000"/>
                <w:sz w:val="22"/>
              </w:rPr>
              <w:t>– 2025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ind w:right="-31"/>
            </w:pPr>
            <w:r>
              <w:rPr>
                <w:color w:val="000000"/>
                <w:sz w:val="22"/>
              </w:rPr>
              <w:t xml:space="preserve">информация на официальном сайте </w:t>
            </w:r>
            <w:r>
              <w:rPr>
                <w:color w:val="000000"/>
                <w:sz w:val="22"/>
                <w:szCs w:val="24"/>
              </w:rPr>
              <w:t>администрации муниципального образования Кореновский район</w:t>
            </w:r>
            <w:r>
              <w:rPr>
                <w:color w:val="000000"/>
                <w:sz w:val="22"/>
              </w:rPr>
              <w:t>, наличие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  <w:szCs w:val="24"/>
              </w:rPr>
              <w:t>управ</w:t>
            </w:r>
            <w:r>
              <w:rPr>
                <w:color w:val="000000"/>
                <w:sz w:val="22"/>
                <w:szCs w:val="24"/>
              </w:rPr>
              <w:t>ление экономики  администрации муниципального образования Кореновский район</w:t>
            </w:r>
          </w:p>
        </w:tc>
      </w:tr>
      <w:tr w:rsidR="00000000">
        <w:trPr>
          <w:trHeight w:val="965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966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965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966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57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20.4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Информационное взаимодействие с контрольно-надзорными и правоохранительным</w:t>
            </w:r>
            <w:r>
              <w:rPr>
                <w:color w:val="000000"/>
                <w:sz w:val="22"/>
                <w:szCs w:val="22"/>
              </w:rPr>
              <w:t>и органами в целях выработки мер по противодействию незаконному обороту тарированного цемента</w:t>
            </w: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Повышение удовлетворенности потребителей в качестве тарированного цемента;  проведение мониторинга</w:t>
            </w: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  <w:szCs w:val="22"/>
              </w:rPr>
              <w:t>проведение мероприятий, предоставление информации в у</w:t>
            </w:r>
            <w:r>
              <w:rPr>
                <w:color w:val="000000"/>
                <w:sz w:val="22"/>
                <w:szCs w:val="22"/>
              </w:rPr>
              <w:t>полномоченный орган, наличие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4"/>
              </w:rPr>
              <w:t>управление экономики  администрации муниципального образования Кореновский район</w:t>
            </w:r>
          </w:p>
        </w:tc>
      </w:tr>
      <w:tr w:rsidR="00000000">
        <w:trPr>
          <w:trHeight w:val="457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58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57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58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22" w:firstLine="338"/>
              <w:jc w:val="center"/>
            </w:pPr>
            <w:r>
              <w:rPr>
                <w:color w:val="000000"/>
                <w:sz w:val="22"/>
                <w:szCs w:val="22"/>
              </w:rPr>
              <w:t>21. Сфера наружной рекламы</w:t>
            </w:r>
          </w:p>
        </w:tc>
      </w:tr>
      <w:tr w:rsidR="00000000">
        <w:trPr>
          <w:trHeight w:val="1347"/>
        </w:trPr>
        <w:tc>
          <w:tcPr>
            <w:tcW w:w="147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Default"/>
              <w:widowControl w:val="0"/>
              <w:ind w:firstLine="73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местного самоуправления Кореновского района разрабатываются и утверждаются </w:t>
            </w:r>
            <w:r>
              <w:rPr>
                <w:sz w:val="22"/>
                <w:szCs w:val="22"/>
              </w:rPr>
              <w:t>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муниципальной собств</w:t>
            </w:r>
            <w:r>
              <w:rPr>
                <w:sz w:val="22"/>
                <w:szCs w:val="22"/>
              </w:rPr>
              <w:t>енности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(далее – Схема размещения рекламных конструкций).</w:t>
            </w:r>
          </w:p>
          <w:p w:rsidR="00000000" w:rsidRDefault="00FB1194">
            <w:pPr>
              <w:pStyle w:val="Default"/>
              <w:widowControl w:val="0"/>
              <w:ind w:firstLine="73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Проводятся торги на право заключения договора на установку и эксплуатацию рекламных конструкций на земельных участках, зданиях или ином недвижимом имуществе, находящемся в собственности муниципально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 образования.</w:t>
            </w:r>
          </w:p>
          <w:p w:rsidR="00000000" w:rsidRDefault="00FB1194">
            <w:pPr>
              <w:pStyle w:val="Default"/>
              <w:widowControl w:val="0"/>
              <w:ind w:firstLine="73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образование Кореновский район систематически проводит работу по выявлению незаконно размещённых рекламных конструкций, нарушители привлекаются к административной ответственности, конструкции демонтируются, переносные конструкц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ии демонтируются силами собственников.</w:t>
            </w:r>
          </w:p>
          <w:p w:rsidR="00000000" w:rsidRDefault="00FB1194">
            <w:pPr>
              <w:pStyle w:val="Default"/>
              <w:widowControl w:val="0"/>
              <w:ind w:firstLine="73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Среди основных факторов, ограничивающих развитие конкуренции в сфере наружной рекламы, можно выделить:</w:t>
            </w:r>
          </w:p>
          <w:p w:rsidR="00000000" w:rsidRDefault="00FB1194">
            <w:pPr>
              <w:pStyle w:val="Default"/>
              <w:widowControl w:val="0"/>
              <w:ind w:firstLine="73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большое количество самовольно размещенных рекламных конструкций;</w:t>
            </w:r>
          </w:p>
          <w:p w:rsidR="00000000" w:rsidRDefault="00FB1194">
            <w:pPr>
              <w:pStyle w:val="Default"/>
              <w:widowControl w:val="0"/>
              <w:ind w:firstLine="73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ограниченное количество мест размещения рекламных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конструкций, предусмотренных Схемой размещения рекламных конструкций.</w:t>
            </w:r>
          </w:p>
          <w:p w:rsidR="00000000" w:rsidRDefault="00FB1194">
            <w:pPr>
              <w:pStyle w:val="Default"/>
              <w:widowControl w:val="0"/>
              <w:ind w:firstLine="731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Основной задачей является выявление и демонтаж незаконных рекламных конструкций и обеспечение честной конкуренции на рынке.</w:t>
            </w:r>
          </w:p>
        </w:tc>
      </w:tr>
      <w:tr w:rsidR="00000000">
        <w:trPr>
          <w:trHeight w:val="560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21.1.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Проведение оценки состояния конкурентной среды в сфере</w:t>
            </w:r>
            <w:r>
              <w:rPr>
                <w:color w:val="000000"/>
                <w:sz w:val="22"/>
                <w:szCs w:val="22"/>
              </w:rPr>
              <w:t xml:space="preserve"> наружной рекламы</w:t>
            </w: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максимальной доступности информации и прозрачности условий работы на товарном рынке.</w:t>
            </w:r>
          </w:p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Отчет в уполномоченный орган</w:t>
            </w: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наружной рекламы, процентов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правление архитектуры и градостроительства администрации муниципального образования Кореновский район, главы поселений муниципального образования Кореновский район</w:t>
            </w:r>
          </w:p>
        </w:tc>
      </w:tr>
      <w:tr w:rsidR="00000000">
        <w:trPr>
          <w:trHeight w:val="561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60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61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61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305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21.2.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ConsPlusNormal"/>
              <w:suppressAutoHyphens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Выявление и выдача предписаний о демонтаже самовольно установленных рекламных конструкций</w:t>
            </w: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ConsPlusNormal"/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предоставление равного доступа к осуществлению деятельности для всех участников товарного рынка, повышение конкуренции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качества услуг.</w:t>
            </w:r>
          </w:p>
          <w:p w:rsidR="00000000" w:rsidRDefault="00FB1194">
            <w:pPr>
              <w:pStyle w:val="ConsPlusNormal"/>
              <w:suppressAutoHyphens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Размещение информация на официальном сайте муниципального образования</w:t>
            </w: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ConsPlusNormal"/>
              <w:suppressAutoHyphens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информация на официальном сайте муниципального образования, наличие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  <w:szCs w:val="22"/>
              </w:rPr>
              <w:t>управление архитектуры и градостроительства администрации муниципального образов</w:t>
            </w:r>
            <w:r>
              <w:rPr>
                <w:color w:val="000000"/>
                <w:sz w:val="22"/>
                <w:szCs w:val="22"/>
              </w:rPr>
              <w:t>ания Кореновский район</w:t>
            </w:r>
          </w:p>
        </w:tc>
      </w:tr>
      <w:tr w:rsidR="00000000">
        <w:trPr>
          <w:trHeight w:val="306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305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306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306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56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21</w:t>
            </w:r>
            <w:r>
              <w:rPr>
                <w:color w:val="000000"/>
              </w:rPr>
              <w:t>.3.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ConsPlusNormal"/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Выявление и выдача протоколов о демонтаже самовольно установленных рекламных конструкций</w:t>
            </w:r>
          </w:p>
          <w:p w:rsidR="00000000" w:rsidRDefault="00FB119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ConsPlusNormal"/>
              <w:suppressAutoHyphens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информация на официальном сайте по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селений, наличие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  <w:szCs w:val="22"/>
              </w:rPr>
              <w:t>главы поселений муниципального образования Кореновский район</w:t>
            </w:r>
          </w:p>
        </w:tc>
      </w:tr>
      <w:tr w:rsidR="00000000">
        <w:trPr>
          <w:trHeight w:val="557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56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57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57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1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21.4.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ConsPlusNormal"/>
              <w:suppressAutoHyphens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Утверждение и актуализация Схемы размещения рекламных констру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кций</w:t>
            </w: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ConsPlusNormal"/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открытый доступ для хозяйствующих субъектов к схеме размещения рекламных конструкций.</w:t>
            </w:r>
          </w:p>
          <w:p w:rsidR="00000000" w:rsidRDefault="00FB1194">
            <w:pPr>
              <w:pStyle w:val="ConsPlusNormal"/>
              <w:suppressAutoHyphens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Информация на официальном сайте муниципального образования</w:t>
            </w: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ConsPlusNormal"/>
              <w:suppressAutoHyphens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информация на официальном сайте муниципального образования, наличие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  <w:szCs w:val="22"/>
              </w:rPr>
              <w:t>управление архитек</w:t>
            </w:r>
            <w:r>
              <w:rPr>
                <w:color w:val="000000"/>
                <w:sz w:val="22"/>
                <w:szCs w:val="22"/>
              </w:rPr>
              <w:t>туры и градостроительства администрации муниципального образования Кореновский район</w:t>
            </w:r>
          </w:p>
        </w:tc>
      </w:tr>
      <w:tr w:rsidR="00000000">
        <w:trPr>
          <w:trHeight w:val="611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1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1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2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147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31"/>
              <w:spacing w:line="240" w:lineRule="auto"/>
              <w:ind w:left="720" w:hanging="360"/>
            </w:pPr>
            <w:r>
              <w:rPr>
                <w:color w:val="000000"/>
                <w:sz w:val="22"/>
                <w:szCs w:val="22"/>
              </w:rPr>
              <w:t>22. Торговля</w:t>
            </w:r>
          </w:p>
        </w:tc>
      </w:tr>
      <w:tr w:rsidR="00000000">
        <w:tc>
          <w:tcPr>
            <w:tcW w:w="147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firstLine="70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муниципальном образовании Кореновский район оборот роз</w:t>
            </w:r>
            <w:r>
              <w:rPr>
                <w:color w:val="000000"/>
                <w:sz w:val="22"/>
                <w:szCs w:val="22"/>
              </w:rPr>
              <w:t>ничной торговли в расчете на душу населения на 1 января 2021 года составил 130,8 тыс. рублей (1 января 2019 года составил 125,6 тыс. рублей), темп роста — 104,1 процента.</w:t>
            </w:r>
          </w:p>
          <w:p w:rsidR="00000000" w:rsidRDefault="00FB1194">
            <w:pPr>
              <w:widowControl w:val="0"/>
              <w:ind w:firstLine="70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каждым годом увеличивается количество новых торговых предприятий современных формат</w:t>
            </w:r>
            <w:r>
              <w:rPr>
                <w:color w:val="000000"/>
                <w:sz w:val="22"/>
                <w:szCs w:val="22"/>
              </w:rPr>
              <w:t>ов, которые создают комфортную потребительскую среду обеспечивая высокий качественный уровень торгового обслуживания.</w:t>
            </w:r>
          </w:p>
          <w:p w:rsidR="00000000" w:rsidRDefault="00FB1194">
            <w:pPr>
              <w:widowControl w:val="0"/>
              <w:ind w:firstLine="70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Наиболее важным фактором конкурентоспособности услуг на рынке розничной торговли является низкая цена, высокое качество и уникальность про</w:t>
            </w:r>
            <w:r>
              <w:rPr>
                <w:color w:val="000000"/>
                <w:sz w:val="22"/>
                <w:szCs w:val="22"/>
              </w:rPr>
              <w:t>дукции. Наиболее серьезными административными барьерами для ведения текущей деятельности или открытия нового бизнеса является высокий уровень налогов, высокие барьеры доступа к финансовым ресурсам.</w:t>
            </w:r>
          </w:p>
          <w:p w:rsidR="00000000" w:rsidRDefault="00FB1194">
            <w:pPr>
              <w:widowControl w:val="0"/>
              <w:ind w:firstLine="70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Меры по усиления конкурентоспособности - обучение персонал</w:t>
            </w:r>
            <w:r>
              <w:rPr>
                <w:color w:val="000000"/>
                <w:sz w:val="22"/>
                <w:szCs w:val="22"/>
              </w:rPr>
              <w:t>а, сокращение затрат на производство и новые способы продвижения продукции (маркетинговые стратегии). Кроме этого, для сохранения рыночной позиции бизнеса на данном рынке необходимо регулярное снижение цен, повышение качества, развитие сопутствующих услуг.</w:t>
            </w:r>
          </w:p>
          <w:p w:rsidR="00000000" w:rsidRDefault="00FB1194">
            <w:pPr>
              <w:widowControl w:val="0"/>
              <w:ind w:firstLine="70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состоянию на 1 января 2021 года на территории муниципального образования Кореновский район </w:t>
            </w:r>
            <w:r>
              <w:rPr>
                <w:rStyle w:val="FontStyle11"/>
                <w:rFonts w:eastAsia="SimSu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FontStyle11"/>
                <w:color w:val="000000"/>
                <w:sz w:val="22"/>
                <w:szCs w:val="22"/>
              </w:rPr>
              <w:t xml:space="preserve">осуществляли деятельность 682 единицы стационарных торговых объектов (продовольственные 351 единиц и непродовольственные 331 единиц). </w:t>
            </w:r>
            <w:r>
              <w:rPr>
                <w:rStyle w:val="FontStyle11"/>
                <w:rFonts w:eastAsia="SimSun"/>
                <w:color w:val="000000"/>
                <w:sz w:val="28"/>
                <w:szCs w:val="28"/>
              </w:rPr>
              <w:tab/>
            </w:r>
            <w:r>
              <w:rPr>
                <w:rStyle w:val="FontStyle11"/>
                <w:rFonts w:eastAsia="SimSun"/>
                <w:color w:val="000000"/>
                <w:sz w:val="22"/>
                <w:szCs w:val="22"/>
              </w:rPr>
              <w:t xml:space="preserve">Обеспеченность торговыми </w:t>
            </w:r>
            <w:r>
              <w:rPr>
                <w:rStyle w:val="FontStyle11"/>
                <w:rFonts w:eastAsia="SimSun"/>
                <w:color w:val="000000"/>
                <w:sz w:val="22"/>
                <w:szCs w:val="22"/>
              </w:rPr>
              <w:t>площадями на 1000 жителей в Кореновском районе  составляет 876,72 кв. метров, что превышает нормативные показатели на 52,3 %.</w:t>
            </w:r>
          </w:p>
          <w:p w:rsidR="00000000" w:rsidRDefault="00FB1194">
            <w:pPr>
              <w:widowControl w:val="0"/>
              <w:ind w:firstLine="70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сегодняшний день наиболее востребованными являются магазины «шаговой доступности», нацеленные на реализацию свежих продуктов пи</w:t>
            </w:r>
            <w:r>
              <w:rPr>
                <w:color w:val="000000"/>
                <w:sz w:val="22"/>
                <w:szCs w:val="22"/>
              </w:rPr>
              <w:t>тания и сельскохозяйственной продукции местного производства. На территории муниципального образования насчитывается порядка 330 объектов по реализации продовольственных товаров.</w:t>
            </w:r>
          </w:p>
          <w:p w:rsidR="00000000" w:rsidRDefault="00FB1194">
            <w:pPr>
              <w:widowControl w:val="0"/>
              <w:ind w:firstLine="70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состоянию на 1 января 2021 года в Кореновском районе осуществляют деятельн</w:t>
            </w:r>
            <w:r>
              <w:rPr>
                <w:color w:val="000000"/>
                <w:sz w:val="22"/>
                <w:szCs w:val="22"/>
              </w:rPr>
              <w:t>ость 13 ярмарок, в том числе 1 ярмарка «выходного дня». Деятельность ярмарок «выходного дня» в первую очередь направлена на обеспечение населения качественной продукцией по доступным ценам, а также</w:t>
            </w:r>
          </w:p>
          <w:p w:rsidR="00000000" w:rsidRDefault="00FB1194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 поддержку местных сельхозтоваропроизводителей.</w:t>
            </w:r>
          </w:p>
          <w:p w:rsidR="00000000" w:rsidRDefault="00FB1194">
            <w:pPr>
              <w:pStyle w:val="NoSpacing"/>
              <w:widowControl w:val="0"/>
              <w:ind w:firstLine="709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Наиболее</w:t>
            </w:r>
            <w:r>
              <w:rPr>
                <w:rFonts w:ascii="Times New Roman" w:hAnsi="Times New Roman"/>
                <w:color w:val="000000"/>
              </w:rPr>
              <w:t xml:space="preserve"> важным фактором конкурентоспособности услуг на рынке розничной торговли является высокое качество и уникальность продукции.</w:t>
            </w:r>
          </w:p>
          <w:p w:rsidR="00000000" w:rsidRDefault="00FB1194">
            <w:pPr>
              <w:widowControl w:val="0"/>
              <w:ind w:firstLine="709"/>
              <w:jc w:val="both"/>
            </w:pPr>
            <w:r>
              <w:rPr>
                <w:color w:val="000000"/>
                <w:sz w:val="22"/>
                <w:szCs w:val="22"/>
              </w:rPr>
              <w:t>В целях обеспечения населения Кореновского района продукцией высокого качества и поддержки малого и среднего предпринимательства ад</w:t>
            </w:r>
            <w:r>
              <w:rPr>
                <w:color w:val="000000"/>
                <w:sz w:val="22"/>
                <w:szCs w:val="22"/>
              </w:rPr>
              <w:t>министрацией муниципального образования Кореновский район проводится информационная работа с хозяйствующими субъектами муниципального образования по вопросам участия в краевом конкурсе в области качества «Сделано на Кубани». На 1 января 2021 года по итогам</w:t>
            </w:r>
            <w:r>
              <w:rPr>
                <w:color w:val="000000"/>
                <w:sz w:val="22"/>
                <w:szCs w:val="22"/>
              </w:rPr>
              <w:t xml:space="preserve"> 2-х конкурсов знак «Сделано на Кубани» присвоен 2 производителям района.</w:t>
            </w:r>
          </w:p>
        </w:tc>
      </w:tr>
      <w:tr w:rsidR="00000000">
        <w:trPr>
          <w:trHeight w:val="560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22.1.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Сбор и анализ актуальной информации о состоянии конкурентной среды на рынке розничной торговли</w:t>
            </w: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максимальной доступности информации и прозрачности условий работы на</w:t>
            </w:r>
            <w:r>
              <w:rPr>
                <w:color w:val="000000"/>
                <w:sz w:val="22"/>
                <w:szCs w:val="22"/>
              </w:rPr>
              <w:t xml:space="preserve"> товарном рынке.</w:t>
            </w:r>
          </w:p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Отчет в уполномоченный орган</w:t>
            </w: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доля организаций частной формы собственности в сфере розничной торговли, процентов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98,4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98,4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98,4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98,5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98,5</w:t>
            </w:r>
          </w:p>
        </w:tc>
        <w:tc>
          <w:tcPr>
            <w:tcW w:w="22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управление экономики администрации муниципального образования Кореновский район,  главы посе</w:t>
            </w:r>
            <w:r>
              <w:rPr>
                <w:color w:val="000000"/>
                <w:sz w:val="22"/>
                <w:szCs w:val="22"/>
              </w:rPr>
              <w:t>лений Кореновского района (по согласованию)</w:t>
            </w:r>
          </w:p>
        </w:tc>
      </w:tr>
      <w:tr w:rsidR="00000000">
        <w:trPr>
          <w:trHeight w:val="561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98,4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98,4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98,4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98,5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60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98,4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98,4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98,5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98,5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61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98,4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98,4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98,5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98,5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61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98,4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98,4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98,5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98,5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11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22.2.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Содействие реализации собственной выращенной продукции в </w:t>
            </w:r>
            <w:r>
              <w:rPr>
                <w:color w:val="000000"/>
                <w:sz w:val="22"/>
                <w:szCs w:val="22"/>
              </w:rPr>
              <w:t>личных подсобных хозяйствах, в крестьянско-фермерских хозяйствах в целях сбыта на ярмарках, в том числе ярмарках «выходного дня», в торговых комплексах</w:t>
            </w: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расширение рынка сбыта путем увеличения количества торговых мест</w:t>
            </w: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количество мест на рынках и я</w:t>
            </w:r>
            <w:r>
              <w:rPr>
                <w:color w:val="000000"/>
                <w:sz w:val="22"/>
                <w:szCs w:val="22"/>
              </w:rPr>
              <w:t>рмарках, в том числе  на  ярмарках «выходного дня», в торговых комплексах, единиц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683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683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550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2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управление экономики администрации муниципального образования Кореновский район, главы поселений Кореновского района (по согласованию)</w:t>
            </w:r>
          </w:p>
        </w:tc>
      </w:tr>
      <w:tr w:rsidR="00000000">
        <w:trPr>
          <w:trHeight w:val="511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683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550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11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683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550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550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11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683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550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570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11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683</w:t>
            </w: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550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63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22.3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Содействие увеличению количества нестационарных и мобильных торговых объектов и торговых мест под них</w:t>
            </w: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увеличение количества нестационарн</w:t>
            </w:r>
            <w:r>
              <w:rPr>
                <w:color w:val="000000"/>
                <w:sz w:val="22"/>
                <w:szCs w:val="22"/>
              </w:rPr>
              <w:t>ых и мобильных торговых объектов не менее, чем на 10 процентов к 2025 году по отношению к 2020 году</w:t>
            </w: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количество нестационарных и мобильных торговых объектов, единиц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органы местного самоуправления поселений муниципального образован</w:t>
            </w:r>
            <w:r>
              <w:rPr>
                <w:color w:val="000000"/>
                <w:sz w:val="22"/>
                <w:szCs w:val="22"/>
              </w:rPr>
              <w:t>ия Кореновский район (по согласованию)</w:t>
            </w:r>
          </w:p>
        </w:tc>
      </w:tr>
      <w:tr w:rsidR="00000000">
        <w:trPr>
          <w:trHeight w:val="564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63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64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64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64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t>2023-2025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>количество торговых мест, предусмотренных схемами размещения нестационарных торговых об</w:t>
            </w:r>
            <w:r>
              <w:rPr>
                <w:color w:val="000000"/>
                <w:sz w:val="22"/>
                <w:szCs w:val="22"/>
              </w:rPr>
              <w:t>ъектов, единиц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органы местного самоуправления поселений муниципального образования Кореновский район (по согласованию)</w:t>
            </w:r>
          </w:p>
        </w:tc>
      </w:tr>
      <w:tr w:rsidR="00000000">
        <w:trPr>
          <w:trHeight w:val="564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64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64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64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58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22.4.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Содействие повышению качества реализуемой продукции, произведенной на территории муниципального образования Кореновский район  путем участия в краевом конкурса в области качества «Сделано на Кубани»</w:t>
            </w: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повышение конкуренции и качества услуг.</w:t>
            </w:r>
          </w:p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Размещ</w:t>
            </w:r>
            <w:r>
              <w:rPr>
                <w:color w:val="000000"/>
                <w:sz w:val="22"/>
                <w:szCs w:val="22"/>
              </w:rPr>
              <w:t>ение на упаковке товаров знака качества «Сделано на Кубани»</w:t>
            </w: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количество товаров, на упаковке которых производителям дано право на безвозмездной основе размещать знак качества «Сделано на Кубани», единиц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управление экономики администр</w:t>
            </w:r>
            <w:r>
              <w:rPr>
                <w:color w:val="000000"/>
                <w:sz w:val="22"/>
                <w:szCs w:val="22"/>
              </w:rPr>
              <w:t>ации муниципального образования Кореновский район, главы поселений Кореновского района (по согласованию)</w:t>
            </w:r>
          </w:p>
        </w:tc>
      </w:tr>
      <w:tr w:rsidR="00000000">
        <w:trPr>
          <w:trHeight w:val="559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58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59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59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147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31"/>
              <w:spacing w:line="240" w:lineRule="auto"/>
              <w:ind w:left="720" w:hanging="360"/>
            </w:pPr>
            <w:r>
              <w:rPr>
                <w:color w:val="000000"/>
                <w:sz w:val="22"/>
                <w:szCs w:val="22"/>
              </w:rPr>
              <w:t>23. Рынок санаторно-курортных и ту</w:t>
            </w:r>
            <w:r>
              <w:rPr>
                <w:color w:val="000000"/>
                <w:sz w:val="22"/>
                <w:szCs w:val="22"/>
              </w:rPr>
              <w:t>ристских услуг</w:t>
            </w:r>
          </w:p>
        </w:tc>
      </w:tr>
      <w:tr w:rsidR="00000000">
        <w:tc>
          <w:tcPr>
            <w:tcW w:w="147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</w:t>
            </w:r>
            <w:r>
              <w:rPr>
                <w:color w:val="000000"/>
                <w:sz w:val="22"/>
                <w:szCs w:val="22"/>
              </w:rPr>
              <w:t>Рынок санаторно-курортных и туристских услуг муниципального образования Кореновский район представлен гостиницами и иными средствами размещения, объектами туристического показа и объектом агротуризма.</w:t>
            </w:r>
          </w:p>
          <w:p w:rsidR="00000000" w:rsidRDefault="00FB1194">
            <w:pPr>
              <w:widowControl w:val="0"/>
              <w:ind w:firstLine="70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2020 году на территории мун</w:t>
            </w:r>
            <w:r>
              <w:rPr>
                <w:color w:val="000000"/>
                <w:sz w:val="22"/>
                <w:szCs w:val="22"/>
              </w:rPr>
              <w:t>иципального образования Кореновский район гостей Краснодарского края встречали 10 средств размещения, общий номерной фонд указанных объектов  — 133 номера.</w:t>
            </w:r>
          </w:p>
          <w:p w:rsidR="00000000" w:rsidRDefault="00FB1194">
            <w:pPr>
              <w:widowControl w:val="0"/>
              <w:ind w:firstLine="70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Основные проблемные вопросы, сдерживающие развитие санаторно-курортного комплекса Кореновского район</w:t>
            </w:r>
            <w:r>
              <w:rPr>
                <w:color w:val="000000"/>
                <w:sz w:val="22"/>
                <w:szCs w:val="22"/>
              </w:rPr>
              <w:t>а:</w:t>
            </w:r>
          </w:p>
          <w:p w:rsidR="00000000" w:rsidRDefault="00FB1194">
            <w:pPr>
              <w:pStyle w:val="ListParagraph"/>
              <w:widowControl w:val="0"/>
              <w:ind w:left="0" w:firstLine="70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недостаток либо отсутствие инвестиций, финансирования и субсидирования объектов санаторно-курортного комплекса;</w:t>
            </w:r>
          </w:p>
          <w:p w:rsidR="00000000" w:rsidRDefault="00FB1194">
            <w:pPr>
              <w:pStyle w:val="ListParagraph"/>
              <w:widowControl w:val="0"/>
              <w:ind w:left="0" w:firstLine="709"/>
              <w:jc w:val="both"/>
            </w:pPr>
            <w:r>
              <w:rPr>
                <w:color w:val="000000"/>
                <w:sz w:val="22"/>
                <w:szCs w:val="22"/>
              </w:rPr>
              <w:t>низкий уровень квалификации персонала.</w:t>
            </w:r>
          </w:p>
        </w:tc>
      </w:tr>
      <w:tr w:rsidR="00000000">
        <w:trPr>
          <w:trHeight w:val="712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23.1.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Увеличение количества объектов размещения для временного проживания туристов, состоящих в отрас</w:t>
            </w:r>
            <w:r>
              <w:rPr>
                <w:color w:val="000000"/>
                <w:sz w:val="22"/>
                <w:szCs w:val="22"/>
              </w:rPr>
              <w:t>левом перечне санаторно-курортных и гостиничных предприятий, с целью развития конкурентной среды на рынке санаторно-курортных, гостиничных и туристских услуг</w:t>
            </w: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suppressAutoHyphens w:val="0"/>
              <w:ind w:left="7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повышение конкуренции за счет упорядочения деятельности услуг временного размещения туристов</w:t>
            </w:r>
          </w:p>
          <w:p w:rsidR="00000000" w:rsidRDefault="00FB1194">
            <w:pPr>
              <w:pStyle w:val="ListParagraph"/>
              <w:widowControl w:val="0"/>
              <w:suppressAutoHyphens w:val="0"/>
              <w:ind w:left="7"/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  <w:szCs w:val="22"/>
              </w:rPr>
              <w:t>2022</w:t>
            </w:r>
            <w:r>
              <w:rPr>
                <w:color w:val="000000"/>
                <w:sz w:val="22"/>
                <w:szCs w:val="22"/>
              </w:rPr>
              <w:t>-2025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количество объектов размещения для туристов, единиц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Управление экономики администрации муниципального образования Кореновский район, главы поселений Кореновского района (по согласованию)</w:t>
            </w:r>
          </w:p>
        </w:tc>
      </w:tr>
      <w:tr w:rsidR="00000000">
        <w:trPr>
          <w:trHeight w:val="712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713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712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713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06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23.2.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Повышение конкурентоспособности санаторно-курортного комплекса муниципального образования Кореновский район</w:t>
            </w:r>
          </w:p>
          <w:p w:rsidR="00000000" w:rsidRDefault="00FB1194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реализация концепции развития санаторно-курортной и туристской отрасли</w:t>
            </w: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022-2025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туристический поток всего, тыс. человек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11,6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12,4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12,7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13,0</w:t>
            </w:r>
          </w:p>
        </w:tc>
        <w:tc>
          <w:tcPr>
            <w:tcW w:w="22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Управление экономики администрации муниципального образования Кореновский район, главы поселений Кореновского района (по согласованию)</w:t>
            </w:r>
          </w:p>
        </w:tc>
      </w:tr>
      <w:tr w:rsidR="00000000">
        <w:trPr>
          <w:trHeight w:val="407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11,6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11,8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12,4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12,7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07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</w:t>
            </w:r>
            <w:r>
              <w:rPr>
                <w:color w:val="000000"/>
                <w:sz w:val="22"/>
                <w:szCs w:val="22"/>
              </w:rPr>
              <w:t>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11,6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12,5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12,8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07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11,6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12,2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12,6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12,9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07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11,6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12,4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12,7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color w:val="000000"/>
                <w:sz w:val="22"/>
                <w:szCs w:val="22"/>
              </w:rPr>
              <w:t>13,0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147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1080"/>
              <w:jc w:val="center"/>
            </w:pPr>
            <w:r>
              <w:rPr>
                <w:color w:val="000000"/>
                <w:sz w:val="22"/>
                <w:szCs w:val="22"/>
              </w:rPr>
              <w:t>24. Рынок водоснабжения и водоотведения</w:t>
            </w:r>
          </w:p>
        </w:tc>
      </w:tr>
      <w:tr w:rsidR="00000000">
        <w:tc>
          <w:tcPr>
            <w:tcW w:w="147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firstLine="58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Услугами централизованного хозяйственно-питьевого водоснабжения в муниципальном образовании Кореновский район польз</w:t>
            </w:r>
            <w:r>
              <w:rPr>
                <w:color w:val="000000"/>
                <w:sz w:val="22"/>
                <w:szCs w:val="22"/>
              </w:rPr>
              <w:t>уются более 86 тыс. человек.</w:t>
            </w:r>
          </w:p>
          <w:p w:rsidR="00000000" w:rsidRDefault="00FB1194">
            <w:pPr>
              <w:widowControl w:val="0"/>
              <w:ind w:firstLine="58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начало 2021 года протяженность водопроводных сетей в муниципальном образовании Кореновский район составляла 595,4 тыс. км. Отремонтировано более 53 километров водопроводной сети и 0,5 километров сетей канализации.</w:t>
            </w:r>
          </w:p>
          <w:p w:rsidR="00000000" w:rsidRDefault="00FB1194">
            <w:pPr>
              <w:widowControl w:val="0"/>
              <w:ind w:firstLine="589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сферах в</w:t>
            </w:r>
            <w:r>
              <w:rPr>
                <w:color w:val="000000"/>
                <w:sz w:val="22"/>
                <w:szCs w:val="22"/>
              </w:rPr>
              <w:t>одоснабжения и водоотведения в настоящее время осуществляют деятельность 8 специализированных муниципальных унитарных предприятий.</w:t>
            </w:r>
          </w:p>
          <w:p w:rsidR="00000000" w:rsidRDefault="00FB1194">
            <w:pPr>
              <w:pStyle w:val="PlainText"/>
              <w:widowControl w:val="0"/>
              <w:ind w:firstLine="589"/>
              <w:jc w:val="both"/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Основная масса объектов водоснабжения имеет высокую степень износа.  Показатель физического износа сетей водоснабжения  в мун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иципальном образовании Кореновский район составляет 39,9%.</w:t>
            </w:r>
          </w:p>
        </w:tc>
      </w:tr>
      <w:tr w:rsidR="00000000">
        <w:trPr>
          <w:trHeight w:val="666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24.1.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Передача в эксплуатацию путем заключения концессионных соглашений систем водоснабжения (водоотведения), предусматривающая передачу муниципального имущества концессионерам в целях его модерни</w:t>
            </w:r>
            <w:r>
              <w:rPr>
                <w:color w:val="000000"/>
                <w:sz w:val="22"/>
                <w:szCs w:val="22"/>
              </w:rPr>
              <w:t>зации, улучшения характеристик и эксплуатационных свойств</w:t>
            </w: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заключение концессионных соглашений по модернизации систем водоснабжения и водоотведения</w:t>
            </w: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полезного отпуска ресурсов, реализуемых  муниципальными унитарными предприятиями, в общем объе</w:t>
            </w:r>
            <w:r>
              <w:rPr>
                <w:color w:val="000000"/>
                <w:sz w:val="22"/>
                <w:szCs w:val="22"/>
              </w:rPr>
              <w:t>ме таких ресурсов, реализуемых в муниципальном образовании, процентов</w:t>
            </w:r>
          </w:p>
          <w:p w:rsidR="00000000" w:rsidRDefault="00FB1194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96,8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96,7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96,5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95,5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органы местного самоуправления поселений  муниципального образования Кореновский район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</w:p>
        </w:tc>
      </w:tr>
      <w:tr w:rsidR="00000000">
        <w:trPr>
          <w:trHeight w:val="666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96,8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96,8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96,7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95,8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67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96,8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96,8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96,6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95,7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66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96,8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96,7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96,5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95,7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67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96,8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96,7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96,5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95,5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25. Рынок спортивных услуг</w:t>
            </w: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  <w:rPr>
                <w:rStyle w:val="12"/>
                <w:color w:val="000000"/>
                <w:sz w:val="22"/>
                <w:szCs w:val="22"/>
              </w:rPr>
            </w:pPr>
            <w:r>
              <w:rPr>
                <w:rStyle w:val="12"/>
                <w:color w:val="000000"/>
                <w:sz w:val="22"/>
                <w:szCs w:val="22"/>
              </w:rPr>
              <w:t xml:space="preserve">          </w:t>
            </w:r>
            <w:r>
              <w:rPr>
                <w:rStyle w:val="12"/>
                <w:color w:val="000000"/>
                <w:sz w:val="22"/>
                <w:szCs w:val="22"/>
              </w:rPr>
              <w:t>Специфика рынка отрасли «физическая культура и спорт» во многом обусловлена особенностями нематериального производства, имеющего место в данн</w:t>
            </w:r>
            <w:r>
              <w:rPr>
                <w:rStyle w:val="12"/>
                <w:color w:val="000000"/>
                <w:sz w:val="22"/>
                <w:szCs w:val="22"/>
              </w:rPr>
              <w:t>ой сфере. Потребление услуг физической культуры и спорта способствует удовлетворению не столько материальных, сколько духовных, интеллектуальных потребностей индивида, содействует поддержанию его нормальной жизнедеятельности.</w:t>
            </w:r>
          </w:p>
          <w:p w:rsidR="00000000" w:rsidRDefault="00FB1194">
            <w:pPr>
              <w:widowControl w:val="0"/>
              <w:jc w:val="both"/>
              <w:rPr>
                <w:rStyle w:val="12"/>
                <w:color w:val="000000"/>
                <w:sz w:val="22"/>
                <w:szCs w:val="22"/>
              </w:rPr>
            </w:pPr>
            <w:r>
              <w:rPr>
                <w:rStyle w:val="12"/>
                <w:color w:val="000000"/>
                <w:sz w:val="22"/>
                <w:szCs w:val="22"/>
              </w:rPr>
              <w:t xml:space="preserve">     </w:t>
            </w:r>
            <w:r>
              <w:rPr>
                <w:rStyle w:val="12"/>
                <w:color w:val="000000"/>
                <w:sz w:val="22"/>
                <w:szCs w:val="22"/>
              </w:rPr>
              <w:t>Рыночная экономика способ</w:t>
            </w:r>
            <w:r>
              <w:rPr>
                <w:rStyle w:val="12"/>
                <w:color w:val="000000"/>
                <w:sz w:val="22"/>
                <w:szCs w:val="22"/>
              </w:rPr>
              <w:t>ствует развитию предпринимательства в сфере физической культуры и спорта, росту числа собственников физкультурных и спортивных организаций, увеличению многообразия их организационно-правовых форм, расширению спектра и улучшению качества предоставляемых нас</w:t>
            </w:r>
            <w:r>
              <w:rPr>
                <w:rStyle w:val="12"/>
                <w:color w:val="000000"/>
                <w:sz w:val="22"/>
                <w:szCs w:val="22"/>
              </w:rPr>
              <w:t>елению физкультурно-спортивных услуг.</w:t>
            </w:r>
          </w:p>
          <w:p w:rsidR="00000000" w:rsidRDefault="00FB1194">
            <w:pPr>
              <w:pStyle w:val="16"/>
              <w:widowControl w:val="0"/>
              <w:ind w:firstLine="709"/>
              <w:jc w:val="both"/>
            </w:pPr>
            <w:r>
              <w:rPr>
                <w:rStyle w:val="12"/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По состоянию на 01.01.2021 спортивная инфраструктура района включает 186 спортивных сооружений, в их числе: воздухоопорный спортивный комплекс, ледовый дворец, 2 современных стадиона, 3 бассейна, 29 спортивных залов, и</w:t>
            </w:r>
            <w:r>
              <w:rPr>
                <w:rStyle w:val="12"/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з них 24 школьных, 20 футбольных полей, 15 многофункциональных спортивных площадок, из них 7 в черте города, 8 — в сельской местности; более 100 спортивных площадок (игровые, воркаут, с уличными тренажерами, комплексы ОФП).</w:t>
            </w:r>
          </w:p>
        </w:tc>
      </w:tr>
      <w:tr w:rsidR="00000000">
        <w:trPr>
          <w:trHeight w:val="305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25.1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Создание условий для повсе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местного развития физической культуры и массового спорта</w:t>
            </w: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популяризация здорового и активного образа жизни среди жителей района, гармоничное воспитание здорового, физически крепкого поколения</w:t>
            </w: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2022-2025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rStyle w:val="12"/>
                <w:rFonts w:eastAsia="Calibri"/>
                <w:color w:val="000000"/>
                <w:sz w:val="22"/>
                <w:szCs w:val="22"/>
                <w:lang w:eastAsia="en-US"/>
              </w:rPr>
              <w:t>уровень обеспеченности населения Кореновского района сп</w:t>
            </w:r>
            <w:r>
              <w:rPr>
                <w:rStyle w:val="12"/>
                <w:rFonts w:eastAsia="Calibri"/>
                <w:color w:val="000000"/>
                <w:sz w:val="22"/>
                <w:szCs w:val="22"/>
                <w:lang w:eastAsia="en-US"/>
              </w:rPr>
              <w:t>ортивными сооружениями, процент.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55,4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55,5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55,6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63,9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napToGrid w:val="0"/>
            </w:pPr>
            <w:r>
              <w:rPr>
                <w:color w:val="000000"/>
                <w:sz w:val="22"/>
                <w:szCs w:val="22"/>
              </w:rPr>
              <w:t>отдел физической культуры и спорта  администрации муниципального образования Кореновский район</w:t>
            </w:r>
          </w:p>
        </w:tc>
      </w:tr>
      <w:tr w:rsidR="00000000">
        <w:trPr>
          <w:trHeight w:val="306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55,5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55,5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55,6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63,9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305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55,5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55,6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55,6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63,9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306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55,5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55,6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55,6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64,0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306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55,5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55,6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63,9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65,0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57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25.2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Развитие спортивной инфраструктуры  муниципального образования Кореновский район</w:t>
            </w: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rStyle w:val="12"/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12"/>
                <w:rFonts w:eastAsia="Calibri"/>
                <w:color w:val="000000"/>
                <w:sz w:val="22"/>
                <w:szCs w:val="22"/>
                <w:lang w:eastAsia="en-US"/>
              </w:rPr>
              <w:t>доля населения Кореновского района в возрасте от 3 до 79 лет, систематически занимающегося физической культурой и</w:t>
            </w:r>
          </w:p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rStyle w:val="12"/>
                <w:rFonts w:eastAsia="Calibri"/>
                <w:color w:val="000000"/>
                <w:sz w:val="22"/>
                <w:szCs w:val="22"/>
                <w:lang w:eastAsia="en-US"/>
              </w:rPr>
              <w:t>спортом, п</w:t>
            </w:r>
            <w:r>
              <w:rPr>
                <w:rStyle w:val="12"/>
                <w:rFonts w:eastAsia="Calibri"/>
                <w:color w:val="000000"/>
                <w:sz w:val="22"/>
                <w:szCs w:val="22"/>
                <w:lang w:eastAsia="en-US"/>
              </w:rPr>
              <w:t>роцент.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56,5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56,7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58,8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64,5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65,5</w:t>
            </w: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457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56,7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56,7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58,8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64,5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58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56,7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56,9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58,9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64,5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57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56,7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58,5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58,9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65,0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58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56,7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58,8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64,5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65,5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335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25.3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Развитие массовой физической культуры и спорта среди различных груп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 населения</w:t>
            </w: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количество физкультурно-спортивных клубов по месту жительства, работы граждан, единиц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336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335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336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336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58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25.4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Формирование переч</w:t>
            </w:r>
            <w:r>
              <w:rPr>
                <w:color w:val="000000"/>
                <w:sz w:val="22"/>
                <w:szCs w:val="22"/>
              </w:rPr>
              <w:t>ня физкультурно-спортивных организаций, индивидуальных предпринимателей, оказывающих физкультурно-оздоровительные услуги, на территории муниципального образования Кореновский район</w:t>
            </w: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повышение уровня информированности организаций и населения</w:t>
            </w: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направ</w:t>
            </w:r>
            <w:r>
              <w:rPr>
                <w:color w:val="000000"/>
                <w:sz w:val="22"/>
                <w:szCs w:val="22"/>
              </w:rPr>
              <w:t>ление информации по запросу, наличие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napToGrid w:val="0"/>
              <w:jc w:val="both"/>
              <w:rPr>
                <w:color w:val="000000"/>
              </w:rPr>
            </w:pPr>
          </w:p>
        </w:tc>
      </w:tr>
      <w:tr w:rsidR="00000000">
        <w:trPr>
          <w:trHeight w:val="559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  <w:rPr>
                <w:color w:val="000000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58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59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59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26. Рынок  пчеловодства</w:t>
            </w:r>
          </w:p>
        </w:tc>
      </w:tr>
      <w:tr w:rsidR="00000000">
        <w:tc>
          <w:tcPr>
            <w:tcW w:w="147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firstLine="70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древнейших времен мед считался уникальным продуктом питания, обладающим множеств</w:t>
            </w:r>
            <w:r>
              <w:rPr>
                <w:color w:val="000000"/>
                <w:sz w:val="22"/>
                <w:szCs w:val="22"/>
              </w:rPr>
              <w:t>ом полезных свойств. Благодаря высокой биологической ценности мед и другая продукция пчеловодства востребованы на рынке. Их производство растет из года в год, что позволяет удовлетворить потребности как индивидуальных покупателей, так и перерабатывающих пр</w:t>
            </w:r>
            <w:r>
              <w:rPr>
                <w:color w:val="000000"/>
                <w:sz w:val="22"/>
                <w:szCs w:val="22"/>
              </w:rPr>
              <w:t>едприятий, выпускающих, например, сопутствующую продукцию — натуральную вощину. Мед нашел широкое применение и в пищевой промышленности — в производстве мучных кондитерских и сахаристых изделий, напитков, мороженого и т.д. В мире производят и применяют бол</w:t>
            </w:r>
            <w:r>
              <w:rPr>
                <w:color w:val="000000"/>
                <w:sz w:val="22"/>
                <w:szCs w:val="22"/>
              </w:rPr>
              <w:t>ее 400 наименований лечебно-профилактических средств на основе биологически активных продуктов пчеловодства.</w:t>
            </w:r>
          </w:p>
          <w:p w:rsidR="00000000" w:rsidRDefault="00FB1194">
            <w:pPr>
              <w:widowControl w:val="0"/>
              <w:ind w:firstLine="709"/>
              <w:jc w:val="both"/>
            </w:pPr>
            <w:r>
              <w:rPr>
                <w:color w:val="000000"/>
                <w:sz w:val="22"/>
                <w:szCs w:val="22"/>
              </w:rPr>
              <w:t>На территории Кореновского района деятельность в сфере пчеловодства осуществляют 98 хозяйствующих субъектов, в которых содержится  3612 пчелосемей,</w:t>
            </w:r>
            <w:r>
              <w:rPr>
                <w:color w:val="000000"/>
                <w:sz w:val="22"/>
                <w:szCs w:val="22"/>
              </w:rPr>
              <w:t xml:space="preserve"> произведено меда 98,7 тонны.</w:t>
            </w:r>
          </w:p>
        </w:tc>
      </w:tr>
      <w:tr w:rsidR="00000000">
        <w:trPr>
          <w:trHeight w:val="358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26.1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a0"/>
              <w:widowControl w:val="0"/>
              <w:suppressAutoHyphens w:val="0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Доведение информации до пчеловодческих хозяйств о преимуществах совместной работы с сельхозпроизводителями Кореновского района.</w:t>
            </w: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a0"/>
              <w:widowControl w:val="0"/>
              <w:suppressAutoHyphens w:val="0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увеличение урожайности энтомофильных с/х культур при качественном опылении в 1,3-4 раза.</w:t>
            </w: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202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2-2025</w:t>
            </w:r>
          </w:p>
          <w:p w:rsidR="00000000" w:rsidRDefault="00FB1194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количество организаций частной формы собственности участников в сельхозпроизводстве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2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napToGrid w:val="0"/>
            </w:pPr>
            <w:r>
              <w:rPr>
                <w:color w:val="000000"/>
                <w:sz w:val="22"/>
                <w:szCs w:val="22"/>
              </w:rPr>
              <w:t>управление сельского хозяйства администрации муниципального образования Кореновский район</w:t>
            </w:r>
          </w:p>
        </w:tc>
      </w:tr>
      <w:tr w:rsidR="00000000">
        <w:trPr>
          <w:trHeight w:val="358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358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358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359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58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26.2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ConsPlusNormal"/>
              <w:suppressAutoHyphens w:val="0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Размещение актуальной информации, включая исчерпывающий перечень актуальных нормативных правовых актов, сельхозпроизводителям на сайтах  муниципального образования, городского и сельских поселе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ний</w:t>
            </w: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повышение уровня информированности хозяйствующих субъектов на товарном рынке</w:t>
            </w: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2022-2025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ConsPlusNormal"/>
              <w:suppressAutoHyphens w:val="0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наличие информации на официальных  сайтах муниципального образования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59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58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59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59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</w:t>
            </w:r>
            <w:r>
              <w:rPr>
                <w:color w:val="000000"/>
                <w:sz w:val="22"/>
                <w:szCs w:val="22"/>
              </w:rPr>
              <w:t>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58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26.3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ConsPlusNormal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Направление информации о реестре пчеловодов зарегистрированных в Кореновском районе для размещение на официальном сайтах муниципального образования, МСХ Краснодарского края, Агропортал</w:t>
            </w:r>
          </w:p>
          <w:p w:rsidR="00000000" w:rsidRDefault="00FB1194">
            <w:pPr>
              <w:pStyle w:val="ConsPlusNormal"/>
              <w:suppressAutoHyphens w:val="0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повышение уровня информированности хозяйствующих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субъектов на товарном рынке.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2022-2025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ConsPlusNormal"/>
              <w:suppressAutoHyphens w:val="0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наличие информации на официальных  сайтах муниципального образования и МСХ краснодарского края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59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58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59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59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61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26.4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Знак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омство потенциальных потребителей с ассортиментом выпускаемой продукции.</w:t>
            </w:r>
          </w:p>
          <w:p w:rsidR="00000000" w:rsidRDefault="00FB1194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расширение рынка сбыта   продукции пчеловодства.</w:t>
            </w:r>
          </w:p>
          <w:p w:rsidR="00000000" w:rsidRDefault="00FB1194">
            <w:pPr>
              <w:widowControl w:val="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2022-2025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участие  пчеловодческих хозяйств в агропромышленной выставке «Кубанская ярмарка», ярмарки выходного дня, «Фермерский двори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к»,   предоставление отчета об участниках в уполномоченный орган.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000000" w:rsidRDefault="00FB1194">
            <w:pPr>
              <w:widowControl w:val="0"/>
              <w:suppressAutoHyphens w:val="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000000" w:rsidRDefault="00FB1194">
            <w:pPr>
              <w:widowControl w:val="0"/>
              <w:suppressAutoHyphens w:val="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62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62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62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62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27. Рынок дополнительного профессионального образовани</w:t>
            </w:r>
            <w:r>
              <w:rPr>
                <w:color w:val="000000"/>
                <w:sz w:val="22"/>
                <w:szCs w:val="22"/>
              </w:rPr>
              <w:t>я</w:t>
            </w: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  <w:r>
              <w:rPr>
                <w:color w:val="000000"/>
                <w:sz w:val="22"/>
                <w:szCs w:val="22"/>
              </w:rPr>
              <w:t>Под определение «дополнительное профессиональное образование» попадает множество сущностей: курсы повышения квалификации, корпоративное обучение, курсы MBA (то есть магистров делового администрирования), программы повышения квалификации в российских</w:t>
            </w:r>
            <w:r>
              <w:rPr>
                <w:color w:val="000000"/>
                <w:sz w:val="22"/>
                <w:szCs w:val="22"/>
              </w:rPr>
              <w:t xml:space="preserve"> и зарубежных университетах онлайн и офлайн, массовые онлайн-курсы (Coursera, edX и другие), семинары, тренинги, стажировки и даже языковые курсы.</w:t>
            </w:r>
          </w:p>
          <w:p w:rsidR="00000000" w:rsidRDefault="00FB1194">
            <w:pPr>
              <w:pStyle w:val="ListParagraph"/>
              <w:widowControl w:val="0"/>
              <w:ind w:left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  <w:r>
              <w:rPr>
                <w:color w:val="000000"/>
                <w:sz w:val="22"/>
                <w:szCs w:val="22"/>
              </w:rPr>
              <w:t>Остальные востребованные знания лежат в областях бухгалтерии и экономики, компьютерной грамотности, психо</w:t>
            </w:r>
            <w:r>
              <w:rPr>
                <w:color w:val="000000"/>
                <w:sz w:val="22"/>
                <w:szCs w:val="22"/>
              </w:rPr>
              <w:t>логии и навыков ведения деловых переговоров, менеджмента и управления. Выбор в пользу онлайн-обучения люди совершают в условиях нехватки времени при высоком базовом уровне образования. Пиковый возраст аудитории онлайн-обучения попадает в диапазон 36–45 лет</w:t>
            </w:r>
            <w:r>
              <w:rPr>
                <w:color w:val="000000"/>
                <w:sz w:val="22"/>
                <w:szCs w:val="22"/>
              </w:rPr>
              <w:t xml:space="preserve"> — несколько выше среднего возраста получающих ДПО в целом. Выше у нее и средний уровень образования.</w:t>
            </w:r>
          </w:p>
          <w:p w:rsidR="00000000" w:rsidRDefault="00FB1194">
            <w:pPr>
              <w:pStyle w:val="ListParagraph"/>
              <w:widowControl w:val="0"/>
              <w:ind w:left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В Кореновском районе состав предлагаемых услуг дополнительного образования следующий: охрана труда, обслуживание котельных, рабочие специальности (сварщ</w:t>
            </w:r>
            <w:r>
              <w:rPr>
                <w:color w:val="000000"/>
                <w:sz w:val="22"/>
                <w:szCs w:val="22"/>
              </w:rPr>
              <w:t xml:space="preserve">ики, электрики, получение дополнительных категорий водителями и т. д.). Ежегодно получение дополнительного профессионального образования организуется центром занятости населения для безработных граждан. В этом сегменте преобладают такие специальности как: </w:t>
            </w:r>
            <w:r>
              <w:rPr>
                <w:color w:val="000000"/>
                <w:sz w:val="22"/>
                <w:szCs w:val="22"/>
              </w:rPr>
              <w:t>охранник, младший воспитатель, водитель погрузчика, оператор котельной, тракторист, машинист экскаватора, организуется повышение квалификации по профессии: бухгалтер, товаровед, кладовщик, программист. Наибольшей востребованностью пользуется обучение вожде</w:t>
            </w:r>
            <w:r>
              <w:rPr>
                <w:color w:val="000000"/>
                <w:sz w:val="22"/>
                <w:szCs w:val="22"/>
              </w:rPr>
              <w:t>нию.</w:t>
            </w:r>
          </w:p>
        </w:tc>
      </w:tr>
      <w:tr w:rsidR="00000000">
        <w:trPr>
          <w:trHeight w:val="305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-57"/>
              <w:jc w:val="center"/>
            </w:pPr>
            <w:r>
              <w:rPr>
                <w:color w:val="000000"/>
                <w:sz w:val="22"/>
                <w:szCs w:val="22"/>
              </w:rPr>
              <w:t>27.1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  <w:szCs w:val="22"/>
              </w:rPr>
              <w:t>Проведение анализа состояния и развития конкурентной среды на рынке дополнительного профессионального образования</w:t>
            </w: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suppressAutoHyphens w:val="0"/>
              <w:ind w:left="0"/>
            </w:pPr>
            <w:r>
              <w:rPr>
                <w:color w:val="000000"/>
                <w:sz w:val="22"/>
                <w:szCs w:val="22"/>
              </w:rPr>
              <w:t>увеличение количества  субъектов частной формы собственности на рынке</w:t>
            </w: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доля организаций частной формы собственности участн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иков данного рынка, процентов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737" w:right="397" w:hanging="454"/>
              <w:jc w:val="center"/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 w:right="-113"/>
              <w:jc w:val="center"/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suppressAutoHyphens w:val="0"/>
              <w:ind w:left="0"/>
            </w:pPr>
            <w:r>
              <w:rPr>
                <w:color w:val="000000"/>
                <w:sz w:val="22"/>
                <w:szCs w:val="22"/>
              </w:rP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rPr>
          <w:trHeight w:val="306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 w:right="-113"/>
              <w:jc w:val="center"/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305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 w:right="-113"/>
              <w:jc w:val="center"/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306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 w:right="-113"/>
              <w:jc w:val="center"/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306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 w:right="-113"/>
              <w:jc w:val="center"/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28. Рынок услу</w:t>
            </w:r>
            <w:r>
              <w:rPr>
                <w:color w:val="000000"/>
                <w:sz w:val="22"/>
                <w:szCs w:val="22"/>
              </w:rPr>
              <w:t>г в сфере культуры</w:t>
            </w: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Базовым ресурсом, на основе которого оказываются услуги в сфере культуры и искусства на территории Кореновского района являются 56 учреждений культуры,  из которых 26 культурно-досуговых, объединяющих 336 клубных формирований и б</w:t>
            </w:r>
            <w:r>
              <w:rPr>
                <w:color w:val="000000"/>
                <w:sz w:val="22"/>
                <w:szCs w:val="22"/>
              </w:rPr>
              <w:t>олее 9 тысяч участников,  из них — 224 детских, в которых занимаются 4762 ребенка. Также, в сеть культуры Кореновского района входит 25 библиотек, кинотеатр, парк, историко-краеведческий музей, 2 детские школы искусств.</w:t>
            </w:r>
          </w:p>
          <w:p w:rsidR="00000000" w:rsidRDefault="00FB1194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</w:t>
            </w:r>
            <w:r>
              <w:rPr>
                <w:color w:val="000000"/>
                <w:sz w:val="22"/>
                <w:szCs w:val="22"/>
              </w:rPr>
              <w:t>В учреждениях библиотечного т</w:t>
            </w:r>
            <w:r>
              <w:rPr>
                <w:color w:val="000000"/>
                <w:sz w:val="22"/>
                <w:szCs w:val="22"/>
              </w:rPr>
              <w:t>ипа имеется 40 клубных формирований с числом участников 665 человек. В соответствии с рекомендациями Роспотребнадзора  заседания в клубах проходили в формате «онлайн» либо на территориях культурно-досуговых учреждений. Участники клубных формирований  катег</w:t>
            </w:r>
            <w:r>
              <w:rPr>
                <w:color w:val="000000"/>
                <w:sz w:val="22"/>
                <w:szCs w:val="22"/>
              </w:rPr>
              <w:t>ории «65+» участвовали в заседаниях в формате «онлайн».</w:t>
            </w:r>
          </w:p>
          <w:p w:rsidR="00000000" w:rsidRDefault="00FB1194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</w:t>
            </w:r>
            <w:r>
              <w:rPr>
                <w:color w:val="000000"/>
                <w:sz w:val="22"/>
                <w:szCs w:val="22"/>
              </w:rPr>
              <w:t>Одной из удачных форм библиотечной работы является взаимодействие с воинскими частями, дислоцирующимися на территории Кореновского района. Организованы медиа-выставки, презентации книжного ф</w:t>
            </w:r>
            <w:r>
              <w:rPr>
                <w:color w:val="000000"/>
                <w:sz w:val="22"/>
                <w:szCs w:val="22"/>
              </w:rPr>
              <w:t>онда библиотек и другие инновационные формы работы.</w:t>
            </w:r>
          </w:p>
          <w:p w:rsidR="00000000" w:rsidRDefault="00FB1194">
            <w:pPr>
              <w:widowControl w:val="0"/>
              <w:ind w:firstLine="567"/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Одной из новых форм работы в учреждениях культуры в нынешнем году является использование цифровых технологий и интернет-пространства.</w:t>
            </w:r>
          </w:p>
          <w:p w:rsidR="00000000" w:rsidRDefault="00FB1194">
            <w:pPr>
              <w:widowControl w:val="0"/>
              <w:ind w:firstLine="567"/>
              <w:contextualSpacing/>
              <w:jc w:val="both"/>
            </w:pPr>
            <w:r>
              <w:rPr>
                <w:color w:val="000000"/>
                <w:sz w:val="22"/>
                <w:szCs w:val="22"/>
              </w:rPr>
              <w:t>Организуются мероприятия по нравственному и патриотическому воспитанию</w:t>
            </w:r>
            <w:r>
              <w:rPr>
                <w:color w:val="000000"/>
                <w:sz w:val="22"/>
                <w:szCs w:val="22"/>
              </w:rPr>
              <w:t xml:space="preserve"> подрастающего поколения; особое внимание уделяется работе по профилактике девиантного поведения среди молодежи, беспризорности и безнадзорности среди подростков. При этом учреждения культуры обеспечивают достижение социально значимых целей, эффективность </w:t>
            </w:r>
            <w:r>
              <w:rPr>
                <w:color w:val="000000"/>
                <w:sz w:val="22"/>
                <w:szCs w:val="22"/>
              </w:rPr>
              <w:t>и результаты которых выражаются в развитии духовной культуры общества, оздоровлении социальной атмосферы.</w:t>
            </w:r>
          </w:p>
        </w:tc>
      </w:tr>
      <w:tr w:rsidR="00000000">
        <w:trPr>
          <w:trHeight w:val="406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28.1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suppressAutoHyphens w:val="0"/>
              <w:ind w:left="0"/>
            </w:pPr>
            <w:r>
              <w:rPr>
                <w:color w:val="000000"/>
                <w:sz w:val="22"/>
                <w:szCs w:val="22"/>
              </w:rPr>
              <w:t>Организация и проведение на конкурсной основе культурно-массовых мероприятий  организациями всех форм собственности</w:t>
            </w: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suppressAutoHyphens w:val="0"/>
              <w:ind w:left="0"/>
            </w:pPr>
            <w:r>
              <w:rPr>
                <w:color w:val="000000"/>
                <w:sz w:val="22"/>
                <w:szCs w:val="22"/>
              </w:rPr>
              <w:t>развитие  сектора негосударс</w:t>
            </w:r>
            <w:r>
              <w:rPr>
                <w:color w:val="000000"/>
                <w:sz w:val="22"/>
                <w:szCs w:val="22"/>
              </w:rPr>
              <w:t>твенных организаций в сфере культуры</w:t>
            </w: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suppressAutoHyphens w:val="0"/>
              <w:ind w:left="0"/>
            </w:pPr>
            <w:r>
              <w:rPr>
                <w:color w:val="000000"/>
                <w:sz w:val="22"/>
                <w:szCs w:val="22"/>
              </w:rPr>
              <w:t>доля   участников  проводимых мероприятий частной формы собственности  в общем составе участников, процент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 w:right="-57"/>
              <w:jc w:val="center"/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 w:right="-57"/>
              <w:jc w:val="center"/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suppressAutoHyphens w:val="0"/>
              <w:ind w:left="0"/>
            </w:pPr>
            <w:r>
              <w:rPr>
                <w:color w:val="000000"/>
                <w:sz w:val="22"/>
                <w:szCs w:val="22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rPr>
          <w:trHeight w:val="407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</w:t>
            </w:r>
            <w:r>
              <w:rPr>
                <w:color w:val="000000"/>
                <w:sz w:val="22"/>
                <w:szCs w:val="22"/>
              </w:rPr>
              <w:t>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 w:right="-57"/>
              <w:jc w:val="center"/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07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 w:right="-57"/>
              <w:jc w:val="center"/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07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 w:right="-57"/>
              <w:jc w:val="center"/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07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 w:right="-57"/>
              <w:jc w:val="center"/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29. Рынок услуг озеленения и ландшафтного дизайна</w:t>
            </w: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</w:t>
            </w:r>
            <w:r>
              <w:rPr>
                <w:color w:val="000000"/>
                <w:sz w:val="22"/>
                <w:szCs w:val="22"/>
              </w:rPr>
              <w:t xml:space="preserve">В качестве товаров на рынке выступает не только производимая продукция, например, посадочный </w:t>
            </w:r>
            <w:r>
              <w:rPr>
                <w:color w:val="000000"/>
                <w:sz w:val="22"/>
                <w:szCs w:val="22"/>
              </w:rPr>
              <w:t>материал и услуги по озеленению, но и факторы производства (земля, труд, капитал, информация). Для участников рынка ландшафтной индустрии в сегменте производства посадочного материала наличие собственной земли — важный фактор, т.к. питомники используя земл</w:t>
            </w:r>
            <w:r>
              <w:rPr>
                <w:color w:val="000000"/>
                <w:sz w:val="22"/>
                <w:szCs w:val="22"/>
              </w:rPr>
              <w:t>ю, закладывают в себестоимость продукции стоимость земли в виде амортизационных отчислений или стоимость арендной платы. В качестве продавцов и покупателей выступают домохозяйства, предприятия. Озеленение — самый популярный и дешевый сегмент рынка сегодня.</w:t>
            </w:r>
            <w:r>
              <w:rPr>
                <w:color w:val="000000"/>
                <w:sz w:val="22"/>
                <w:szCs w:val="22"/>
              </w:rPr>
              <w:t xml:space="preserve"> Благоустройство населенных пунктов, улиц, территорий предприятий, а также придомовых территорий повышает престиж собственника, а  также престиж органов местного самоуправления.</w:t>
            </w:r>
          </w:p>
          <w:p w:rsidR="00000000" w:rsidRDefault="00FB1194">
            <w:pPr>
              <w:pStyle w:val="ListParagraph"/>
              <w:widowControl w:val="0"/>
              <w:ind w:left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       </w:t>
            </w:r>
            <w:r>
              <w:rPr>
                <w:color w:val="000000"/>
                <w:sz w:val="22"/>
                <w:szCs w:val="22"/>
              </w:rPr>
              <w:t>В Кореновском районе данный рынок активно развивается. Активным спросом</w:t>
            </w:r>
            <w:r>
              <w:rPr>
                <w:color w:val="000000"/>
                <w:sz w:val="22"/>
                <w:szCs w:val="22"/>
              </w:rPr>
              <w:t xml:space="preserve"> продукция рынка пользуется как у собственников домовладений, так и у хозяйствующих субъектов района. Рынок характеризуется значительной долей субъектов частной формы собственности.</w:t>
            </w:r>
          </w:p>
        </w:tc>
      </w:tr>
      <w:tr w:rsidR="00000000">
        <w:trPr>
          <w:trHeight w:val="408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29.1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Сбор и анализ актуальной информации о состоянии конкурентной среды н</w:t>
            </w:r>
            <w:r>
              <w:rPr>
                <w:color w:val="000000"/>
                <w:sz w:val="22"/>
                <w:szCs w:val="22"/>
              </w:rPr>
              <w:t>а рынке услуг  озеленения и ландшафтного дизайна</w:t>
            </w: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максимальной доступности информации и прозрачности условий работы на товарном рынке.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доля организаций частной формы собственности на рынке услуг озеленения и ландшафтного дизайна,  пр</w:t>
            </w:r>
            <w:r>
              <w:rPr>
                <w:color w:val="000000"/>
                <w:sz w:val="22"/>
                <w:szCs w:val="22"/>
              </w:rPr>
              <w:t>оцентов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737" w:hanging="737"/>
              <w:jc w:val="center"/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 w:right="-113"/>
              <w:jc w:val="center"/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 w:right="57"/>
              <w:jc w:val="center"/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  <w:szCs w:val="22"/>
              </w:rPr>
              <w:t>органы местного самоуправления поселений муниципального образования Кореновский район</w:t>
            </w:r>
          </w:p>
        </w:tc>
      </w:tr>
      <w:tr w:rsidR="00000000">
        <w:trPr>
          <w:trHeight w:val="409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83,3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 w:right="-113"/>
              <w:jc w:val="center"/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 w:right="57"/>
              <w:jc w:val="center"/>
            </w:pPr>
            <w:r>
              <w:rPr>
                <w:color w:val="000000"/>
                <w:sz w:val="22"/>
                <w:szCs w:val="22"/>
              </w:rPr>
              <w:t>84,2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09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83,5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 w:right="-113"/>
              <w:jc w:val="center"/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 w:right="57"/>
              <w:jc w:val="center"/>
            </w:pPr>
            <w:r>
              <w:rPr>
                <w:color w:val="000000"/>
                <w:sz w:val="22"/>
                <w:szCs w:val="22"/>
              </w:rPr>
              <w:t>84,5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09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83,7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 w:right="-113"/>
              <w:jc w:val="center"/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 w:right="57"/>
              <w:jc w:val="center"/>
            </w:pPr>
            <w:r>
              <w:rPr>
                <w:color w:val="000000"/>
                <w:sz w:val="22"/>
                <w:szCs w:val="22"/>
              </w:rPr>
              <w:t>84,7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09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 w:right="-113"/>
              <w:jc w:val="center"/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 w:right="57"/>
              <w:jc w:val="center"/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30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>Рынок услуг об</w:t>
            </w:r>
            <w:r>
              <w:rPr>
                <w:color w:val="000000"/>
                <w:sz w:val="22"/>
                <w:szCs w:val="22"/>
              </w:rPr>
              <w:t>щественного питания</w:t>
            </w: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210"/>
              <w:widowControl w:val="0"/>
              <w:tabs>
                <w:tab w:val="left" w:pos="851"/>
              </w:tabs>
              <w:spacing w:after="0" w:line="240" w:lineRule="auto"/>
              <w:ind w:firstLine="720"/>
              <w:jc w:val="both"/>
              <w:rPr>
                <w:rStyle w:val="12"/>
                <w:color w:val="000000"/>
                <w:sz w:val="22"/>
                <w:szCs w:val="22"/>
              </w:rPr>
            </w:pPr>
            <w:r>
              <w:rPr>
                <w:rStyle w:val="12"/>
                <w:color w:val="000000"/>
                <w:sz w:val="22"/>
                <w:szCs w:val="22"/>
              </w:rPr>
              <w:t>Сеть общественного питания заметно развивается. Входит в практику создание комплексов для удобства потребителя (магазин – кафе – парикмахерская и др.) в одном здании, либо по соседству. Применяются формы разносной торговли: кафе, закус</w:t>
            </w:r>
            <w:r>
              <w:rPr>
                <w:rStyle w:val="12"/>
                <w:color w:val="000000"/>
                <w:sz w:val="22"/>
                <w:szCs w:val="22"/>
              </w:rPr>
              <w:t>очные имеют курьеров, которые доставляют продукты по организациям и предприятиям. Все более распространяется бесплатная доставка обедов по заказу. Сеть общественного питания сертифицирована. У населения имеется широкий выбор заведений общественного питания</w:t>
            </w:r>
            <w:r>
              <w:rPr>
                <w:rStyle w:val="12"/>
                <w:color w:val="000000"/>
                <w:sz w:val="22"/>
                <w:szCs w:val="22"/>
              </w:rPr>
              <w:t xml:space="preserve"> в зависимости от класса или разряда. Предприниматели строят данные заведения на уровне европейских стандартов.</w:t>
            </w:r>
          </w:p>
          <w:p w:rsidR="00000000" w:rsidRDefault="00FB1194">
            <w:pPr>
              <w:pStyle w:val="210"/>
              <w:widowControl w:val="0"/>
              <w:tabs>
                <w:tab w:val="left" w:pos="851"/>
              </w:tabs>
              <w:spacing w:after="0" w:line="240" w:lineRule="auto"/>
              <w:ind w:firstLine="720"/>
              <w:jc w:val="both"/>
            </w:pPr>
            <w:r>
              <w:rPr>
                <w:rStyle w:val="12"/>
                <w:color w:val="000000"/>
                <w:sz w:val="22"/>
                <w:szCs w:val="22"/>
              </w:rPr>
              <w:t>Крупные предприятия района имеют столовые для питания своих работников обедами по себестоимости.</w:t>
            </w:r>
          </w:p>
        </w:tc>
      </w:tr>
      <w:tr w:rsidR="00000000">
        <w:trPr>
          <w:trHeight w:val="356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30.1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благоприятной атмосферы для р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азвития предприятий общепита муниципального образования Кореновский район</w:t>
            </w: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повышение уровня удовлетворенности потребителей качеством услуг на рынке</w:t>
            </w: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2022-2025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доля организаций частной формы собственности в сфере услуг общественного питания, процент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92,3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93,0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93,5</w:t>
            </w: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napToGrid w:val="0"/>
            </w:pPr>
            <w:r>
              <w:rPr>
                <w:color w:val="000000"/>
                <w:sz w:val="22"/>
                <w:szCs w:val="22"/>
              </w:rP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rPr>
          <w:trHeight w:val="356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92,3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92,4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92,6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93,2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356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92,3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92,5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92,7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93,4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356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92,3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92,5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92,9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93,5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357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92,3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92,5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93,5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31. Рынок  плод</w:t>
            </w:r>
            <w:r>
              <w:rPr>
                <w:color w:val="000000"/>
                <w:sz w:val="22"/>
                <w:szCs w:val="22"/>
              </w:rPr>
              <w:t>оовощной продукции</w:t>
            </w: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</w:t>
            </w:r>
            <w:r>
              <w:rPr>
                <w:color w:val="000000"/>
                <w:sz w:val="22"/>
                <w:szCs w:val="22"/>
              </w:rPr>
              <w:t>Рынок плодоовощной продукции динамично растет и развивается. Он является одним из важнейших рынков продовольствия, обеспечивая население ценными продуктами питания, а промышленность – сырьем для переработки. Растущий спрос на здор</w:t>
            </w:r>
            <w:r>
              <w:rPr>
                <w:color w:val="000000"/>
                <w:sz w:val="22"/>
                <w:szCs w:val="22"/>
              </w:rPr>
              <w:t>овый образ жизни значительно влияет на рост потребления свежих овощей и фруктов. В структуре потребления свежих овощей, фруктов и ягод на рынке – явное преимущество свежих овощей.</w:t>
            </w:r>
          </w:p>
          <w:p w:rsidR="00000000" w:rsidRDefault="00FB1194">
            <w:pPr>
              <w:pStyle w:val="ListParagraph"/>
              <w:widowControl w:val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</w:t>
            </w:r>
            <w:r>
              <w:rPr>
                <w:color w:val="000000"/>
                <w:sz w:val="22"/>
                <w:szCs w:val="22"/>
              </w:rPr>
              <w:t>На сегодня ассортимент овощей и фруктов не большой. Большинство произв</w:t>
            </w:r>
            <w:r>
              <w:rPr>
                <w:color w:val="000000"/>
                <w:sz w:val="22"/>
                <w:szCs w:val="22"/>
              </w:rPr>
              <w:t>одителей отдают предпочтение выращиванию стандартного набора овощей и его оптовой реализации.</w:t>
            </w:r>
          </w:p>
          <w:p w:rsidR="00000000" w:rsidRDefault="00FB1194">
            <w:pPr>
              <w:pStyle w:val="ListParagraph"/>
              <w:widowControl w:val="0"/>
              <w:ind w:left="0"/>
              <w:jc w:val="both"/>
            </w:pPr>
            <w:r>
              <w:rPr>
                <w:color w:val="000000"/>
              </w:rPr>
              <w:t xml:space="preserve">      </w:t>
            </w:r>
            <w:bookmarkStart w:id="3" w:name="page14R_mcid2"/>
            <w:bookmarkEnd w:id="3"/>
            <w:r>
              <w:rPr>
                <w:color w:val="000000"/>
                <w:sz w:val="22"/>
                <w:szCs w:val="22"/>
              </w:rPr>
              <w:t>Отличительной особенностью овощного подкомплекса АПК является сосредоточение основных объемов производства овощей в хозяйствах насе-ления. При всей схожести</w:t>
            </w:r>
            <w:r>
              <w:rPr>
                <w:color w:val="000000"/>
                <w:sz w:val="22"/>
                <w:szCs w:val="22"/>
              </w:rPr>
              <w:t xml:space="preserve"> проблем функционирования и развития, технологические и организационно-экономические условия возделывания овощных культур в сельскохозяйственных организациях, крестьянских (фермерских) хозяйствах и хозяйствах населения имеют свою специфику. </w:t>
            </w:r>
            <w:bookmarkStart w:id="4" w:name="page18R_mcid6"/>
            <w:bookmarkEnd w:id="4"/>
            <w:r>
              <w:rPr>
                <w:color w:val="000000"/>
                <w:sz w:val="22"/>
                <w:szCs w:val="22"/>
              </w:rPr>
              <w:t>При анализе рын</w:t>
            </w:r>
            <w:r>
              <w:rPr>
                <w:color w:val="000000"/>
                <w:sz w:val="22"/>
                <w:szCs w:val="22"/>
              </w:rPr>
              <w:t>ка овощной продукции и сферы конечного потребления продукции, отмечается, что одним из структурных недостатков в развитии овощеводства является отставание в производстве овощей защищенного грунта. Строительство теплиц обеспечит: стабильное производство оте</w:t>
            </w:r>
            <w:r>
              <w:rPr>
                <w:color w:val="000000"/>
                <w:sz w:val="22"/>
                <w:szCs w:val="22"/>
              </w:rPr>
              <w:t>чественной сельскохозяйственной продукции с целью импортозамещения санкционных продуктов, круглогодичное обеспечение населения высококачественной овощной и ягодной продукцией, , увеличение объемов производства овощей и ягод закрытого грунта.</w:t>
            </w:r>
          </w:p>
        </w:tc>
      </w:tr>
      <w:tr w:rsidR="00000000">
        <w:trPr>
          <w:trHeight w:val="103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31.1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Стимулир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ование МФХ к развитию плодоовощеводства</w:t>
            </w: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развитие растениеводства МФХ</w:t>
            </w: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2022-2025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площади теплиц, га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napToGrid w:val="0"/>
            </w:pPr>
            <w:r>
              <w:rPr>
                <w:color w:val="000000"/>
                <w:sz w:val="22"/>
                <w:szCs w:val="22"/>
              </w:rPr>
              <w:t>управление сельского хозяйства администрации муниципального образования Кореновский район</w:t>
            </w:r>
          </w:p>
        </w:tc>
      </w:tr>
      <w:tr w:rsidR="00000000">
        <w:trPr>
          <w:trHeight w:val="103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103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103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104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153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площадь под овощными культурами, га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1400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1400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1420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1450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1450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154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1400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1400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1420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1450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154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1400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1420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1430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1450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154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1400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1420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1440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1450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154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1400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1420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1450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1450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32. Рынок птицеводства</w:t>
            </w:r>
          </w:p>
        </w:tc>
      </w:tr>
      <w:tr w:rsidR="00000000">
        <w:trPr>
          <w:trHeight w:val="3237"/>
        </w:trPr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  <w:rPr>
                <w:rStyle w:val="af1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Style w:val="af1"/>
                <w:b w:val="0"/>
                <w:bCs w:val="0"/>
                <w:color w:val="000000"/>
                <w:sz w:val="22"/>
                <w:szCs w:val="22"/>
              </w:rPr>
              <w:t xml:space="preserve">        </w:t>
            </w:r>
            <w:r>
              <w:rPr>
                <w:rStyle w:val="af1"/>
                <w:b w:val="0"/>
                <w:bCs w:val="0"/>
                <w:color w:val="000000"/>
                <w:sz w:val="22"/>
                <w:szCs w:val="22"/>
              </w:rPr>
              <w:t>Птицеводство – одна из наиболее интенсивных и динамичных отраслей сельскохозяйственного производства, это авангардная отрасль не только в животноводстве, но и во всем сельском хозяйстве. По концентраци</w:t>
            </w:r>
            <w:r>
              <w:rPr>
                <w:rStyle w:val="af1"/>
                <w:b w:val="0"/>
                <w:bCs w:val="0"/>
                <w:color w:val="000000"/>
                <w:sz w:val="22"/>
                <w:szCs w:val="22"/>
              </w:rPr>
              <w:t>и производства на небольших земельных площадях, механизации, автоматизации и компьютеризации почти всех производственных процессов эта отрасль далеко ушла вперед по сравнению с другими отраслями АПК.</w:t>
            </w:r>
          </w:p>
          <w:p w:rsidR="00000000" w:rsidRDefault="00FB1194">
            <w:pPr>
              <w:widowControl w:val="0"/>
              <w:jc w:val="both"/>
              <w:rPr>
                <w:rStyle w:val="af1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Style w:val="af1"/>
                <w:b w:val="0"/>
                <w:bCs w:val="0"/>
                <w:color w:val="000000"/>
                <w:sz w:val="22"/>
                <w:szCs w:val="22"/>
              </w:rPr>
              <w:t xml:space="preserve">     </w:t>
            </w:r>
            <w:r>
              <w:rPr>
                <w:rStyle w:val="af1"/>
                <w:b w:val="0"/>
                <w:bCs w:val="0"/>
                <w:color w:val="000000"/>
                <w:sz w:val="22"/>
                <w:szCs w:val="22"/>
              </w:rPr>
              <w:t>В процессе продвижения продукции птицеводства от пр</w:t>
            </w:r>
            <w:r>
              <w:rPr>
                <w:rStyle w:val="af1"/>
                <w:b w:val="0"/>
                <w:bCs w:val="0"/>
                <w:color w:val="000000"/>
                <w:sz w:val="22"/>
                <w:szCs w:val="22"/>
              </w:rPr>
              <w:t>оизводителя к потребителю участвуют предприятия и организации птицеводческого</w:t>
            </w:r>
            <w:r>
              <w:rPr>
                <w:rStyle w:val="af1"/>
                <w:b w:val="0"/>
                <w:bCs w:val="0"/>
                <w:color w:val="000000"/>
                <w:sz w:val="22"/>
                <w:szCs w:val="22"/>
              </w:rPr>
              <w:br/>
              <w:t>подкомплекса, совокупность которых характеризует структуру рынка яиц и мяса птицы. Состав участников рынка продукции птицеводства</w:t>
            </w:r>
            <w:r>
              <w:rPr>
                <w:rStyle w:val="af1"/>
                <w:b w:val="0"/>
                <w:bCs w:val="0"/>
                <w:color w:val="000000"/>
                <w:sz w:val="22"/>
                <w:szCs w:val="22"/>
              </w:rPr>
              <w:br/>
              <w:t>определяется многообразием форм хозяйствования и</w:t>
            </w:r>
            <w:r>
              <w:rPr>
                <w:rStyle w:val="af1"/>
                <w:b w:val="0"/>
                <w:bCs w:val="0"/>
                <w:color w:val="000000"/>
                <w:sz w:val="22"/>
                <w:szCs w:val="22"/>
              </w:rPr>
              <w:t xml:space="preserve"> собственности.</w:t>
            </w:r>
          </w:p>
          <w:p w:rsidR="00000000" w:rsidRDefault="00FB1194">
            <w:pPr>
              <w:widowControl w:val="0"/>
              <w:jc w:val="both"/>
            </w:pPr>
            <w:r>
              <w:rPr>
                <w:rStyle w:val="af1"/>
                <w:b w:val="0"/>
                <w:bCs w:val="0"/>
                <w:color w:val="000000"/>
                <w:sz w:val="22"/>
                <w:szCs w:val="22"/>
              </w:rPr>
              <w:t xml:space="preserve">      </w:t>
            </w:r>
            <w:r>
              <w:rPr>
                <w:rStyle w:val="af1"/>
                <w:b w:val="0"/>
                <w:bCs w:val="0"/>
                <w:color w:val="000000"/>
                <w:sz w:val="22"/>
                <w:szCs w:val="22"/>
              </w:rPr>
              <w:t>На территории района осуществляют деятельность 3 птицефабрики: ОАО  ППФ «Кореновская» АО фирма «Агрокомплекс» им. Н.И. Ткачева,                         ООО  «Ставропольский бройлер» (2 площадки) — площадка Кореновская  и площадка Плат</w:t>
            </w:r>
            <w:r>
              <w:rPr>
                <w:rStyle w:val="af1"/>
                <w:b w:val="0"/>
                <w:bCs w:val="0"/>
                <w:color w:val="000000"/>
                <w:sz w:val="22"/>
                <w:szCs w:val="22"/>
              </w:rPr>
              <w:t>нировская,  малое предприятие — ООО «Югмельпродукт». Численность поголовья птицы по состоянию на 01.01.2020 в хозяйствах всех категорий более 900 тыс. голов, на птицефабриках района содержится — 711,9 тыс. голов, в том числе  в крупных и средних предприяти</w:t>
            </w:r>
            <w:r>
              <w:rPr>
                <w:rStyle w:val="af1"/>
                <w:b w:val="0"/>
                <w:bCs w:val="0"/>
                <w:color w:val="000000"/>
                <w:sz w:val="22"/>
                <w:szCs w:val="22"/>
              </w:rPr>
              <w:t>ях — 655,6 тыс. голов. За январь-декабрь 2020 года  на птицефабриках произведено яиц 96,3 млн. шт. Средняя яйценоскость курицы несушки по крупным и средним предприятиям составила 264 шт. В хозяйствах всех категорий  799,6 тыс. голов, в том числе на птицефа</w:t>
            </w:r>
            <w:r>
              <w:rPr>
                <w:rStyle w:val="af1"/>
                <w:b w:val="0"/>
                <w:bCs w:val="0"/>
                <w:color w:val="000000"/>
                <w:sz w:val="22"/>
                <w:szCs w:val="22"/>
              </w:rPr>
              <w:t>бриках района - 647,9 тыс. голов,  в том числе  по крупным и средним предприятиям -594,9 тыс. голов.</w:t>
            </w:r>
          </w:p>
        </w:tc>
      </w:tr>
      <w:tr w:rsidR="00000000">
        <w:trPr>
          <w:trHeight w:val="358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32.1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благоприятной атмосферы для развития рынка птицеводства на территории  муниципального образования Кореновский район</w:t>
            </w: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повышение уровня удов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летворенности потребителей качеством товаров на рынке</w:t>
            </w: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2022-2025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доля организаций частной формы собственности в сфере услуг общественного питания, процент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napToGrid w:val="0"/>
            </w:pPr>
            <w:r>
              <w:rPr>
                <w:color w:val="000000"/>
                <w:sz w:val="22"/>
                <w:szCs w:val="22"/>
              </w:rPr>
              <w:t>управление сельского хозяйства администрации муниципального образования Кореновски</w:t>
            </w:r>
            <w:r>
              <w:rPr>
                <w:color w:val="000000"/>
                <w:sz w:val="22"/>
                <w:szCs w:val="22"/>
              </w:rPr>
              <w:t>й район</w:t>
            </w:r>
          </w:p>
        </w:tc>
      </w:tr>
      <w:tr w:rsidR="00000000">
        <w:trPr>
          <w:trHeight w:val="358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358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358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359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103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32.2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Количественные и качественные  показатели развития рынка</w:t>
            </w: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количество птицы, млн. голов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0,76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0,760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0,765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0,77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0,770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103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0,760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0,760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0,765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0,770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103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0,760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0,763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0,767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0,770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103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0,760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0,765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0,767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0,770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104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0,760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0,765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0,770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0,770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103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произведено яиц, млн. шт.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92,0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92,5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93,0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93,0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103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22,5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24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103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46,0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43,0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103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73,0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75,0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74,0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104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92,0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92,5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93,0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93,0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204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произведено мяса птицы на убой в живом весе, тыс. тонн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3,45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3,45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204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205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1,7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1,7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1,7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204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2,3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2,6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2,6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2,6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205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3,45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3,45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33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>Рынок ветеринарных услуг</w:t>
            </w: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bookmarkStart w:id="5" w:name="page3R_mcid4"/>
            <w:bookmarkEnd w:id="5"/>
            <w:r>
              <w:rPr>
                <w:color w:val="000000"/>
                <w:sz w:val="22"/>
                <w:szCs w:val="22"/>
                <w:lang w:eastAsia="en-US"/>
              </w:rPr>
              <w:t xml:space="preserve">      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По данным ВЦИОМ, 76% россиян имеют домашних животных. Чаще всего — кошек, на втором месте — собаки, а на третьем — аквариумные рыбки. Жив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отных заводят в дань моде, для спасения от одиночества, по просьбам детей, да и просто — ради удовольствия. Для любимых зверушек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  <w:t xml:space="preserve">хозяева желают самого лучшего: качественных кормов, разнообразных игрушек и — конечно — медицинского сервиса на высшем уровне.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Поэтому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  <w:t>ветеринарный бизнес в нашей стране приобретает все бόльшую популярность и становится довольно прибыльным делом. Его развитие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  <w:t>можно отследить по трем основным направлениям: ветеринарные клиники, ветаптеки и ветмагазины.</w:t>
            </w:r>
          </w:p>
          <w:p w:rsidR="00000000" w:rsidRDefault="00FB1194">
            <w:pPr>
              <w:widowControl w:val="0"/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        </w:t>
            </w:r>
            <w:r>
              <w:rPr>
                <w:color w:val="000000"/>
                <w:sz w:val="22"/>
                <w:szCs w:val="22"/>
              </w:rPr>
              <w:t>Доля присутствия час</w:t>
            </w:r>
            <w:r>
              <w:rPr>
                <w:color w:val="000000"/>
                <w:sz w:val="22"/>
                <w:szCs w:val="22"/>
              </w:rPr>
              <w:t xml:space="preserve">тного бизнеса на рынке </w:t>
            </w:r>
            <w:r>
              <w:rPr>
                <w:rFonts w:eastAsia="Calibri"/>
                <w:color w:val="000000"/>
                <w:kern w:val="2"/>
                <w:sz w:val="22"/>
                <w:szCs w:val="22"/>
              </w:rPr>
              <w:t xml:space="preserve">ветеринарных услуг составляет </w:t>
            </w:r>
            <w:bookmarkStart w:id="6" w:name="page3R_mcid5"/>
            <w:bookmarkEnd w:id="6"/>
            <w:r>
              <w:rPr>
                <w:rFonts w:eastAsia="Calibri"/>
                <w:color w:val="000000"/>
                <w:kern w:val="2"/>
                <w:sz w:val="22"/>
                <w:szCs w:val="22"/>
              </w:rPr>
              <w:t>более 80 %.</w:t>
            </w:r>
          </w:p>
        </w:tc>
      </w:tr>
      <w:tr w:rsidR="00000000">
        <w:trPr>
          <w:trHeight w:val="305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33.1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благоприятной атмосферы для развития организаций, оказывающих ветеринарные услуги.</w:t>
            </w: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повышение уровня удовлетворенности потребителей качеством услуг на рынке</w:t>
            </w: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2022-2025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доля ор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ганизаций частной формы собственности в сфере оказания ветеринарных услуг, процент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napToGrid w:val="0"/>
            </w:pPr>
            <w:r>
              <w:rPr>
                <w:color w:val="000000"/>
                <w:sz w:val="22"/>
                <w:szCs w:val="22"/>
              </w:rP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rPr>
          <w:trHeight w:val="306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305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306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306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34.  Рынок оказания дизайнерских услуг</w:t>
            </w:r>
          </w:p>
        </w:tc>
      </w:tr>
      <w:tr w:rsidR="00000000">
        <w:trPr>
          <w:trHeight w:val="1825"/>
        </w:trPr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</w:t>
            </w:r>
            <w:r>
              <w:rPr>
                <w:color w:val="000000"/>
                <w:sz w:val="22"/>
                <w:szCs w:val="22"/>
              </w:rPr>
              <w:t xml:space="preserve">Рано или поздно, все равно всем приходится сталкиваться с проблемой организации ремонта, который, конечно же, хочется сделать максимально экономным и качественным. И не </w:t>
            </w:r>
            <w:r>
              <w:rPr>
                <w:color w:val="000000"/>
                <w:sz w:val="22"/>
                <w:szCs w:val="22"/>
              </w:rPr>
              <w:t xml:space="preserve">важно, будет он проходить в жилом или офисном помещении, поскольку начальный этап у этого процесса один – это </w:t>
            </w:r>
            <w:r>
              <w:rPr>
                <w:rStyle w:val="af1"/>
                <w:b w:val="0"/>
                <w:bCs w:val="0"/>
                <w:color w:val="000000"/>
                <w:sz w:val="22"/>
                <w:szCs w:val="22"/>
              </w:rPr>
              <w:t>разработка дизайн проекта помещения</w:t>
            </w:r>
            <w:r>
              <w:rPr>
                <w:color w:val="000000"/>
                <w:sz w:val="22"/>
                <w:szCs w:val="22"/>
              </w:rPr>
              <w:t>, без которого говорить о качестве и безопасности ремонта нет смысла.</w:t>
            </w:r>
          </w:p>
          <w:p w:rsidR="00000000" w:rsidRDefault="00FB1194">
            <w:pPr>
              <w:pStyle w:val="ListParagraph"/>
              <w:widowControl w:val="0"/>
              <w:ind w:left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</w:t>
            </w:r>
            <w:r>
              <w:rPr>
                <w:color w:val="000000"/>
                <w:sz w:val="22"/>
                <w:szCs w:val="22"/>
              </w:rPr>
              <w:t>Раньше к дизайнерским услугам о</w:t>
            </w:r>
            <w:r>
              <w:rPr>
                <w:color w:val="000000"/>
                <w:sz w:val="22"/>
                <w:szCs w:val="22"/>
              </w:rPr>
              <w:t>бращались люди, доход которых был намного выше среднего. Сейчас много заказчиков со средним доходом. Вывод, ломаются стереотипы — «дорого» и «справлюсь сам». Огромная информированность людей по этим вопросам увеличивает спрос на дизайнерские услуги. Ошибки</w:t>
            </w:r>
            <w:r>
              <w:rPr>
                <w:color w:val="000000"/>
                <w:sz w:val="22"/>
                <w:szCs w:val="22"/>
              </w:rPr>
              <w:t xml:space="preserve"> обходятся гораздо дороже и лучше с помощью специалиста их предотвратить.</w:t>
            </w:r>
          </w:p>
          <w:p w:rsidR="00000000" w:rsidRDefault="00FB1194">
            <w:pPr>
              <w:pStyle w:val="ListParagraph"/>
              <w:widowControl w:val="0"/>
              <w:ind w:left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          </w:t>
            </w:r>
            <w:r>
              <w:rPr>
                <w:color w:val="000000"/>
                <w:sz w:val="22"/>
                <w:szCs w:val="22"/>
              </w:rPr>
              <w:t>На рынке дизайнерских услуг в Кореновском районе работают 2 юридических лица и 5 ИП. Средняя стоимость дизайн-проекта помещения        2500 руб/кв.м.</w:t>
            </w:r>
          </w:p>
        </w:tc>
      </w:tr>
      <w:tr w:rsidR="00000000">
        <w:trPr>
          <w:trHeight w:val="305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34.1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благ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оприятной атмосферы для развития организаций в сфере выполнения дизайн-проектов.</w:t>
            </w: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повышение уровня удовлетворенности потребителей качеством услуг на рынке</w:t>
            </w: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2022-2025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доля организаций частной формы собственности в сфере выполнения дизайн-проектов, процент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napToGrid w:val="0"/>
            </w:pPr>
            <w:r>
              <w:rPr>
                <w:color w:val="000000"/>
                <w:sz w:val="22"/>
                <w:szCs w:val="22"/>
              </w:rP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rPr>
          <w:trHeight w:val="306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305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306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306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103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объем выполненных рабо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т, кв. м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2150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2200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103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103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103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104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2150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2200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35. Рынок  услуг по дневному присмотру и уходу за детьми.</w:t>
            </w: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a0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</w:t>
            </w:r>
            <w:r>
              <w:rPr>
                <w:color w:val="000000"/>
                <w:sz w:val="22"/>
                <w:szCs w:val="22"/>
              </w:rPr>
              <w:t>Детский сад п</w:t>
            </w:r>
            <w:r>
              <w:rPr>
                <w:color w:val="000000"/>
                <w:sz w:val="22"/>
                <w:szCs w:val="22"/>
              </w:rPr>
              <w:t>редоставляет основную долю услуг родителям по присмотру за их маленькими детьми (от 3 до 7 лет). Наряду с муниципальными детскими садами, няни, оказывающие услуги частным образом, одновременно могут обслужить до 10 детей. В список предоставляемых услуг вхо</w:t>
            </w:r>
            <w:r>
              <w:rPr>
                <w:color w:val="000000"/>
                <w:sz w:val="22"/>
                <w:szCs w:val="22"/>
              </w:rPr>
              <w:t>дит нахождение детей в мини-садике, питание, прогулки, занятия.</w:t>
            </w:r>
          </w:p>
          <w:p w:rsidR="00000000" w:rsidRDefault="00FB1194">
            <w:pPr>
              <w:pStyle w:val="a0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</w:t>
            </w:r>
            <w:r>
              <w:rPr>
                <w:color w:val="000000"/>
                <w:sz w:val="22"/>
                <w:szCs w:val="22"/>
              </w:rPr>
              <w:t>На территории Кореновского района услуги по дневному уходу за детьми оказывают муниципальные детские сады, группы продленного дня в школах, группы альтернативных моделей дошкольного обр</w:t>
            </w:r>
            <w:r>
              <w:rPr>
                <w:color w:val="000000"/>
                <w:sz w:val="22"/>
                <w:szCs w:val="22"/>
              </w:rPr>
              <w:t>азования, группы продленного дня в учреждениях частного характера, няни — ИП и няни -самозанятые.</w:t>
            </w:r>
          </w:p>
          <w:p w:rsidR="00000000" w:rsidRDefault="00FB1194">
            <w:pPr>
              <w:pStyle w:val="a0"/>
              <w:widowControl w:val="0"/>
            </w:pPr>
            <w:r>
              <w:rPr>
                <w:color w:val="000000"/>
                <w:sz w:val="22"/>
                <w:szCs w:val="22"/>
              </w:rPr>
              <w:t xml:space="preserve">          </w:t>
            </w:r>
            <w:r>
              <w:rPr>
                <w:color w:val="000000"/>
                <w:sz w:val="22"/>
                <w:szCs w:val="22"/>
              </w:rPr>
              <w:t>Услуги частного характера пользуются большим спросом, так как возможен почасовой уход (по договоренности), услуги автоняни, услуги на дому у няни ил</w:t>
            </w:r>
            <w:r>
              <w:rPr>
                <w:color w:val="000000"/>
                <w:sz w:val="22"/>
                <w:szCs w:val="22"/>
              </w:rPr>
              <w:t>и по месту жительства ребенка, возможно сократить либо продлить время присмотра за ребенком в зависимости от характера работы родителей.</w:t>
            </w:r>
          </w:p>
        </w:tc>
      </w:tr>
      <w:tr w:rsidR="00000000">
        <w:trPr>
          <w:trHeight w:val="358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35.1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благоприятной атмосферы для развития организаций в сфере дневного присмотра и ухода за детьми.</w:t>
            </w: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повыше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ние уровня удовлетворенности потребителей качеством услуг на рынке</w:t>
            </w: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2022-2025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доля организаций частной формы собственности в сфере дневного присмотра и ухода за детьми, процентов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napToGrid w:val="0"/>
            </w:pPr>
            <w:r>
              <w:rPr>
                <w:color w:val="000000"/>
                <w:sz w:val="22"/>
                <w:szCs w:val="22"/>
              </w:rPr>
              <w:t xml:space="preserve">управление экономики администрации муниципального образования </w:t>
            </w:r>
            <w:r>
              <w:rPr>
                <w:color w:val="000000"/>
                <w:sz w:val="22"/>
                <w:szCs w:val="22"/>
              </w:rPr>
              <w:t>Кореновский район</w:t>
            </w:r>
          </w:p>
        </w:tc>
      </w:tr>
      <w:tr w:rsidR="00000000">
        <w:trPr>
          <w:trHeight w:val="358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358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358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359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36. Рынок пищевой продукции.</w:t>
            </w: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firstLine="70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муниципальном образовании Кореновский район сосредоточены практически все основные отрасл</w:t>
            </w:r>
            <w:r>
              <w:rPr>
                <w:color w:val="000000"/>
                <w:sz w:val="22"/>
                <w:szCs w:val="22"/>
              </w:rPr>
              <w:t>и пищевой и перерабатывающей промышленности.</w:t>
            </w:r>
          </w:p>
          <w:p w:rsidR="00000000" w:rsidRDefault="00FB1194">
            <w:pPr>
              <w:widowControl w:val="0"/>
              <w:ind w:firstLine="70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обеспечения потребительского рынка продуктами питания предприятия улучшают материально-техническую базу, внедряют новые технологии для производства конкурентоспособной продукции.</w:t>
            </w:r>
          </w:p>
          <w:p w:rsidR="00000000" w:rsidRDefault="00FB1194">
            <w:pPr>
              <w:widowControl w:val="0"/>
              <w:ind w:firstLine="70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обеспечения качества и б</w:t>
            </w:r>
            <w:r>
              <w:rPr>
                <w:color w:val="000000"/>
                <w:sz w:val="22"/>
                <w:szCs w:val="22"/>
              </w:rPr>
              <w:t>езопасности выпускаемой продукции большинство предприятий пищевой и перерабатывающей промышленности сертифицируют свои производства, внедряя международные системы качества, позволяющие выпускать продукцию высокого качества, соответствующую европейским треб</w:t>
            </w:r>
            <w:r>
              <w:rPr>
                <w:color w:val="000000"/>
                <w:sz w:val="22"/>
                <w:szCs w:val="22"/>
              </w:rPr>
              <w:t>ованиям.</w:t>
            </w:r>
          </w:p>
          <w:p w:rsidR="00000000" w:rsidRDefault="00FB1194">
            <w:pPr>
              <w:widowControl w:val="0"/>
              <w:ind w:firstLine="70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Сегодня они способны выпускать продукцию в широком спектре упаковочного ассортимента.</w:t>
            </w:r>
          </w:p>
          <w:p w:rsidR="00000000" w:rsidRDefault="00FB1194">
            <w:pPr>
              <w:widowControl w:val="0"/>
              <w:ind w:firstLine="709"/>
              <w:contextualSpacing/>
              <w:jc w:val="both"/>
            </w:pPr>
            <w:r>
              <w:rPr>
                <w:color w:val="000000"/>
                <w:sz w:val="22"/>
                <w:szCs w:val="22"/>
              </w:rPr>
              <w:t>Предприятия отрасли принимают участие в мероприятиях и агропромышленных выставках, проводимых администрацией Краснодарского края, Министерством сельского хозяйст</w:t>
            </w:r>
            <w:r>
              <w:rPr>
                <w:color w:val="000000"/>
                <w:sz w:val="22"/>
                <w:szCs w:val="22"/>
              </w:rPr>
              <w:t>ва Российской Федерации, при активной поддержке министерства сельского хозяйства и перерабатывающей промышленности Краснодарского края («Кубаньпродэкспо», «Кубанская ярмарка», «Дни Краснодарского края в Москве», выставке, посвященной 81-летию Краснодарског</w:t>
            </w:r>
            <w:r>
              <w:rPr>
                <w:color w:val="000000"/>
                <w:sz w:val="22"/>
                <w:szCs w:val="22"/>
              </w:rPr>
              <w:t>о края, агропромышленной выставке «Золотая осень» и т.п.).</w:t>
            </w:r>
          </w:p>
        </w:tc>
      </w:tr>
      <w:tr w:rsidR="00000000">
        <w:trPr>
          <w:trHeight w:val="406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36.1.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Реализация инвестиционных проектов, направленных на реконструкцию и модернизацию производственных мощностей</w:t>
            </w: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обеспечение максимальной доступности информации и прозрачности условий работы на т</w:t>
            </w:r>
            <w:r>
              <w:rPr>
                <w:color w:val="000000"/>
                <w:sz w:val="22"/>
                <w:szCs w:val="22"/>
              </w:rPr>
              <w:t>оварном рынке.</w:t>
            </w: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  <w:szCs w:val="22"/>
              </w:rPr>
              <w:t>прирост объема производства пищевой продукции, процентов к 2018 году, процентов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103,8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104,0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104,3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104,5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104,8</w:t>
            </w: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sz w:val="22"/>
                <w:szCs w:val="22"/>
              </w:rPr>
              <w:t>органы местного самоуправления муниципального образования Кореновский район</w:t>
            </w:r>
          </w:p>
        </w:tc>
      </w:tr>
      <w:tr w:rsidR="00000000">
        <w:trPr>
          <w:trHeight w:val="407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104,3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104,5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104,8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07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104,3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104,5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104,8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07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104,3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104,5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104,8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07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104,3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104,5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104,8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59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36.2.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продвижения продукции пищевой и перерабатывающей промышленности на потребительский рынок  путем участия в выставках, инфотурах</w:t>
            </w:r>
            <w:r>
              <w:rPr>
                <w:color w:val="000000"/>
                <w:sz w:val="22"/>
                <w:szCs w:val="22"/>
              </w:rPr>
              <w:t>, форумах и т. п.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создание условий для привлечения предприятий в указанную сферу, расширение рынка сбыта.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  <w:szCs w:val="22"/>
              </w:rPr>
              <w:t>количество участий в выставочных мероприятиях различного формата, единиц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59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60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59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60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204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36.3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Применение новых решений в упаковке продукции</w:t>
            </w: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переход на экологичные решения в упаковке продукции</w:t>
            </w: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>количество видов продукции, единиц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204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205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204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205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color w:val="000000"/>
                <w:sz w:val="22"/>
                <w:szCs w:val="22"/>
              </w:rPr>
              <w:t>37. Рынок финансового просвещения.</w:t>
            </w: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firstLine="70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Финансовый рынок является неотъемлемой частью экономики Кореновского района, обеспечивающий потребности предприятий производственной сферы и населения в кредитных ресурс</w:t>
            </w:r>
            <w:r>
              <w:rPr>
                <w:color w:val="000000"/>
                <w:sz w:val="22"/>
                <w:szCs w:val="22"/>
              </w:rPr>
              <w:t>ах, страховую защиту имущественных интересов юридических и физических лиц, поддержание активности хозяйствующих субъектов в части применения инструментов фондового рынка.</w:t>
            </w:r>
          </w:p>
          <w:p w:rsidR="00000000" w:rsidRDefault="00FB1194">
            <w:pPr>
              <w:widowControl w:val="0"/>
              <w:ind w:firstLine="70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Кореновском районе функционирует 8 банков, 5 из которых входят в ТОП-30 крупнейших </w:t>
            </w:r>
            <w:r>
              <w:rPr>
                <w:color w:val="000000"/>
                <w:sz w:val="22"/>
                <w:szCs w:val="22"/>
              </w:rPr>
              <w:t>российских банков и 3 региональных банка.</w:t>
            </w:r>
          </w:p>
          <w:p w:rsidR="00000000" w:rsidRDefault="00FB1194">
            <w:pPr>
              <w:widowControl w:val="0"/>
              <w:ind w:firstLine="70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Электронные терминалы – 1083 шт., банкоматы – 88 шт.</w:t>
            </w:r>
          </w:p>
          <w:p w:rsidR="00000000" w:rsidRDefault="00FB1194">
            <w:pPr>
              <w:widowControl w:val="0"/>
              <w:ind w:firstLine="70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2020 году объем кредитов, предоставленный предприятиям и населению Кореновского района, составил порядка 1,6 млрд. рублей.</w:t>
            </w:r>
          </w:p>
          <w:p w:rsidR="00000000" w:rsidRDefault="00FB1194">
            <w:pPr>
              <w:widowControl w:val="0"/>
              <w:ind w:firstLine="70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целях повышения доступности финанс</w:t>
            </w:r>
            <w:r>
              <w:rPr>
                <w:color w:val="000000"/>
                <w:sz w:val="22"/>
                <w:szCs w:val="22"/>
              </w:rPr>
              <w:t>овых услуг в районе проводится комплекс мероприятий по повышению финансовой грамотности и предупреждению деятельности на территории Кореновского района организаций, обладающих признаками «финансовых пирамид».</w:t>
            </w:r>
          </w:p>
          <w:p w:rsidR="00000000" w:rsidRDefault="00FB1194">
            <w:pPr>
              <w:widowControl w:val="0"/>
              <w:ind w:firstLine="70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Административных барьеров для входа на рынок ча</w:t>
            </w:r>
            <w:r>
              <w:rPr>
                <w:color w:val="000000"/>
                <w:sz w:val="22"/>
                <w:szCs w:val="22"/>
              </w:rPr>
              <w:t>стных финансовых организаций нет. В то же время имеются на финансовом рынке следующие проблемные вопросы:</w:t>
            </w:r>
          </w:p>
          <w:p w:rsidR="00000000" w:rsidRDefault="00FB1194">
            <w:pPr>
              <w:widowControl w:val="0"/>
              <w:ind w:firstLine="70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неравномерная обеспеченность банковской инфраструктурой;</w:t>
            </w:r>
          </w:p>
          <w:p w:rsidR="00000000" w:rsidRDefault="00FB1194">
            <w:pPr>
              <w:widowControl w:val="0"/>
              <w:ind w:firstLine="70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низкая информированность о финансовых продуктах, услугах и способах их получения;</w:t>
            </w:r>
          </w:p>
          <w:p w:rsidR="00000000" w:rsidRDefault="00FB1194">
            <w:pPr>
              <w:widowControl w:val="0"/>
              <w:ind w:firstLine="70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высокие тар</w:t>
            </w:r>
            <w:r>
              <w:rPr>
                <w:color w:val="000000"/>
                <w:sz w:val="22"/>
                <w:szCs w:val="22"/>
              </w:rPr>
              <w:t>ифы в сфере страхования;</w:t>
            </w:r>
          </w:p>
          <w:p w:rsidR="00000000" w:rsidRDefault="00FB1194">
            <w:pPr>
              <w:widowControl w:val="0"/>
              <w:ind w:firstLine="709"/>
              <w:contextualSpacing/>
              <w:jc w:val="both"/>
            </w:pPr>
            <w:r>
              <w:rPr>
                <w:color w:val="000000"/>
                <w:sz w:val="22"/>
                <w:szCs w:val="22"/>
              </w:rPr>
              <w:t>недостаточный уровень финансовой грамотности населения и организаций.</w:t>
            </w:r>
          </w:p>
        </w:tc>
      </w:tr>
      <w:tr w:rsidR="00000000">
        <w:trPr>
          <w:trHeight w:val="560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37.1.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Создание условий для повышения доступности платежных услуг для населения на территории муниципального образования Кореновский район (в том числе в отдален</w:t>
            </w:r>
            <w:r>
              <w:rPr>
                <w:color w:val="000000"/>
                <w:sz w:val="22"/>
                <w:szCs w:val="22"/>
              </w:rPr>
              <w:t>ных, малонаселенных и труднодоступных населенных пунктах).</w:t>
            </w: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Рост доступности платежных услуг</w:t>
            </w: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количество устройств по приему платежных карт, тыс.штук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1,55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органы местного самоуправления муниципального образования Кореновский район</w:t>
            </w:r>
          </w:p>
        </w:tc>
      </w:tr>
      <w:tr w:rsidR="00000000">
        <w:trPr>
          <w:trHeight w:val="23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1,55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23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1,55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27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1,55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  <w:p w:rsidR="00000000" w:rsidRDefault="00FB119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36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1,55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15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37.2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  <w:szCs w:val="22"/>
              </w:rPr>
              <w:t>Реализация мероприятий по повышению уровня финансовой грамотности населения</w:t>
            </w: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  <w:szCs w:val="22"/>
              </w:rPr>
              <w:t>Увеличение охвата населения мероприя</w:t>
            </w:r>
            <w:r>
              <w:rPr>
                <w:color w:val="000000"/>
                <w:sz w:val="22"/>
                <w:szCs w:val="22"/>
              </w:rPr>
              <w:t>тиями по повышению финансовой уровня финансовой грамотности</w:t>
            </w: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доля населения, принявшего участие в мероприятиях по повышению уровня финансовой грамотности, от общей численности населения Кореновского района, процентов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11,5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12,5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12,8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26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>
              <w:rPr>
                <w:color w:val="000000"/>
                <w:sz w:val="22"/>
                <w:szCs w:val="22"/>
              </w:rPr>
              <w:t>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37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4,0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4,3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4,7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48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7,5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59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11,5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12,5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12,8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38. Электроэнергетика.</w:t>
            </w:r>
          </w:p>
        </w:tc>
      </w:tr>
      <w:tr w:rsidR="00000000">
        <w:trPr>
          <w:trHeight w:val="559"/>
        </w:trPr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firstLine="709"/>
            </w:pPr>
            <w:r>
              <w:rPr>
                <w:sz w:val="22"/>
              </w:rPr>
              <w:t>Доля организаций частной формы собственности, осуществляющих деятельность по производству электроэнергии на</w:t>
            </w:r>
            <w:r>
              <w:rPr>
                <w:sz w:val="22"/>
              </w:rPr>
              <w:t xml:space="preserve"> розничном рынке и осуществляющих деятельность по купле-продаже электроэнергии (энергосбытовую деятельность) на розничном рынке Кореновского района, составляет 100 %</w:t>
            </w:r>
          </w:p>
        </w:tc>
      </w:tr>
      <w:tr w:rsidR="00000000">
        <w:trPr>
          <w:trHeight w:val="559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38.1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  <w:szCs w:val="22"/>
              </w:rPr>
              <w:t>Реализация инвестиционных проектов</w:t>
            </w:r>
            <w:r>
              <w:rPr>
                <w:sz w:val="22"/>
              </w:rPr>
              <w:t>, направленных на внедрение новых современных техн</w:t>
            </w:r>
            <w:r>
              <w:rPr>
                <w:sz w:val="22"/>
              </w:rPr>
              <w:t>ологий, в том числе энергосберегающих</w:t>
            </w: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rPr>
                <w:sz w:val="22"/>
              </w:rPr>
            </w:pPr>
            <w:r>
              <w:rPr>
                <w:sz w:val="22"/>
              </w:rPr>
              <w:t>развитие добросовестной конкуренции на товарном рынке</w:t>
            </w:r>
          </w:p>
          <w:p w:rsidR="00000000" w:rsidRDefault="00FB1194">
            <w:pPr>
              <w:widowControl w:val="0"/>
              <w:suppressAutoHyphens w:val="0"/>
              <w:rPr>
                <w:sz w:val="22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sz w:val="22"/>
              </w:rPr>
              <w:t>31 декабря 2025 г.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</w:rPr>
              <w:t>доля организаций частной формы собственности, осуществляющих деятельность по производству электроэнергии на розничном рынке и осуществляющих дея</w:t>
            </w:r>
            <w:r>
              <w:rPr>
                <w:sz w:val="22"/>
              </w:rPr>
              <w:t>тельность по купле-продаже электроэнергии (энергосбытовую деятельность) на розничном рынке, составляет 100 процентов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pacing w:after="200"/>
              <w:contextualSpacing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pacing w:after="200"/>
              <w:contextualSpacing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pacing w:after="200"/>
              <w:contextualSpacing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органы местного самоуправления муниципального образования Кореновский район</w:t>
            </w:r>
          </w:p>
        </w:tc>
      </w:tr>
      <w:tr w:rsidR="00000000">
        <w:trPr>
          <w:trHeight w:val="559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59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</w:t>
            </w:r>
            <w:r>
              <w:rPr>
                <w:color w:val="000000"/>
                <w:sz w:val="22"/>
                <w:szCs w:val="22"/>
              </w:rPr>
              <w:t>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59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559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left="720"/>
              <w:contextualSpacing/>
              <w:jc w:val="center"/>
            </w:pPr>
            <w:r>
              <w:rPr>
                <w:sz w:val="22"/>
              </w:rPr>
              <w:t>39. Рынок переработки водных биоресурсов.</w:t>
            </w:r>
          </w:p>
        </w:tc>
      </w:tr>
      <w:tr w:rsidR="00000000">
        <w:trPr>
          <w:trHeight w:val="559"/>
        </w:trPr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firstLine="709"/>
              <w:rPr>
                <w:sz w:val="22"/>
              </w:rPr>
            </w:pPr>
            <w:r>
              <w:rPr>
                <w:sz w:val="22"/>
              </w:rPr>
              <w:t xml:space="preserve">В 2020 году деятельность по переработке водных биоресурсов на территории  Кореновского района осуществляли </w:t>
            </w:r>
            <w:r>
              <w:rPr>
                <w:color w:val="00000A"/>
                <w:sz w:val="22"/>
                <w:szCs w:val="24"/>
              </w:rPr>
              <w:t>4</w:t>
            </w:r>
            <w:r>
              <w:rPr>
                <w:sz w:val="22"/>
              </w:rPr>
              <w:t xml:space="preserve"> хозяйствующих </w:t>
            </w:r>
            <w:r>
              <w:rPr>
                <w:sz w:val="22"/>
              </w:rPr>
              <w:t xml:space="preserve">субъекта, в том числе: </w:t>
            </w:r>
            <w:r>
              <w:rPr>
                <w:color w:val="00000A"/>
                <w:sz w:val="22"/>
                <w:szCs w:val="24"/>
              </w:rPr>
              <w:t>2</w:t>
            </w:r>
            <w:r>
              <w:rPr>
                <w:sz w:val="22"/>
              </w:rPr>
              <w:t xml:space="preserve"> малых предприятия (численность сотрудников до 100 человек) и </w:t>
            </w:r>
            <w:r>
              <w:rPr>
                <w:color w:val="00000A"/>
                <w:sz w:val="22"/>
                <w:szCs w:val="24"/>
              </w:rPr>
              <w:t>2</w:t>
            </w:r>
            <w:r>
              <w:rPr>
                <w:sz w:val="22"/>
              </w:rPr>
              <w:t xml:space="preserve"> микропредприятия (численность сотрудников до 15 человек). Все участники рынка – представители частного бизнеса.</w:t>
            </w:r>
          </w:p>
          <w:p w:rsidR="00000000" w:rsidRDefault="00FB1194">
            <w:pPr>
              <w:widowControl w:val="0"/>
              <w:ind w:firstLine="709"/>
            </w:pPr>
            <w:r>
              <w:rPr>
                <w:sz w:val="22"/>
              </w:rPr>
              <w:t>Консервы, пресервы и основной объем копченой рыбной прод</w:t>
            </w:r>
            <w:r>
              <w:rPr>
                <w:sz w:val="22"/>
              </w:rPr>
              <w:t>укции производится из сырья, закупаемого у сторонних поставщиков, в том числе за пределами региона.</w:t>
            </w:r>
          </w:p>
        </w:tc>
      </w:tr>
      <w:tr w:rsidR="00000000">
        <w:trPr>
          <w:trHeight w:val="406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left="-120" w:right="-31"/>
              <w:jc w:val="center"/>
            </w:pPr>
            <w:r>
              <w:rPr>
                <w:sz w:val="22"/>
              </w:rPr>
              <w:t>39.1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</w:pPr>
            <w:r>
              <w:rPr>
                <w:color w:val="000000"/>
                <w:sz w:val="22"/>
              </w:rPr>
              <w:t>Проведение мониторинга административных барьеров и оценки состояния конкурентной среды на рынке переработки водных биоресурсов</w:t>
            </w: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</w:pPr>
            <w:r>
              <w:rPr>
                <w:sz w:val="22"/>
              </w:rPr>
              <w:t>развитие конкуренции на</w:t>
            </w:r>
            <w:r>
              <w:rPr>
                <w:sz w:val="22"/>
              </w:rPr>
              <w:t xml:space="preserve"> рынке переработки водных биоресурсов</w:t>
            </w: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left="-108" w:right="-108"/>
              <w:jc w:val="center"/>
            </w:pPr>
            <w:r>
              <w:rPr>
                <w:sz w:val="22"/>
              </w:rPr>
              <w:t>2022 – 2025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</w:pPr>
            <w:r>
              <w:rPr>
                <w:sz w:val="22"/>
              </w:rPr>
              <w:t>доля организаций частной формы собственности на рынке переработки водных биоресурсов, процентов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органы местного самоуправления муниципального образования Кореновский район</w:t>
            </w:r>
          </w:p>
        </w:tc>
      </w:tr>
      <w:tr w:rsidR="00000000">
        <w:trPr>
          <w:trHeight w:val="407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</w:t>
            </w:r>
            <w:r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07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07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407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1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left="-120" w:right="-31"/>
              <w:jc w:val="center"/>
            </w:pPr>
            <w:r>
              <w:rPr>
                <w:sz w:val="22"/>
              </w:rPr>
              <w:t>39.2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rFonts w:eastAsia="Calibri"/>
                <w:color w:val="000000"/>
                <w:sz w:val="22"/>
              </w:rPr>
              <w:t>Создание условий для продвижения продукции организаций, занимающихся рыбопереработкой. Знакомство потенциальных потребителей с ассор</w:t>
            </w:r>
            <w:r>
              <w:rPr>
                <w:rFonts w:eastAsia="Calibri"/>
                <w:color w:val="000000"/>
                <w:sz w:val="22"/>
              </w:rPr>
              <w:t>тиментом выпускаемой продукции</w:t>
            </w: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rPr>
                <w:sz w:val="22"/>
              </w:rPr>
            </w:pPr>
            <w:r>
              <w:rPr>
                <w:sz w:val="22"/>
              </w:rPr>
              <w:t>расширение рынка сбыта рыбной продукции</w:t>
            </w:r>
          </w:p>
          <w:p w:rsidR="00000000" w:rsidRDefault="00FB1194">
            <w:pPr>
              <w:widowControl w:val="0"/>
              <w:ind w:right="-31"/>
              <w:rPr>
                <w:sz w:val="22"/>
              </w:rPr>
            </w:pPr>
          </w:p>
          <w:p w:rsidR="00000000" w:rsidRDefault="00FB1194">
            <w:pPr>
              <w:widowControl w:val="0"/>
              <w:ind w:right="-31"/>
              <w:rPr>
                <w:sz w:val="22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left="-108" w:right="-108"/>
              <w:jc w:val="center"/>
            </w:pPr>
            <w:r>
              <w:rPr>
                <w:sz w:val="22"/>
              </w:rPr>
              <w:t>2022 – 2025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</w:pPr>
            <w:r>
              <w:rPr>
                <w:sz w:val="22"/>
              </w:rPr>
              <w:t>участие рыбоперерабатывающих предприятий в агропромышлен-ной выставке «Кубанская ярмарка», наличие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органы местного самоуправления муниципального образования Коре</w:t>
            </w:r>
            <w:r>
              <w:rPr>
                <w:color w:val="000000"/>
                <w:sz w:val="22"/>
                <w:szCs w:val="22"/>
              </w:rPr>
              <w:t>новский район</w:t>
            </w:r>
          </w:p>
        </w:tc>
      </w:tr>
      <w:tr w:rsidR="00000000">
        <w:trPr>
          <w:trHeight w:val="611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1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1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a0"/>
              <w:widowControl w:val="0"/>
              <w:ind w:left="-120" w:right="-31"/>
              <w:jc w:val="center"/>
            </w:pPr>
            <w:r>
              <w:rPr>
                <w:color w:val="00000A"/>
                <w:sz w:val="22"/>
                <w:szCs w:val="24"/>
              </w:rPr>
              <w:t>40. Рынок продукции лёгкой промышленности</w:t>
            </w:r>
          </w:p>
        </w:tc>
      </w:tr>
      <w:tr w:rsidR="00000000">
        <w:trPr>
          <w:trHeight w:val="612"/>
        </w:trPr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a0"/>
              <w:widowControl w:val="0"/>
              <w:suppressAutoHyphens w:val="0"/>
              <w:rPr>
                <w:color w:val="00000A"/>
                <w:sz w:val="22"/>
                <w:szCs w:val="24"/>
              </w:rPr>
            </w:pPr>
            <w:r>
              <w:rPr>
                <w:color w:val="00000A"/>
                <w:sz w:val="22"/>
                <w:szCs w:val="24"/>
              </w:rPr>
              <w:t xml:space="preserve">Продукция лёгкой промышленности является жизненно важной и социально значимой для решения местных </w:t>
            </w:r>
            <w:r>
              <w:rPr>
                <w:color w:val="00000A"/>
                <w:sz w:val="22"/>
                <w:szCs w:val="24"/>
              </w:rPr>
              <w:t>проблем. Рынок продукции</w:t>
            </w:r>
          </w:p>
          <w:p w:rsidR="00000000" w:rsidRDefault="00FB1194">
            <w:pPr>
              <w:pStyle w:val="a0"/>
              <w:widowControl w:val="0"/>
              <w:suppressAutoHyphens w:val="0"/>
            </w:pPr>
            <w:r>
              <w:rPr>
                <w:color w:val="00000A"/>
                <w:sz w:val="22"/>
                <w:szCs w:val="24"/>
              </w:rPr>
              <w:t>лёгкой промышленности муниципального образования Кореновский район представлен субъектами малого предпринимательства. Ассортимент представлен в основном рабочей и специальной одеждой. Сбыт продукции частично в собственных магазинах</w:t>
            </w:r>
            <w:r>
              <w:rPr>
                <w:color w:val="00000A"/>
                <w:sz w:val="22"/>
                <w:szCs w:val="24"/>
              </w:rPr>
              <w:t>, частично — в соответствии с заключенными контрактами.</w:t>
            </w:r>
          </w:p>
        </w:tc>
      </w:tr>
      <w:tr w:rsidR="00000000">
        <w:trPr>
          <w:trHeight w:val="380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left="-120" w:right="-31"/>
              <w:jc w:val="center"/>
            </w:pPr>
            <w:r>
              <w:rPr>
                <w:sz w:val="22"/>
              </w:rPr>
              <w:t>40.1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rFonts w:eastAsia="Calibri"/>
                <w:color w:val="000000"/>
                <w:sz w:val="22"/>
              </w:rPr>
              <w:t>Поддержка организаций частной формы собственности в осуществлении деятельности в сфере легкой промышленности</w:t>
            </w: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</w:pPr>
            <w:r>
              <w:rPr>
                <w:sz w:val="22"/>
              </w:rPr>
              <w:t>Расширение ассортимента и  рынков сбыта продукции легкой промышленности</w:t>
            </w: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left="-108" w:right="-108"/>
              <w:jc w:val="center"/>
            </w:pPr>
            <w:r>
              <w:rPr>
                <w:sz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</w:pPr>
            <w:r>
              <w:rPr>
                <w:sz w:val="22"/>
              </w:rPr>
              <w:t>Дол</w:t>
            </w:r>
            <w:r>
              <w:rPr>
                <w:sz w:val="22"/>
              </w:rPr>
              <w:t>я организаций частной формы собственности в сфере легкой промышленности, процентов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органы местного самоуправления муниципального образования Кореновский район</w:t>
            </w:r>
          </w:p>
        </w:tc>
      </w:tr>
      <w:tr w:rsidR="00000000">
        <w:trPr>
          <w:trHeight w:val="600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</w:t>
            </w:r>
            <w:r>
              <w:rPr>
                <w:color w:val="000000"/>
                <w:sz w:val="22"/>
                <w:szCs w:val="22"/>
              </w:rPr>
              <w:t>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2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left="-120" w:right="-31"/>
              <w:jc w:val="center"/>
            </w:pPr>
            <w:r>
              <w:rPr>
                <w:sz w:val="22"/>
              </w:rPr>
              <w:t>40.2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rFonts w:eastAsia="Calibri"/>
                <w:color w:val="000000"/>
                <w:sz w:val="22"/>
              </w:rPr>
              <w:t>Информационное взаимодействие с уполномоченными контрольно-надлзорными органами в целях выработки мер по противодействию незаконному производству товаров легкой промышленности</w:t>
            </w: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ind w:right="-31"/>
            </w:pPr>
            <w:r>
              <w:rPr>
                <w:sz w:val="22"/>
              </w:rPr>
              <w:t>Повышение удовлетво</w:t>
            </w:r>
            <w:r>
              <w:rPr>
                <w:sz w:val="22"/>
              </w:rPr>
              <w:t>ренности потребителей в качестве товаров легкой промышленности; ежеквартальное проведение мониторинга</w:t>
            </w: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left="-108" w:right="-108"/>
              <w:jc w:val="center"/>
            </w:pPr>
            <w:r>
              <w:rPr>
                <w:sz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ind w:right="-31"/>
            </w:pPr>
            <w:r>
              <w:rPr>
                <w:sz w:val="22"/>
              </w:rPr>
              <w:t>Количество проведенных совместных мероприятий по противодействию незаконному обороту товаров легкой промышленности, единиц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color w:val="000000"/>
                <w:sz w:val="22"/>
                <w:szCs w:val="22"/>
              </w:rPr>
              <w:t>органы мест</w:t>
            </w:r>
            <w:r>
              <w:rPr>
                <w:color w:val="000000"/>
                <w:sz w:val="22"/>
                <w:szCs w:val="22"/>
              </w:rPr>
              <w:t>ного самоуправления муниципального образования Кореновский район</w:t>
            </w:r>
          </w:p>
        </w:tc>
      </w:tr>
      <w:tr w:rsidR="00000000">
        <w:trPr>
          <w:trHeight w:val="61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left="-120" w:right="-31"/>
              <w:jc w:val="center"/>
            </w:pPr>
            <w:r>
              <w:rPr>
                <w:sz w:val="22"/>
              </w:rPr>
              <w:t>41.  Рынок  услуг дошкольного образования.</w:t>
            </w:r>
          </w:p>
        </w:tc>
      </w:tr>
      <w:tr w:rsidR="00000000">
        <w:trPr>
          <w:trHeight w:val="612"/>
        </w:trPr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firstLine="709"/>
              <w:contextualSpacing/>
              <w:rPr>
                <w:color w:val="000000"/>
              </w:rPr>
            </w:pPr>
            <w:r>
              <w:rPr>
                <w:color w:val="000000"/>
              </w:rPr>
              <w:t>На территории МО Кореновский район функциониру</w:t>
            </w:r>
            <w:r>
              <w:rPr>
                <w:color w:val="000000"/>
              </w:rPr>
              <w:t>ют 20 ДОУ и 1 группа дошкольного образования, реализуемыхая общеобразовательной организацией, функционируют 27 групп кратковременного пребывания детей, 13 семейных групп. Очередь в детский сад является текущей, дети своевременно получают направления для за</w:t>
            </w:r>
            <w:r>
              <w:rPr>
                <w:color w:val="000000"/>
              </w:rPr>
              <w:t>числения в группы.</w:t>
            </w:r>
          </w:p>
          <w:p w:rsidR="00000000" w:rsidRDefault="00FB1194">
            <w:pPr>
              <w:widowControl w:val="0"/>
              <w:ind w:firstLine="709"/>
              <w:contextualSpacing/>
            </w:pPr>
            <w:r>
              <w:rPr>
                <w:color w:val="000000"/>
              </w:rPr>
              <w:t>Также в районе проводятся мероприятия направленные на создание условий для детей с ограниченными возможностями здоровья: проводятся мероприятия по созданию доступной среды для инвалидов, организации здорового питания, открываются дополни</w:t>
            </w:r>
            <w:r>
              <w:rPr>
                <w:color w:val="000000"/>
              </w:rPr>
              <w:t xml:space="preserve">тельные группы для детей с нарушениями речи: функционируют 12 логопедических групп (164 ребенка с ОВЗ) и группы для детей ОНР, где занимаются 62 ребенка-инвалида.  Развитие платных услуг на базе бюджетных учреждение создает здоровую конкуренцию  в районе, </w:t>
            </w:r>
            <w:r>
              <w:rPr>
                <w:color w:val="000000"/>
              </w:rPr>
              <w:t>способствует повышению качества оказываемых услуг.</w:t>
            </w:r>
          </w:p>
        </w:tc>
      </w:tr>
      <w:tr w:rsidR="00000000">
        <w:trPr>
          <w:trHeight w:val="612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left="-120" w:right="-31"/>
              <w:jc w:val="center"/>
            </w:pPr>
            <w:r>
              <w:rPr>
                <w:sz w:val="22"/>
              </w:rPr>
              <w:t>41.1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rFonts w:eastAsia="Calibri"/>
                <w:color w:val="000000"/>
              </w:rPr>
              <w:t>Развитие платных услуг, оказываемых муниципальными дошкольными образовательными учреждениями.</w:t>
            </w: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ind w:right="-31"/>
            </w:pPr>
            <w:r>
              <w:rPr>
                <w:color w:val="000000"/>
              </w:rPr>
              <w:t>Рост числа услуг оказываемых муниципальными дошкольными образовательными учреждениями.</w:t>
            </w: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left="-108" w:right="-108"/>
              <w:jc w:val="center"/>
            </w:pPr>
            <w:r>
              <w:rPr>
                <w:sz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ind w:right="-31"/>
            </w:pPr>
            <w:r>
              <w:rPr>
                <w:color w:val="000000"/>
              </w:rPr>
              <w:t>Удельный</w:t>
            </w:r>
            <w:r>
              <w:rPr>
                <w:color w:val="000000"/>
              </w:rPr>
              <w:t xml:space="preserve"> вес муниципальных дошкольных образовательных учреждений, оказывающих платные услуги в общем числе муниципальных дошкольных образовательных учреждений района, процентов.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</w:rPr>
              <w:t>рганы местного самоуправления муниципального образования Кореновс</w:t>
            </w:r>
            <w:r>
              <w:rPr>
                <w:color w:val="000000"/>
              </w:rPr>
              <w:t>кий район</w:t>
            </w:r>
          </w:p>
        </w:tc>
      </w:tr>
      <w:tr w:rsidR="00000000">
        <w:trPr>
          <w:trHeight w:val="61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2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left="-120" w:right="-31"/>
              <w:jc w:val="center"/>
            </w:pPr>
            <w:r>
              <w:rPr>
                <w:sz w:val="22"/>
              </w:rPr>
              <w:t>41.2</w:t>
            </w: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ind w:right="-31"/>
            </w:pPr>
            <w:r>
              <w:rPr>
                <w:color w:val="000000"/>
              </w:rPr>
              <w:t>Количество видов платных услуг, оказываемых муниципальными дошкольными образовательными учреждениями за о</w:t>
            </w:r>
            <w:r>
              <w:rPr>
                <w:color w:val="000000"/>
              </w:rPr>
              <w:t>тчетный период,  единиц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138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139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142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 w:rsidR="00000000" w:rsidRDefault="00FB1194">
            <w:pPr>
              <w:widowControl w:val="0"/>
              <w:ind w:right="-31"/>
              <w:jc w:val="center"/>
              <w:rPr>
                <w:sz w:val="22"/>
              </w:rPr>
            </w:pP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</w:rPr>
              <w:t>рганы местного самоуправления муниципального образования Кореновский район</w:t>
            </w:r>
          </w:p>
        </w:tc>
      </w:tr>
      <w:tr w:rsidR="00000000">
        <w:trPr>
          <w:trHeight w:val="61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 w:rsidR="00000000" w:rsidRDefault="00FB1194">
            <w:pPr>
              <w:widowControl w:val="0"/>
              <w:ind w:right="-31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138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color w:val="00000A"/>
                <w:sz w:val="22"/>
                <w:szCs w:val="24"/>
              </w:rPr>
              <w:t>139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142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135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138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139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142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color w:val="00000A"/>
                <w:sz w:val="22"/>
                <w:szCs w:val="24"/>
              </w:rPr>
              <w:t>135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138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139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142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138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139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142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145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left="-120" w:right="-31"/>
              <w:jc w:val="center"/>
            </w:pPr>
            <w:r>
              <w:rPr>
                <w:sz w:val="22"/>
              </w:rPr>
              <w:t>4</w:t>
            </w:r>
            <w:r>
              <w:rPr>
                <w:sz w:val="22"/>
              </w:rPr>
              <w:t>2. Рынок продукции машиностроения.</w:t>
            </w:r>
          </w:p>
        </w:tc>
      </w:tr>
      <w:tr w:rsidR="00000000">
        <w:trPr>
          <w:trHeight w:val="612"/>
        </w:trPr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tabs>
                <w:tab w:val="left" w:pos="0"/>
              </w:tabs>
              <w:suppressAutoHyphens w:val="0"/>
              <w:rPr>
                <w:sz w:val="22"/>
              </w:rPr>
            </w:pPr>
            <w:r>
              <w:rPr>
                <w:sz w:val="22"/>
              </w:rPr>
              <w:t xml:space="preserve">         </w:t>
            </w:r>
            <w:r>
              <w:rPr>
                <w:sz w:val="22"/>
              </w:rPr>
              <w:t>Отрасль машиностроения в Кореновском районе включает производство машин и оборудования для обработки почвы, для производства автоматов для производства упаковки  и этикеровки. На рынке присутствуют средние и мал</w:t>
            </w:r>
            <w:r>
              <w:rPr>
                <w:sz w:val="22"/>
              </w:rPr>
              <w:t>ые предприятия. Предприятия района принимают участие в выставочных мероприятиях, проводимых департаментом промышленной политики Краснодарского края, пользуются мерами поддержки ФРП КК.</w:t>
            </w:r>
          </w:p>
          <w:p w:rsidR="00000000" w:rsidRDefault="00FB1194">
            <w:pPr>
              <w:widowControl w:val="0"/>
              <w:tabs>
                <w:tab w:val="left" w:pos="0"/>
              </w:tabs>
              <w:suppressAutoHyphens w:val="0"/>
            </w:pPr>
            <w:r>
              <w:rPr>
                <w:sz w:val="22"/>
              </w:rPr>
              <w:t xml:space="preserve">         </w:t>
            </w:r>
            <w:r>
              <w:rPr>
                <w:sz w:val="22"/>
              </w:rPr>
              <w:t>Административных барьеров для выхода на рынок частного бизнеса</w:t>
            </w:r>
            <w:r>
              <w:rPr>
                <w:sz w:val="22"/>
              </w:rPr>
              <w:t xml:space="preserve"> нет. Проблемные вопросы: высокая насыщенность рынка дешевыми товарами импорта, отсутствие у промышленных предприятий собственных оборотных средств на модернизацию и обновление оборудования.</w:t>
            </w:r>
          </w:p>
        </w:tc>
      </w:tr>
      <w:tr w:rsidR="00000000">
        <w:trPr>
          <w:trHeight w:val="612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left="-120" w:right="-31"/>
              <w:jc w:val="center"/>
            </w:pPr>
            <w:r>
              <w:rPr>
                <w:sz w:val="22"/>
              </w:rPr>
              <w:t>42.1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rFonts w:eastAsia="Calibri"/>
                <w:color w:val="000000"/>
                <w:sz w:val="22"/>
              </w:rPr>
              <w:t>Сбор и анализ  актуальной информации о состоянии конкурентн</w:t>
            </w:r>
            <w:r>
              <w:rPr>
                <w:rFonts w:eastAsia="Calibri"/>
                <w:color w:val="000000"/>
                <w:sz w:val="22"/>
              </w:rPr>
              <w:t>ой среды на рынке машиностроения</w:t>
            </w: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ind w:right="-31"/>
            </w:pPr>
            <w:r>
              <w:rPr>
                <w:sz w:val="22"/>
              </w:rPr>
              <w:t>Содействие обеспечению максимальной доступности информации и прозрачности условий работы на товарном рынке</w:t>
            </w: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left="-108" w:right="-108"/>
              <w:jc w:val="center"/>
            </w:pPr>
            <w:r>
              <w:rPr>
                <w:sz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</w:pPr>
            <w:r>
              <w:rPr>
                <w:sz w:val="22"/>
              </w:rPr>
              <w:t>Доля организаций частной формы собственности на рынке продукции машиностроения, (за исключением организаци</w:t>
            </w:r>
            <w:r>
              <w:rPr>
                <w:sz w:val="22"/>
              </w:rPr>
              <w:t>й оборонно-промышленного комплекса), процентов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</w:rPr>
              <w:t>рганы местного самоуправления муниципального образования Кореновский район</w:t>
            </w:r>
          </w:p>
        </w:tc>
      </w:tr>
      <w:tr w:rsidR="00000000">
        <w:trPr>
          <w:trHeight w:val="61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</w:t>
            </w:r>
            <w:r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2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left="-120" w:right="-31"/>
              <w:jc w:val="center"/>
            </w:pPr>
            <w:r>
              <w:rPr>
                <w:sz w:val="22"/>
              </w:rPr>
              <w:t>42.2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rFonts w:eastAsia="Calibri"/>
                <w:color w:val="000000"/>
                <w:sz w:val="22"/>
              </w:rPr>
              <w:t>Поддержание и повышение заинтересованности организаций в осуществлении деятельности в сфере машиностроения</w:t>
            </w: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ind w:right="-31"/>
            </w:pPr>
            <w:r>
              <w:rPr>
                <w:sz w:val="22"/>
              </w:rPr>
              <w:t>Увеличение количества хозяйствующих субъектов, воспользовавшихся мерами поддержки.</w:t>
            </w: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left="-108" w:right="-108"/>
              <w:jc w:val="center"/>
            </w:pPr>
            <w:r>
              <w:rPr>
                <w:sz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ind w:right="-31"/>
            </w:pPr>
            <w:r>
              <w:rPr>
                <w:sz w:val="22"/>
              </w:rPr>
              <w:t>Информация на сайте муниципальн</w:t>
            </w:r>
            <w:r>
              <w:rPr>
                <w:sz w:val="22"/>
              </w:rPr>
              <w:t>ого образования Кореновский район, наличие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</w:rPr>
              <w:t>рганы местного самоуправления муниципального образования Кореновский район</w:t>
            </w:r>
          </w:p>
        </w:tc>
      </w:tr>
      <w:tr w:rsidR="00000000">
        <w:trPr>
          <w:trHeight w:val="61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2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left="-120" w:right="-31"/>
              <w:jc w:val="center"/>
            </w:pPr>
            <w:r>
              <w:rPr>
                <w:sz w:val="22"/>
              </w:rPr>
              <w:t>42.3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rFonts w:eastAsia="Calibri"/>
                <w:color w:val="000000"/>
                <w:sz w:val="22"/>
              </w:rPr>
              <w:t>Актуализация и ведени</w:t>
            </w:r>
            <w:r>
              <w:rPr>
                <w:rFonts w:eastAsia="Calibri"/>
                <w:color w:val="000000"/>
                <w:sz w:val="22"/>
              </w:rPr>
              <w:t>е Каталога промышленной продукции</w:t>
            </w: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ind w:right="-31"/>
            </w:pPr>
            <w:r>
              <w:rPr>
                <w:sz w:val="22"/>
              </w:rPr>
              <w:t>Обеспечение доступа потребителей к  информации о продукции машиностроения; размещение Каталога на официальном сайте департамента промышленной политики Краснодарского края</w:t>
            </w: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left="-108" w:right="-108"/>
              <w:jc w:val="center"/>
            </w:pPr>
            <w:r>
              <w:rPr>
                <w:sz w:val="22"/>
              </w:rPr>
              <w:t>2022-2025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ind w:right="-31"/>
            </w:pPr>
            <w:r>
              <w:rPr>
                <w:sz w:val="22"/>
              </w:rPr>
              <w:t>Информация на официальном сайте департаме</w:t>
            </w:r>
            <w:r>
              <w:rPr>
                <w:sz w:val="22"/>
              </w:rPr>
              <w:t>нта промышленной политики Краснодарского края, наличие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A"/>
                <w:sz w:val="22"/>
                <w:szCs w:val="24"/>
              </w:rPr>
              <w:t>органы местного самоуправления муниципального образования Кореновский район</w:t>
            </w:r>
          </w:p>
        </w:tc>
      </w:tr>
      <w:tr w:rsidR="00000000">
        <w:trPr>
          <w:trHeight w:val="61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left="-120" w:right="-31"/>
              <w:jc w:val="center"/>
            </w:pPr>
            <w:r>
              <w:rPr>
                <w:sz w:val="22"/>
              </w:rPr>
              <w:t>43. Рынок услу</w:t>
            </w:r>
            <w:r>
              <w:rPr>
                <w:sz w:val="22"/>
              </w:rPr>
              <w:t>г общего образования</w:t>
            </w:r>
          </w:p>
        </w:tc>
      </w:tr>
      <w:tr w:rsidR="00000000">
        <w:trPr>
          <w:trHeight w:val="612"/>
        </w:trPr>
        <w:tc>
          <w:tcPr>
            <w:tcW w:w="14733" w:type="dxa"/>
            <w:gridSpan w:val="11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firstLine="851"/>
            </w:pPr>
            <w:r>
              <w:rPr>
                <w:color w:val="000000"/>
              </w:rPr>
              <w:t>Инфраструктура системы общего образования на территории Кореновского района включает в себя 22 муниципальных общеобразовательных учреждения и 1 ГБОУ КК специальная (коррекционная) школа. Стимулом к развитию ООУ является оказание допол</w:t>
            </w:r>
            <w:r>
              <w:rPr>
                <w:color w:val="000000"/>
              </w:rPr>
              <w:t>нительных платных образовательных услуг, что позволяет привлечь большее число профессиональных кадров в преподавательский состав, а также финансовые средства для реализации внутренних мероприятий.</w:t>
            </w:r>
          </w:p>
        </w:tc>
      </w:tr>
      <w:tr w:rsidR="00000000">
        <w:trPr>
          <w:trHeight w:val="612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left="-120" w:right="-31"/>
              <w:jc w:val="center"/>
            </w:pPr>
            <w:r>
              <w:rPr>
                <w:sz w:val="22"/>
              </w:rPr>
              <w:t>43.1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rFonts w:eastAsia="Calibri"/>
                <w:color w:val="000000"/>
              </w:rPr>
              <w:t>Развитие платных услуг в муниципальных общеобразовате</w:t>
            </w:r>
            <w:r>
              <w:rPr>
                <w:rFonts w:eastAsia="Calibri"/>
                <w:color w:val="000000"/>
              </w:rPr>
              <w:t>льных учреждениях муниципального образования Кореновский район.</w:t>
            </w:r>
          </w:p>
        </w:tc>
        <w:tc>
          <w:tcPr>
            <w:tcW w:w="16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ind w:right="-31"/>
            </w:pPr>
            <w:r>
              <w:rPr>
                <w:color w:val="000000"/>
              </w:rPr>
              <w:t>Рост числа услуг оказываемых  муниципальными  общеобразовательными учреждениями района.</w:t>
            </w:r>
          </w:p>
        </w:tc>
        <w:tc>
          <w:tcPr>
            <w:tcW w:w="14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left="-108" w:right="-108"/>
              <w:jc w:val="center"/>
            </w:pPr>
            <w:r>
              <w:rPr>
                <w:color w:val="000000"/>
              </w:rPr>
              <w:t>2022-2025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ind w:right="-31"/>
            </w:pPr>
            <w:r>
              <w:rPr>
                <w:color w:val="000000"/>
              </w:rPr>
              <w:t xml:space="preserve">удельный вес муниципальных общеобразовательных учреждений, оказывающих платные услуги в общем </w:t>
            </w:r>
            <w:r>
              <w:rPr>
                <w:color w:val="000000"/>
              </w:rPr>
              <w:t>числе муниципальных дошкольных образовательных учреждений района , процентов.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A"/>
                <w:sz w:val="22"/>
                <w:szCs w:val="24"/>
              </w:rPr>
              <w:t>органы местного самоуправления муниципального образования Кореновский район</w:t>
            </w:r>
          </w:p>
        </w:tc>
      </w:tr>
      <w:tr w:rsidR="00000000">
        <w:trPr>
          <w:trHeight w:val="61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2"/>
        </w:trPr>
        <w:tc>
          <w:tcPr>
            <w:tcW w:w="68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left="-120" w:right="-31"/>
              <w:jc w:val="center"/>
            </w:pPr>
            <w:r>
              <w:rPr>
                <w:sz w:val="22"/>
              </w:rPr>
              <w:t>43.2</w:t>
            </w: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ind w:right="-31"/>
            </w:pPr>
            <w:r>
              <w:rPr>
                <w:color w:val="000000"/>
              </w:rPr>
              <w:t>Количество видов платных услуг, оказываемых муниципальными общеобразовательными учреждениями за отчетный период</w:t>
            </w: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205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210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212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213</w:t>
            </w:r>
          </w:p>
        </w:tc>
        <w:tc>
          <w:tcPr>
            <w:tcW w:w="220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A"/>
                <w:sz w:val="22"/>
                <w:szCs w:val="24"/>
              </w:rPr>
              <w:t>органы местного самоуправления муниципального образования Коренов</w:t>
            </w:r>
            <w:r>
              <w:rPr>
                <w:color w:val="00000A"/>
                <w:sz w:val="22"/>
                <w:szCs w:val="24"/>
              </w:rPr>
              <w:t>ский район</w:t>
            </w:r>
          </w:p>
        </w:tc>
      </w:tr>
      <w:tr w:rsidR="00000000">
        <w:trPr>
          <w:trHeight w:val="61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205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209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210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212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205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209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210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212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209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210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212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212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612"/>
        </w:trPr>
        <w:tc>
          <w:tcPr>
            <w:tcW w:w="6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209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210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212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jc w:val="center"/>
            </w:pPr>
            <w:r>
              <w:rPr>
                <w:sz w:val="22"/>
              </w:rPr>
              <w:t>213</w:t>
            </w:r>
          </w:p>
        </w:tc>
        <w:tc>
          <w:tcPr>
            <w:tcW w:w="22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</w:tbl>
    <w:p w:rsidR="00000000" w:rsidRDefault="00FB1194">
      <w:pPr>
        <w:pStyle w:val="Style4"/>
        <w:tabs>
          <w:tab w:val="left" w:pos="15082"/>
        </w:tabs>
        <w:spacing w:before="82"/>
        <w:ind w:left="1454"/>
        <w:jc w:val="center"/>
        <w:rPr>
          <w:szCs w:val="22"/>
        </w:rPr>
      </w:pPr>
    </w:p>
    <w:p w:rsidR="00000000" w:rsidRDefault="00FB1194">
      <w:pPr>
        <w:pStyle w:val="Style4"/>
        <w:tabs>
          <w:tab w:val="left" w:pos="15082"/>
        </w:tabs>
        <w:spacing w:before="82"/>
        <w:ind w:left="1454"/>
        <w:jc w:val="center"/>
        <w:rPr>
          <w:sz w:val="22"/>
          <w:szCs w:val="22"/>
        </w:rPr>
      </w:pPr>
      <w:r>
        <w:rPr>
          <w:rStyle w:val="FontStyle44"/>
          <w:szCs w:val="22"/>
        </w:rPr>
        <w:t xml:space="preserve">Раздел 3. Системные мероприятия, направленные на развитие конкуренции в </w:t>
      </w:r>
      <w:r>
        <w:rPr>
          <w:rStyle w:val="FontStyle44"/>
          <w:color w:val="00000A"/>
          <w:szCs w:val="22"/>
        </w:rPr>
        <w:t>Кореновском районе</w:t>
      </w:r>
      <w:r>
        <w:rPr>
          <w:rStyle w:val="FontStyle44"/>
          <w:sz w:val="20"/>
          <w:szCs w:val="22"/>
        </w:rPr>
        <w:tab/>
      </w:r>
    </w:p>
    <w:p w:rsidR="00000000" w:rsidRDefault="00FB1194">
      <w:pPr>
        <w:pStyle w:val="Style4"/>
        <w:tabs>
          <w:tab w:val="left" w:pos="15082"/>
        </w:tabs>
        <w:spacing w:before="82"/>
        <w:ind w:left="1454"/>
        <w:jc w:val="center"/>
        <w:rPr>
          <w:sz w:val="22"/>
          <w:szCs w:val="22"/>
        </w:rPr>
      </w:pPr>
    </w:p>
    <w:tbl>
      <w:tblPr>
        <w:tblW w:w="0" w:type="auto"/>
        <w:tblInd w:w="73" w:type="dxa"/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571"/>
        <w:gridCol w:w="3912"/>
        <w:gridCol w:w="2732"/>
        <w:gridCol w:w="1575"/>
        <w:gridCol w:w="2445"/>
        <w:gridCol w:w="1649"/>
        <w:gridCol w:w="1696"/>
      </w:tblGrid>
      <w:tr w:rsidR="00000000">
        <w:trPr>
          <w:tblHeader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38"/>
              <w:widowControl w:val="0"/>
            </w:pPr>
            <w:r>
              <w:rPr>
                <w:rStyle w:val="FontStyle50"/>
              </w:rPr>
              <w:t xml:space="preserve">№ </w:t>
            </w:r>
            <w:r>
              <w:rPr>
                <w:rStyle w:val="FontStyle50"/>
              </w:rPr>
              <w:t>п/п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38"/>
              <w:widowControl w:val="0"/>
              <w:spacing w:line="259" w:lineRule="exact"/>
              <w:ind w:left="442"/>
            </w:pPr>
            <w:r>
              <w:rPr>
                <w:rStyle w:val="FontStyle50"/>
              </w:rPr>
              <w:t>Наименование</w:t>
            </w:r>
            <w:r>
              <w:rPr>
                <w:rStyle w:val="FontStyle50"/>
              </w:rPr>
              <w:t xml:space="preserve"> системного мероприятия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both"/>
            </w:pPr>
            <w:r>
              <w:rPr>
                <w:rStyle w:val="FontStyle50"/>
              </w:rPr>
              <w:t>Решаемая проблематика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9"/>
              <w:widowControl w:val="0"/>
            </w:pPr>
            <w:r>
              <w:rPr>
                <w:rStyle w:val="FontStyle50"/>
              </w:rPr>
              <w:t>Срок исполнения мероприятия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38"/>
              <w:widowControl w:val="0"/>
              <w:jc w:val="left"/>
            </w:pPr>
            <w:r>
              <w:rPr>
                <w:rStyle w:val="FontStyle50"/>
              </w:rPr>
              <w:t>Результат исполнения мероприятия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38"/>
              <w:widowControl w:val="0"/>
              <w:jc w:val="left"/>
            </w:pPr>
            <w:r>
              <w:rPr>
                <w:rStyle w:val="FontStyle50"/>
              </w:rPr>
              <w:t>Ответственный разработчик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38"/>
              <w:widowControl w:val="0"/>
            </w:pPr>
            <w:r>
              <w:rPr>
                <w:rStyle w:val="FontStyle50"/>
              </w:rPr>
              <w:t>Ответственный исполнитель, соисполнитель</w:t>
            </w:r>
          </w:p>
        </w:tc>
      </w:tr>
      <w:tr w:rsidR="00000000">
        <w:trPr>
          <w:tblHeader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>
        <w:tc>
          <w:tcPr>
            <w:tcW w:w="145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1. Мероприятия, направленные на развитие конкурентоспособности тов</w:t>
            </w:r>
            <w:r>
              <w:rPr>
                <w:sz w:val="22"/>
                <w:szCs w:val="22"/>
              </w:rPr>
              <w:t>аров, работ, услуг субъектов малого и среднего предпринимательства</w:t>
            </w:r>
          </w:p>
        </w:tc>
      </w:tr>
      <w:tr w:rsidR="00000000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Информирование товаропризводителей муниципального образования Кореновский район о проведении конгрессно-выставочных мероприятий с участием товаропроизводителей  Краснодарского края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ед</w:t>
            </w:r>
            <w:r>
              <w:rPr>
                <w:sz w:val="22"/>
                <w:szCs w:val="22"/>
              </w:rPr>
              <w:t>остаточное информирование потенциальных потребителей о выпускаемой предприятиями Краснодарского края продукции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A"/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жегодно, в соответствии с утверждённым календарным планом мероприятий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увеличение числа проинформированных потребителей выпускаемой предприятиям</w:t>
            </w:r>
            <w:r>
              <w:rPr>
                <w:sz w:val="22"/>
                <w:szCs w:val="22"/>
              </w:rPr>
              <w:t>и муниципального образования Кореновский район продукции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отраслевые органы исполнительной власти Краснодарского края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органы местного самоуправления муниципального образования Кореновский район</w:t>
            </w:r>
          </w:p>
        </w:tc>
      </w:tr>
      <w:tr w:rsidR="00000000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Актуализация размещенного на официальном сайте департамен</w:t>
            </w:r>
            <w:r>
              <w:rPr>
                <w:sz w:val="22"/>
                <w:szCs w:val="22"/>
              </w:rPr>
              <w:t>та промышленной политики Краснодарского края Каталога промышленной продукции, Каталога строительных материалов, Каталога российских производителей специализированной техники продукцией промышленных предприятий муниципального образования Кореновский район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нформирование потенциальных потребителей о выпускаемой промышленными предприятиями муниципального образования Кореновский район продукции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sz w:val="22"/>
                <w:szCs w:val="22"/>
              </w:rPr>
              <w:t>2022-2025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увеличение числа проинформированных потребителей выпускаемой промышленными предприятиями муниципального обра</w:t>
            </w:r>
            <w:r>
              <w:rPr>
                <w:sz w:val="22"/>
                <w:szCs w:val="22"/>
              </w:rPr>
              <w:t>зования Кореновский район продукции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департамент промышленной политики Краснодарского края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c>
          <w:tcPr>
            <w:tcW w:w="5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jc w:val="left"/>
            </w:pPr>
            <w:r>
              <w:rPr>
                <w:rStyle w:val="FontStyle50"/>
              </w:rPr>
              <w:t>1.3</w:t>
            </w:r>
          </w:p>
        </w:tc>
        <w:tc>
          <w:tcPr>
            <w:tcW w:w="39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9" w:lineRule="exact"/>
              <w:ind w:left="5" w:hanging="5"/>
            </w:pPr>
            <w:r>
              <w:rPr>
                <w:rStyle w:val="FontStyle50"/>
              </w:rPr>
              <w:t>Содействие повышению качества и культуры в торговле и сервисе</w:t>
            </w:r>
          </w:p>
        </w:tc>
        <w:tc>
          <w:tcPr>
            <w:tcW w:w="27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suppressAutoHyphens w:val="0"/>
              <w:spacing w:line="254" w:lineRule="exact"/>
              <w:ind w:left="10" w:hanging="10"/>
              <w:jc w:val="both"/>
            </w:pPr>
            <w:r>
              <w:rPr>
                <w:rStyle w:val="FontStyle50"/>
              </w:rPr>
              <w:t>наличие фактов прод</w:t>
            </w:r>
            <w:r>
              <w:rPr>
                <w:rStyle w:val="FontStyle50"/>
              </w:rPr>
              <w:t>ажи товара и оказания услуг ненадлежащего качества, без необходимой документации. Недостаточная удовлетворенность потребителя в качественных, безопасных товарах и услугах по доступным ценам</w:t>
            </w:r>
          </w:p>
        </w:tc>
        <w:tc>
          <w:tcPr>
            <w:tcW w:w="15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jc w:val="center"/>
            </w:pPr>
            <w:r>
              <w:rPr>
                <w:rStyle w:val="FontStyle50"/>
              </w:rPr>
              <w:t>2022-2025</w:t>
            </w:r>
          </w:p>
        </w:tc>
        <w:tc>
          <w:tcPr>
            <w:tcW w:w="24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38"/>
              <w:widowControl w:val="0"/>
              <w:suppressAutoHyphens w:val="0"/>
              <w:spacing w:line="250" w:lineRule="exact"/>
              <w:ind w:firstLine="10"/>
              <w:jc w:val="both"/>
            </w:pPr>
            <w:r>
              <w:rPr>
                <w:rStyle w:val="FontStyle50"/>
              </w:rPr>
              <w:t xml:space="preserve">формирование          комфортной потребительской среды, </w:t>
            </w:r>
            <w:r>
              <w:rPr>
                <w:rStyle w:val="FontStyle50"/>
              </w:rPr>
              <w:t>повышение качества обслуживания,        стабилизация цен</w:t>
            </w:r>
          </w:p>
        </w:tc>
        <w:tc>
          <w:tcPr>
            <w:tcW w:w="16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suppressAutoHyphens w:val="0"/>
              <w:spacing w:line="254" w:lineRule="exact"/>
              <w:ind w:left="14" w:hanging="14"/>
              <w:jc w:val="both"/>
            </w:pPr>
            <w:r>
              <w:rPr>
                <w:rStyle w:val="FontStyle50"/>
              </w:rPr>
              <w:t>департамент потребительской сферы и регулирования      рынка алкоголя      Краснодарского края</w:t>
            </w:r>
          </w:p>
        </w:tc>
        <w:tc>
          <w:tcPr>
            <w:tcW w:w="16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pacing w:line="250" w:lineRule="exact"/>
              <w:ind w:left="14" w:hanging="14"/>
              <w:jc w:val="both"/>
            </w:pPr>
            <w:r>
              <w:rPr>
                <w:rStyle w:val="FontStyle50"/>
                <w:szCs w:val="22"/>
              </w:rPr>
              <w:t>органы местного самоуправления муниципального образования Кореновский район</w:t>
            </w:r>
          </w:p>
        </w:tc>
      </w:tr>
      <w:tr w:rsidR="00000000">
        <w:tc>
          <w:tcPr>
            <w:tcW w:w="5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</w:pPr>
            <w:r>
              <w:rPr>
                <w:rStyle w:val="FontStyle50"/>
              </w:rPr>
              <w:t>1.4</w:t>
            </w:r>
          </w:p>
        </w:tc>
        <w:tc>
          <w:tcPr>
            <w:tcW w:w="39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4" w:lineRule="exact"/>
              <w:jc w:val="left"/>
            </w:pPr>
            <w:r>
              <w:rPr>
                <w:rStyle w:val="FontStyle50"/>
              </w:rPr>
              <w:t>Информирование о возмож</w:t>
            </w:r>
            <w:r>
              <w:rPr>
                <w:rStyle w:val="FontStyle50"/>
              </w:rPr>
              <w:t>ности участия и сроках подачи заявок на участие в конгрессно-выставочных мероприятиях федерального, межрегионального и регионального уровней производителей муниципального образования Кореновский район, товары которых отмечены знаком качества «Сделано на Ку</w:t>
            </w:r>
            <w:r>
              <w:rPr>
                <w:rStyle w:val="FontStyle50"/>
              </w:rPr>
              <w:t>бани»</w:t>
            </w:r>
          </w:p>
        </w:tc>
        <w:tc>
          <w:tcPr>
            <w:tcW w:w="27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suppressAutoHyphens w:val="0"/>
              <w:spacing w:line="250" w:lineRule="exact"/>
              <w:ind w:left="14" w:hanging="14"/>
            </w:pPr>
            <w:r>
              <w:rPr>
                <w:rStyle w:val="FontStyle50"/>
              </w:rPr>
              <w:t>недостаточная информационная поддержка качественных товаров края</w:t>
            </w:r>
          </w:p>
        </w:tc>
        <w:tc>
          <w:tcPr>
            <w:tcW w:w="15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jc w:val="center"/>
            </w:pPr>
            <w:r>
              <w:rPr>
                <w:rStyle w:val="FontStyle50"/>
              </w:rPr>
              <w:t>2022 - 2025</w:t>
            </w:r>
          </w:p>
        </w:tc>
        <w:tc>
          <w:tcPr>
            <w:tcW w:w="24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4" w:lineRule="exact"/>
              <w:ind w:left="14" w:hanging="14"/>
            </w:pPr>
            <w:r>
              <w:rPr>
                <w:rStyle w:val="FontStyle50"/>
              </w:rPr>
              <w:t>повышение узнаваемости товаров со знаком качества «Сделано на Кубани» на территории Краснодарского края и за его пределами</w:t>
            </w:r>
          </w:p>
        </w:tc>
        <w:tc>
          <w:tcPr>
            <w:tcW w:w="16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suppressAutoHyphens w:val="0"/>
              <w:spacing w:line="250" w:lineRule="exact"/>
              <w:ind w:left="14" w:hanging="14"/>
            </w:pPr>
            <w:r>
              <w:rPr>
                <w:rStyle w:val="FontStyle50"/>
              </w:rPr>
              <w:t xml:space="preserve">департамент потребительской сферы и регулирования </w:t>
            </w:r>
            <w:r>
              <w:rPr>
                <w:rStyle w:val="FontStyle50"/>
              </w:rPr>
              <w:t>рынка алкоголя Краснодарского края</w:t>
            </w:r>
          </w:p>
        </w:tc>
        <w:tc>
          <w:tcPr>
            <w:tcW w:w="16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pacing w:line="250" w:lineRule="exact"/>
              <w:ind w:left="14" w:hanging="14"/>
              <w:jc w:val="both"/>
            </w:pPr>
            <w:r>
              <w:rPr>
                <w:rStyle w:val="FontStyle50"/>
                <w:szCs w:val="22"/>
              </w:rPr>
              <w:t>органы местного самоуправления муниципального образования Кореновский район</w:t>
            </w:r>
          </w:p>
        </w:tc>
      </w:tr>
      <w:tr w:rsidR="00000000">
        <w:tc>
          <w:tcPr>
            <w:tcW w:w="5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39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0" w:lineRule="exact"/>
              <w:ind w:firstLine="5"/>
            </w:pPr>
            <w:r>
              <w:rPr>
                <w:rStyle w:val="FontStyle50"/>
              </w:rPr>
              <w:t>Содействие развитию многоформатной торговли, в том числе интернет-торговли</w:t>
            </w:r>
          </w:p>
        </w:tc>
        <w:tc>
          <w:tcPr>
            <w:tcW w:w="27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0" w:lineRule="exact"/>
              <w:ind w:firstLine="5"/>
            </w:pPr>
            <w:r>
              <w:rPr>
                <w:rStyle w:val="FontStyle50"/>
              </w:rPr>
              <w:t>высокая доля торговых сетей на региональных товарных рынках реали</w:t>
            </w:r>
            <w:r>
              <w:rPr>
                <w:rStyle w:val="FontStyle50"/>
              </w:rPr>
              <w:t>зации продовольственных товаров</w:t>
            </w:r>
          </w:p>
        </w:tc>
        <w:tc>
          <w:tcPr>
            <w:tcW w:w="15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jc w:val="center"/>
            </w:pPr>
            <w:r>
              <w:rPr>
                <w:rStyle w:val="FontStyle50"/>
              </w:rPr>
              <w:t>2022-2025</w:t>
            </w:r>
          </w:p>
        </w:tc>
        <w:tc>
          <w:tcPr>
            <w:tcW w:w="24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4" w:lineRule="exact"/>
            </w:pPr>
            <w:r>
              <w:rPr>
                <w:rStyle w:val="FontStyle50"/>
              </w:rPr>
              <w:t>удовлетворение потребительского спроса путем возможного осуществления покупок различными способами в многоформатной торговле</w:t>
            </w:r>
          </w:p>
        </w:tc>
        <w:tc>
          <w:tcPr>
            <w:tcW w:w="16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4" w:lineRule="exact"/>
              <w:ind w:firstLine="5"/>
            </w:pPr>
            <w:r>
              <w:rPr>
                <w:rStyle w:val="FontStyle50"/>
              </w:rPr>
              <w:t>департамент потребительской сферы и регулирования        рынка алкоголя Краснодарского кр</w:t>
            </w:r>
            <w:r>
              <w:rPr>
                <w:rStyle w:val="FontStyle50"/>
              </w:rPr>
              <w:t>ая</w:t>
            </w:r>
          </w:p>
        </w:tc>
        <w:tc>
          <w:tcPr>
            <w:tcW w:w="16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pacing w:line="250" w:lineRule="exact"/>
              <w:ind w:left="14" w:hanging="14"/>
              <w:jc w:val="both"/>
            </w:pPr>
            <w:r>
              <w:rPr>
                <w:rStyle w:val="FontStyle50"/>
                <w:szCs w:val="22"/>
              </w:rPr>
              <w:t>органы местного самоуправления муниципального образования Кореновский район</w:t>
            </w:r>
          </w:p>
        </w:tc>
      </w:tr>
      <w:tr w:rsidR="00000000">
        <w:trPr>
          <w:trHeight w:val="340"/>
        </w:trPr>
        <w:tc>
          <w:tcPr>
            <w:tcW w:w="5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39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4" w:lineRule="exact"/>
            </w:pPr>
            <w:r>
              <w:rPr>
                <w:rStyle w:val="FontStyle50"/>
              </w:rPr>
              <w:t>Содействие проведению закупочных сессий торговыми сетевыми компаниями с региональными товаропроизводителями</w:t>
            </w:r>
            <w:r>
              <w:rPr>
                <w:rStyle w:val="FontStyle50"/>
                <w:szCs w:val="22"/>
              </w:rPr>
              <w:t>органы местного самоуправления муниципального образования Коренов</w:t>
            </w:r>
            <w:r>
              <w:rPr>
                <w:rStyle w:val="FontStyle50"/>
                <w:szCs w:val="22"/>
              </w:rPr>
              <w:t>ский район</w:t>
            </w:r>
          </w:p>
        </w:tc>
        <w:tc>
          <w:tcPr>
            <w:tcW w:w="27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4" w:lineRule="exact"/>
            </w:pPr>
            <w:r>
              <w:rPr>
                <w:rStyle w:val="FontStyle50"/>
              </w:rPr>
              <w:t>недостаточное взаимодействие торговых сетевых компаний и местных товаропроизводителей в прямых поставках</w:t>
            </w:r>
          </w:p>
        </w:tc>
        <w:tc>
          <w:tcPr>
            <w:tcW w:w="15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jc w:val="center"/>
            </w:pPr>
            <w:r>
              <w:rPr>
                <w:rStyle w:val="FontStyle50"/>
              </w:rPr>
              <w:t>2022-2025</w:t>
            </w:r>
          </w:p>
        </w:tc>
        <w:tc>
          <w:tcPr>
            <w:tcW w:w="24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4" w:lineRule="exact"/>
              <w:ind w:left="14" w:hanging="14"/>
            </w:pPr>
            <w:r>
              <w:rPr>
                <w:rStyle w:val="FontStyle50"/>
              </w:rPr>
              <w:t>увеличение числа местной продукции на полках сетевых торговых компаний</w:t>
            </w:r>
          </w:p>
        </w:tc>
        <w:tc>
          <w:tcPr>
            <w:tcW w:w="16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4" w:lineRule="exact"/>
              <w:ind w:firstLine="5"/>
              <w:jc w:val="left"/>
            </w:pPr>
            <w:r>
              <w:rPr>
                <w:rStyle w:val="FontStyle50"/>
              </w:rPr>
              <w:t>департамент потребительской сферы и регулирования        ры</w:t>
            </w:r>
            <w:r>
              <w:rPr>
                <w:rStyle w:val="FontStyle50"/>
              </w:rPr>
              <w:t>нка алкоголя Краснодарского края</w:t>
            </w:r>
          </w:p>
        </w:tc>
        <w:tc>
          <w:tcPr>
            <w:tcW w:w="16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pacing w:line="250" w:lineRule="exact"/>
              <w:ind w:left="14" w:hanging="14"/>
              <w:jc w:val="both"/>
            </w:pPr>
            <w:r>
              <w:rPr>
                <w:rStyle w:val="FontStyle50"/>
                <w:szCs w:val="22"/>
              </w:rPr>
              <w:t>органы местного самоуправления муниципального образования Кореновский район</w:t>
            </w:r>
          </w:p>
        </w:tc>
      </w:tr>
      <w:tr w:rsidR="00000000">
        <w:tc>
          <w:tcPr>
            <w:tcW w:w="145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ind w:left="590"/>
              <w:jc w:val="left"/>
              <w:rPr>
                <w:rStyle w:val="FontStyle50"/>
                <w:szCs w:val="22"/>
              </w:rPr>
            </w:pPr>
            <w:r>
              <w:rPr>
                <w:rStyle w:val="FontStyle50"/>
              </w:rPr>
              <w:t>2.    Мероприятия, направленные на обеспечение прозрачности и доступности закупок товаров, работ, услуг, осуществляемых с использованием</w:t>
            </w:r>
          </w:p>
          <w:p w:rsidR="00000000" w:rsidRDefault="00FB1194">
            <w:pPr>
              <w:pStyle w:val="Style22"/>
              <w:widowControl w:val="0"/>
              <w:ind w:left="590"/>
              <w:jc w:val="center"/>
            </w:pPr>
            <w:r>
              <w:rPr>
                <w:rStyle w:val="FontStyle50"/>
                <w:szCs w:val="22"/>
              </w:rPr>
              <w:t>конкурент</w:t>
            </w:r>
            <w:r>
              <w:rPr>
                <w:rStyle w:val="FontStyle50"/>
                <w:szCs w:val="22"/>
              </w:rPr>
              <w:t>ных способов определения поставщиков (подрядчиков, исполнителей)</w:t>
            </w:r>
          </w:p>
        </w:tc>
      </w:tr>
      <w:tr w:rsidR="00000000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4" w:lineRule="exact"/>
              <w:ind w:left="5" w:hanging="5"/>
            </w:pPr>
            <w:r>
              <w:rPr>
                <w:rStyle w:val="FontStyle50"/>
              </w:rPr>
              <w:t>Расширение практики применения совместных закупок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4" w:lineRule="exact"/>
              <w:ind w:firstLine="5"/>
              <w:rPr>
                <w:rStyle w:val="FontStyle50"/>
              </w:rPr>
            </w:pPr>
            <w:r>
              <w:rPr>
                <w:rStyle w:val="FontStyle50"/>
              </w:rPr>
              <w:t>обеспечение единообразного подхода к описанию объекта закупки и условий исполнения контракта;</w:t>
            </w:r>
          </w:p>
          <w:p w:rsidR="00000000" w:rsidRDefault="00FB1194">
            <w:pPr>
              <w:pStyle w:val="Style22"/>
              <w:widowControl w:val="0"/>
              <w:suppressAutoHyphens w:val="0"/>
              <w:spacing w:line="254" w:lineRule="exact"/>
            </w:pPr>
            <w:r>
              <w:rPr>
                <w:rStyle w:val="FontStyle50"/>
              </w:rPr>
              <w:t xml:space="preserve">минимизация трудозатрат заказчиков </w:t>
            </w:r>
            <w:r>
              <w:rPr>
                <w:rStyle w:val="FontStyle50"/>
                <w:color w:val="00000A"/>
                <w:szCs w:val="24"/>
              </w:rPr>
              <w:t>Коренов</w:t>
            </w:r>
            <w:r>
              <w:rPr>
                <w:rStyle w:val="FontStyle50"/>
                <w:color w:val="00000A"/>
                <w:szCs w:val="24"/>
              </w:rPr>
              <w:t>ского района</w:t>
            </w:r>
            <w:r>
              <w:rPr>
                <w:rStyle w:val="FontStyle50"/>
              </w:rPr>
              <w:t>, а также коррупционных рисков и нарушений при проведении закупок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jc w:val="center"/>
            </w:pPr>
            <w:r>
              <w:rPr>
                <w:rStyle w:val="FontStyle50"/>
              </w:rPr>
              <w:t>2022-2025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suppressAutoHyphens w:val="0"/>
              <w:spacing w:line="254" w:lineRule="exact"/>
              <w:ind w:left="5" w:hanging="5"/>
            </w:pPr>
            <w:r>
              <w:rPr>
                <w:rStyle w:val="FontStyle50"/>
              </w:rPr>
              <w:t>оптимизация процедур государственных и муниципальных закупок; увеличение              числа участников        совместных закупок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suppressAutoHyphens w:val="0"/>
              <w:spacing w:line="254" w:lineRule="exact"/>
            </w:pPr>
            <w:r>
              <w:rPr>
                <w:rStyle w:val="FontStyle50"/>
              </w:rPr>
              <w:t>департамент      по регулированию контр</w:t>
            </w:r>
            <w:r>
              <w:rPr>
                <w:rStyle w:val="FontStyle50"/>
              </w:rPr>
              <w:t>актной системы        Краснодарского края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pacing w:line="250" w:lineRule="exact"/>
              <w:ind w:left="14" w:hanging="14"/>
              <w:jc w:val="both"/>
            </w:pPr>
            <w:r>
              <w:rPr>
                <w:rStyle w:val="FontStyle50"/>
                <w:szCs w:val="22"/>
              </w:rPr>
              <w:t>органы местного самоуправления муниципального образования Кореновский район</w:t>
            </w:r>
          </w:p>
        </w:tc>
      </w:tr>
      <w:tr w:rsidR="00000000">
        <w:tc>
          <w:tcPr>
            <w:tcW w:w="5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jc w:val="left"/>
            </w:pPr>
            <w:r>
              <w:rPr>
                <w:rStyle w:val="FontStyle50"/>
              </w:rPr>
              <w:t>2.2</w:t>
            </w:r>
          </w:p>
        </w:tc>
        <w:tc>
          <w:tcPr>
            <w:tcW w:w="39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0" w:lineRule="exact"/>
              <w:ind w:left="10" w:hanging="10"/>
            </w:pPr>
            <w:r>
              <w:rPr>
                <w:rStyle w:val="FontStyle50"/>
              </w:rPr>
              <w:t>Проведение мониторинга соответствия утвержденных планов закупки товаров, работ, услуг, планов закупки инновационной продукции, высоко</w:t>
            </w:r>
            <w:r>
              <w:rPr>
                <w:rStyle w:val="FontStyle50"/>
              </w:rPr>
              <w:t>технологичной продукции, лекарственных средств, изменений, внесенных в такие планы, а также годовых отчетов о закупке товаров, работ, услуг у субъектов малого и среднего предпринимательства, годовых отчетов о закупке инновационной продукции, высокотехнолог</w:t>
            </w:r>
            <w:r>
              <w:rPr>
                <w:rStyle w:val="FontStyle50"/>
              </w:rPr>
              <w:t xml:space="preserve">ичной продукции (в части закупки у субъектов малого и среднего предпринимательства, подготовленных отдельными заказчиками </w:t>
            </w:r>
            <w:r>
              <w:rPr>
                <w:rStyle w:val="FontStyle50"/>
                <w:color w:val="00000A"/>
                <w:szCs w:val="24"/>
              </w:rPr>
              <w:t>Кореновского района</w:t>
            </w:r>
            <w:r>
              <w:rPr>
                <w:rStyle w:val="FontStyle50"/>
              </w:rPr>
              <w:t>, определенными Правительством Российской Федерации, оценки соответствия проектов планов закупки товаров, работ, ус</w:t>
            </w:r>
            <w:r>
              <w:rPr>
                <w:rStyle w:val="FontStyle50"/>
              </w:rPr>
              <w:t xml:space="preserve">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подготовленных конкретными заказчиками </w:t>
            </w:r>
            <w:r>
              <w:rPr>
                <w:rStyle w:val="FontStyle50"/>
                <w:color w:val="00000A"/>
                <w:szCs w:val="24"/>
              </w:rPr>
              <w:t>Кореновского района</w:t>
            </w:r>
            <w:r>
              <w:rPr>
                <w:rStyle w:val="FontStyle50"/>
              </w:rPr>
              <w:t>, определенными Правительством Российской Феде</w:t>
            </w:r>
            <w:r>
              <w:rPr>
                <w:rStyle w:val="FontStyle50"/>
              </w:rPr>
              <w:t>рации</w:t>
            </w:r>
          </w:p>
        </w:tc>
        <w:tc>
          <w:tcPr>
            <w:tcW w:w="27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0" w:lineRule="exact"/>
              <w:ind w:left="5" w:hanging="5"/>
            </w:pPr>
            <w:r>
              <w:rPr>
                <w:rStyle w:val="FontStyle50"/>
              </w:rPr>
              <w:t>соблюдение субъектами естественных монополий и компаниями с государственным участием требований законодательства        Российской Федерации, предусматривающих участие субъектов малого и среднего предпринимательства в закупках</w:t>
            </w:r>
          </w:p>
        </w:tc>
        <w:tc>
          <w:tcPr>
            <w:tcW w:w="15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jc w:val="center"/>
            </w:pPr>
            <w:r>
              <w:rPr>
                <w:rStyle w:val="FontStyle50"/>
              </w:rPr>
              <w:t>2022-2025</w:t>
            </w:r>
          </w:p>
        </w:tc>
        <w:tc>
          <w:tcPr>
            <w:tcW w:w="24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17"/>
              <w:widowControl w:val="0"/>
              <w:tabs>
                <w:tab w:val="left" w:pos="682"/>
              </w:tabs>
              <w:spacing w:line="250" w:lineRule="exact"/>
              <w:ind w:firstLine="10"/>
              <w:rPr>
                <w:rStyle w:val="FontStyle50"/>
              </w:rPr>
            </w:pPr>
            <w:r>
              <w:rPr>
                <w:rStyle w:val="FontStyle50"/>
              </w:rPr>
              <w:t>2022</w:t>
            </w:r>
            <w:r>
              <w:rPr>
                <w:rStyle w:val="FontStyle50"/>
                <w:sz w:val="20"/>
              </w:rPr>
              <w:tab/>
            </w:r>
            <w:r>
              <w:rPr>
                <w:rStyle w:val="FontStyle50"/>
              </w:rPr>
              <w:t>год - не</w:t>
            </w:r>
            <w:r>
              <w:rPr>
                <w:rStyle w:val="FontStyle50"/>
              </w:rPr>
              <w:t xml:space="preserve"> менее</w:t>
            </w:r>
            <w:r>
              <w:br/>
            </w:r>
            <w:r>
              <w:rPr>
                <w:rStyle w:val="FontStyle50"/>
              </w:rPr>
              <w:t>25 %;</w:t>
            </w:r>
          </w:p>
          <w:p w:rsidR="00000000" w:rsidRDefault="00FB1194">
            <w:pPr>
              <w:pStyle w:val="Style17"/>
              <w:widowControl w:val="0"/>
              <w:tabs>
                <w:tab w:val="left" w:pos="682"/>
              </w:tabs>
              <w:spacing w:line="250" w:lineRule="exact"/>
              <w:ind w:firstLine="10"/>
              <w:rPr>
                <w:rStyle w:val="FontStyle50"/>
              </w:rPr>
            </w:pPr>
            <w:r>
              <w:rPr>
                <w:rStyle w:val="FontStyle50"/>
              </w:rPr>
              <w:t>2023</w:t>
            </w:r>
            <w:r>
              <w:rPr>
                <w:rStyle w:val="FontStyle50"/>
                <w:sz w:val="20"/>
              </w:rPr>
              <w:tab/>
            </w:r>
            <w:r>
              <w:rPr>
                <w:rStyle w:val="FontStyle50"/>
              </w:rPr>
              <w:t>год - не менее</w:t>
            </w:r>
            <w:r>
              <w:br/>
            </w:r>
            <w:r>
              <w:rPr>
                <w:rStyle w:val="FontStyle50"/>
              </w:rPr>
              <w:t>25 %;</w:t>
            </w:r>
          </w:p>
          <w:p w:rsidR="00000000" w:rsidRDefault="00FB1194">
            <w:pPr>
              <w:pStyle w:val="Style17"/>
              <w:widowControl w:val="0"/>
              <w:tabs>
                <w:tab w:val="left" w:pos="682"/>
              </w:tabs>
              <w:spacing w:line="250" w:lineRule="exact"/>
              <w:ind w:firstLine="5"/>
              <w:rPr>
                <w:rStyle w:val="FontStyle50"/>
              </w:rPr>
            </w:pPr>
            <w:r>
              <w:rPr>
                <w:rStyle w:val="FontStyle50"/>
              </w:rPr>
              <w:t>2024</w:t>
            </w:r>
            <w:r>
              <w:rPr>
                <w:rStyle w:val="FontStyle50"/>
                <w:sz w:val="20"/>
              </w:rPr>
              <w:tab/>
            </w:r>
            <w:r>
              <w:rPr>
                <w:rStyle w:val="FontStyle50"/>
              </w:rPr>
              <w:t>год - не менее</w:t>
            </w:r>
            <w:r>
              <w:br/>
            </w:r>
            <w:r>
              <w:rPr>
                <w:rStyle w:val="FontStyle50"/>
              </w:rPr>
              <w:t>25 %;</w:t>
            </w:r>
          </w:p>
          <w:p w:rsidR="00000000" w:rsidRDefault="00FB1194">
            <w:pPr>
              <w:pStyle w:val="Style17"/>
              <w:widowControl w:val="0"/>
              <w:tabs>
                <w:tab w:val="left" w:pos="682"/>
              </w:tabs>
              <w:spacing w:line="250" w:lineRule="exact"/>
            </w:pPr>
            <w:r>
              <w:rPr>
                <w:rStyle w:val="FontStyle50"/>
              </w:rPr>
              <w:t>2025</w:t>
            </w:r>
            <w:r>
              <w:rPr>
                <w:rStyle w:val="FontStyle50"/>
                <w:sz w:val="20"/>
              </w:rPr>
              <w:tab/>
            </w:r>
            <w:r>
              <w:rPr>
                <w:rStyle w:val="FontStyle50"/>
              </w:rPr>
              <w:t>год - не менее 25%</w:t>
            </w:r>
          </w:p>
        </w:tc>
        <w:tc>
          <w:tcPr>
            <w:tcW w:w="16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suppressAutoHyphens w:val="0"/>
              <w:spacing w:line="254" w:lineRule="exact"/>
              <w:ind w:left="10" w:hanging="10"/>
            </w:pPr>
            <w:r>
              <w:rPr>
                <w:rStyle w:val="FontStyle50"/>
              </w:rPr>
              <w:t>департамент      по регулированию контрактной системы        Краснодарского края</w:t>
            </w:r>
          </w:p>
        </w:tc>
        <w:tc>
          <w:tcPr>
            <w:tcW w:w="16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pacing w:line="250" w:lineRule="exact"/>
              <w:ind w:left="14" w:hanging="14"/>
              <w:jc w:val="both"/>
            </w:pPr>
            <w:r>
              <w:rPr>
                <w:rStyle w:val="FontStyle50"/>
                <w:szCs w:val="22"/>
              </w:rPr>
              <w:t>органы местного самоуправления муниципального образования Кореновский район</w:t>
            </w:r>
          </w:p>
        </w:tc>
      </w:tr>
      <w:tr w:rsidR="00000000">
        <w:trPr>
          <w:trHeight w:val="316"/>
        </w:trPr>
        <w:tc>
          <w:tcPr>
            <w:tcW w:w="145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3. Меропр</w:t>
            </w:r>
            <w:r>
              <w:rPr>
                <w:sz w:val="22"/>
                <w:szCs w:val="22"/>
              </w:rPr>
              <w:t>иятия, направленные на устранение избыточного и муниципального регулирования, а также на снижение административных барьеров</w:t>
            </w:r>
          </w:p>
        </w:tc>
      </w:tr>
      <w:tr w:rsidR="00000000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sz w:val="22"/>
                <w:szCs w:val="22"/>
              </w:rPr>
              <w:t>Привлечение населения и субъектов предпринимательской деятельности к участию в  мониторинге с целью определения административны</w:t>
            </w:r>
            <w:r>
              <w:rPr>
                <w:sz w:val="22"/>
                <w:szCs w:val="22"/>
              </w:rPr>
              <w:t>х барьеров, экономических ограничений, иных факторов, являющихся барьерами входа на рынок (выхода с рынка), и их устранение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избыточные ограничения для деятельности субъектов предпринимательства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2022-2025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A"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странение избыточного  муниципального регулирования</w:t>
            </w:r>
            <w:r>
              <w:rPr>
                <w:sz w:val="22"/>
                <w:szCs w:val="22"/>
              </w:rPr>
              <w:t>, снижение административных барьеров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министерство экономики Краснодарского края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органы местного самоуправления муниципального образования Кореновский район</w:t>
            </w:r>
          </w:p>
        </w:tc>
      </w:tr>
      <w:tr w:rsidR="00000000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ConsPlusNormal"/>
              <w:suppressAutoHyphens w:val="0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Оптимизация процессов предоставления муниципальных услуг для субъектов предпринимательской деят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ельности путем сокращения сроков их оказания и снижения их стоимости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ConsPlusNormal"/>
              <w:suppressAutoHyphens w:val="0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недостаточный уровень удовлетворенности качеством и условиями предоставления услуг их получателями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ConsPlusNormal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2022-2025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A"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странение избыточного  муниципального регулирования и снижение административн</w:t>
            </w:r>
            <w:r>
              <w:rPr>
                <w:sz w:val="22"/>
                <w:szCs w:val="22"/>
              </w:rPr>
              <w:t>ых барьеров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suppressAutoHyphens w:val="0"/>
              <w:spacing w:line="254" w:lineRule="exact"/>
              <w:ind w:firstLine="14"/>
              <w:jc w:val="both"/>
            </w:pPr>
            <w:r>
              <w:rPr>
                <w:rStyle w:val="FontStyle50"/>
                <w:szCs w:val="22"/>
              </w:rPr>
              <w:t>министерство экономики Краснодарского края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органы местного самоуправления муниципального образования Кореновский район</w:t>
            </w:r>
          </w:p>
        </w:tc>
      </w:tr>
      <w:tr w:rsidR="00000000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0" w:lineRule="exact"/>
              <w:ind w:firstLine="5"/>
            </w:pPr>
            <w:r>
              <w:rPr>
                <w:rStyle w:val="FontStyle50"/>
              </w:rPr>
              <w:t>Проведение оценки регулирующего воздействия проектов муниципальных нормативных правовых актов и экспертизы муниципальных</w:t>
            </w:r>
            <w:r>
              <w:rPr>
                <w:rStyle w:val="FontStyle50"/>
              </w:rPr>
              <w:t xml:space="preserve"> нормативных правовых актов,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0" w:lineRule="exact"/>
              <w:ind w:firstLine="14"/>
            </w:pPr>
            <w:r>
              <w:rPr>
                <w:rStyle w:val="FontStyle50"/>
              </w:rPr>
              <w:t xml:space="preserve">выявление положений, вводящих избыточные обязанности, запреты и ограничения для субъектов предпринимательской и </w:t>
            </w:r>
            <w:r>
              <w:rPr>
                <w:rStyle w:val="FontStyle50"/>
                <w:color w:val="00000A"/>
                <w:szCs w:val="24"/>
              </w:rPr>
              <w:t xml:space="preserve">иной экономической </w:t>
            </w:r>
            <w:r>
              <w:rPr>
                <w:rStyle w:val="FontStyle50"/>
              </w:rPr>
              <w:t>деятельнос</w:t>
            </w:r>
            <w:r>
              <w:rPr>
                <w:rStyle w:val="FontStyle50"/>
              </w:rPr>
              <w:t>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jc w:val="center"/>
            </w:pPr>
            <w:r>
              <w:rPr>
                <w:rStyle w:val="FontStyle50"/>
              </w:rPr>
              <w:t>2023-2025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0" w:lineRule="exact"/>
              <w:jc w:val="left"/>
            </w:pPr>
            <w:r>
              <w:rPr>
                <w:rStyle w:val="FontStyle50"/>
              </w:rPr>
              <w:t>проведение оценки регулирующего    воздействия      в      о</w:t>
            </w:r>
            <w:r>
              <w:rPr>
                <w:rStyle w:val="FontStyle50"/>
              </w:rPr>
              <w:t>тношении всех проектов муниципальных нормативных правовых актов, относящихся к соответствующей предметной области (100%); проведение          экспертизы      муниципальных нормативных        правовых актов, затрагивающих        вопросы        осуществления</w:t>
            </w:r>
            <w:r>
              <w:rPr>
                <w:rStyle w:val="FontStyle50"/>
              </w:rPr>
              <w:t>      предпринимательской и инвестиционной деятельности,          в соответствии с утвержденными планами (100%)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0" w:lineRule="exact"/>
              <w:ind w:firstLine="5"/>
              <w:jc w:val="left"/>
            </w:pPr>
            <w:r>
              <w:rPr>
                <w:rStyle w:val="FontStyle50"/>
              </w:rPr>
              <w:t>департамент инвестиций и развития      малого      и среднего        предпринимательства Краснодарского края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pacing w:line="250" w:lineRule="exact"/>
              <w:jc w:val="both"/>
            </w:pPr>
            <w:r>
              <w:rPr>
                <w:rStyle w:val="FontStyle50"/>
                <w:szCs w:val="22"/>
              </w:rPr>
              <w:t>органы местного самоуправления муни</w:t>
            </w:r>
            <w:r>
              <w:rPr>
                <w:rStyle w:val="FontStyle50"/>
                <w:szCs w:val="22"/>
              </w:rPr>
              <w:t>ципального образования Кореновский район</w:t>
            </w:r>
          </w:p>
        </w:tc>
      </w:tr>
      <w:tr w:rsidR="00000000">
        <w:tc>
          <w:tcPr>
            <w:tcW w:w="5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39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Улучшение условий ведения предпринимательской и инвестиционной деятельности в муниципальном образовании Кореновский район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27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создание наиболее комфортных и безбарьерных условий для инвесторов и предпринимателей н</w:t>
            </w:r>
            <w:r>
              <w:rPr>
                <w:sz w:val="22"/>
                <w:szCs w:val="22"/>
              </w:rPr>
              <w:t>а территории муниципального образования Кореновский район</w:t>
            </w:r>
          </w:p>
        </w:tc>
        <w:tc>
          <w:tcPr>
            <w:tcW w:w="15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2022-2025</w:t>
            </w:r>
          </w:p>
        </w:tc>
        <w:tc>
          <w:tcPr>
            <w:tcW w:w="24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 xml:space="preserve">внедрение целевых моделей упрощения процедур ведения бизнеса и повышения инвестиционной привлекательности </w:t>
            </w:r>
            <w:r>
              <w:rPr>
                <w:color w:val="00000A"/>
                <w:sz w:val="22"/>
                <w:szCs w:val="22"/>
              </w:rPr>
              <w:t>муниципального образования Кореновский район</w:t>
            </w:r>
          </w:p>
        </w:tc>
        <w:tc>
          <w:tcPr>
            <w:tcW w:w="16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департамент инвестиций и развития мал</w:t>
            </w:r>
            <w:r>
              <w:rPr>
                <w:sz w:val="22"/>
                <w:szCs w:val="22"/>
              </w:rPr>
              <w:t>ого и среднего предпринимательства Краснодарского края</w:t>
            </w:r>
          </w:p>
          <w:p w:rsidR="00000000" w:rsidRDefault="00FB1194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6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органы местного самоуправления муниципального образования Кореновский район</w:t>
            </w:r>
          </w:p>
        </w:tc>
      </w:tr>
      <w:tr w:rsidR="00000000">
        <w:tc>
          <w:tcPr>
            <w:tcW w:w="5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39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0" w:lineRule="exact"/>
              <w:ind w:left="10" w:hanging="10"/>
            </w:pPr>
            <w:r>
              <w:rPr>
                <w:rStyle w:val="FontStyle50"/>
              </w:rPr>
              <w:t>Повышение эффективности системы государственного управления регионом и удовлетворенности получателями качеством и услов</w:t>
            </w:r>
            <w:r>
              <w:rPr>
                <w:rStyle w:val="FontStyle50"/>
              </w:rPr>
              <w:t>иями предоставления муниципальных услуг через реализацию проекта «Бережливая Кубань»</w:t>
            </w:r>
          </w:p>
        </w:tc>
        <w:tc>
          <w:tcPr>
            <w:tcW w:w="27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0" w:lineRule="exact"/>
              <w:ind w:left="5" w:hanging="5"/>
              <w:rPr>
                <w:rStyle w:val="FontStyle50"/>
              </w:rPr>
            </w:pPr>
            <w:r>
              <w:rPr>
                <w:rStyle w:val="FontStyle50"/>
              </w:rPr>
              <w:t>недостаточный уровень удовлетворенности качеством и условиями предоставления муниципальных услуг их получателями;</w:t>
            </w:r>
          </w:p>
          <w:p w:rsidR="00000000" w:rsidRDefault="00FB1194">
            <w:pPr>
              <w:pStyle w:val="Style22"/>
              <w:widowControl w:val="0"/>
              <w:suppressAutoHyphens w:val="0"/>
              <w:spacing w:line="250" w:lineRule="exact"/>
              <w:ind w:left="5" w:hanging="5"/>
            </w:pPr>
            <w:r>
              <w:rPr>
                <w:rStyle w:val="FontStyle50"/>
              </w:rPr>
              <w:t xml:space="preserve">отсутствие культуры бережливого управления в органах </w:t>
            </w:r>
            <w:r>
              <w:rPr>
                <w:rStyle w:val="FontStyle50"/>
                <w:szCs w:val="22"/>
              </w:rPr>
              <w:t>орга</w:t>
            </w:r>
            <w:r>
              <w:rPr>
                <w:rStyle w:val="FontStyle50"/>
                <w:szCs w:val="22"/>
              </w:rPr>
              <w:t>ны местного самоуправления муниципального образования Кореновский район</w:t>
            </w:r>
          </w:p>
        </w:tc>
        <w:tc>
          <w:tcPr>
            <w:tcW w:w="15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jc w:val="center"/>
            </w:pPr>
            <w:r>
              <w:rPr>
                <w:rStyle w:val="FontStyle50"/>
              </w:rPr>
              <w:t>2022-2025</w:t>
            </w:r>
          </w:p>
        </w:tc>
        <w:tc>
          <w:tcPr>
            <w:tcW w:w="24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0" w:lineRule="exact"/>
              <w:ind w:left="10" w:hanging="10"/>
            </w:pPr>
            <w:r>
              <w:rPr>
                <w:rStyle w:val="FontStyle50"/>
              </w:rPr>
              <w:t>снижение времени протекания административных процессов и их оптимизация, улучшение качества предоставляемых услуг населению</w:t>
            </w:r>
          </w:p>
        </w:tc>
        <w:tc>
          <w:tcPr>
            <w:tcW w:w="16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suppressAutoHyphens w:val="0"/>
              <w:spacing w:line="254" w:lineRule="exact"/>
              <w:ind w:left="10" w:hanging="10"/>
            </w:pPr>
            <w:r>
              <w:rPr>
                <w:rStyle w:val="FontStyle50"/>
              </w:rPr>
              <w:t>министерство экономики Краснодарского края</w:t>
            </w:r>
          </w:p>
        </w:tc>
        <w:tc>
          <w:tcPr>
            <w:tcW w:w="16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pacing w:line="250" w:lineRule="exact"/>
            </w:pPr>
            <w:r>
              <w:rPr>
                <w:rStyle w:val="FontStyle50"/>
                <w:szCs w:val="22"/>
              </w:rPr>
              <w:t xml:space="preserve">органы </w:t>
            </w:r>
            <w:r>
              <w:rPr>
                <w:rStyle w:val="FontStyle50"/>
                <w:szCs w:val="22"/>
              </w:rPr>
              <w:t>местного самоуправления муниципального образования Кореновский район</w:t>
            </w:r>
          </w:p>
        </w:tc>
      </w:tr>
      <w:tr w:rsidR="00000000">
        <w:tc>
          <w:tcPr>
            <w:tcW w:w="145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4. Мероприятия, направленные на совершенствование процессов управления в рамках полномочий органов местного самоуправления муниципального образования Кореновский район, закрепленных за н</w:t>
            </w:r>
            <w:r>
              <w:rPr>
                <w:sz w:val="22"/>
                <w:szCs w:val="22"/>
              </w:rPr>
              <w:t>ими законодательством Российской Федерации, объектами государственной собственности Краснодарского края и муниципальной собственности, а также на ограничение влияния государственных и муниципальных предприятий на конкуренцию</w:t>
            </w:r>
          </w:p>
        </w:tc>
      </w:tr>
      <w:tr w:rsidR="00000000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pStyle w:val="ConsPlusNormal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ConsPlusNormal"/>
              <w:suppressAutoHyphens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Разработка, утверждение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выполнение комплекса мероприятий (программы) по эффективному управлению государственными и муниципальными предприятиями и учреждениями, акционерными обществами с государственным участием, государственными и муниципальными некоммерческими организациями, над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еленными правом осуществления предпринимательской деятельности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ConsPlusNormal"/>
              <w:suppressAutoHyphens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влияние государственных и муниципальных предприятий на развитие конкуренции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2022-2025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ConsPlusNormal"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совершенствование процессов управления объектами государственной и муниципальной собственности, ограничение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влияния государственных предприятий на конкуренцию</w:t>
            </w:r>
          </w:p>
          <w:p w:rsidR="00000000" w:rsidRDefault="00FB1194">
            <w:pPr>
              <w:pStyle w:val="ConsPlusNormal"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0000" w:rsidRDefault="00FB1194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отраслевые органы исполнительной власти Краснодарского края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 xml:space="preserve">отраслевые (функциональные) органы  администрации муниципального образования Кореновский район, органы местного самоуправления муниципального </w:t>
            </w:r>
            <w:r>
              <w:rPr>
                <w:sz w:val="22"/>
                <w:szCs w:val="22"/>
              </w:rPr>
              <w:t>образования Кореновский район</w:t>
            </w:r>
          </w:p>
        </w:tc>
      </w:tr>
      <w:tr w:rsidR="00000000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Оптимизация количества муниципальных унитарных предприятий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принятие</w:t>
            </w:r>
          </w:p>
          <w:p w:rsidR="00000000" w:rsidRDefault="00FB1194">
            <w:pPr>
              <w:widowControl w:val="0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решений о</w:t>
            </w:r>
          </w:p>
          <w:p w:rsidR="00000000" w:rsidRDefault="00FB1194">
            <w:pPr>
              <w:widowControl w:val="0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реорганизации</w:t>
            </w:r>
          </w:p>
          <w:p w:rsidR="00000000" w:rsidRDefault="00FB1194">
            <w:pPr>
              <w:widowControl w:val="0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или ликвидации</w:t>
            </w:r>
          </w:p>
          <w:p w:rsidR="00000000" w:rsidRDefault="00FB1194">
            <w:pPr>
              <w:widowControl w:val="0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неэффективных</w:t>
            </w:r>
          </w:p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МУПов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2022-2025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сокращение количества унитарных предприятий, осуществляющих</w:t>
            </w:r>
          </w:p>
          <w:p w:rsidR="00000000" w:rsidRDefault="00FB1194">
            <w:pPr>
              <w:widowControl w:val="0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на товарн</w:t>
            </w:r>
            <w:r>
              <w:rPr>
                <w:sz w:val="22"/>
                <w:szCs w:val="22"/>
              </w:rPr>
              <w:t>ых рынках с развитой</w:t>
            </w:r>
          </w:p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конкуренцией, путем приватизации, ликвидации либо реорганизации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отраслевые органы исполнительной власти Краснодарского края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bookmarkStart w:id="7" w:name="__DdeLink__35090_893812358"/>
            <w:bookmarkEnd w:id="7"/>
            <w:r>
              <w:rPr>
                <w:sz w:val="22"/>
                <w:szCs w:val="22"/>
              </w:rPr>
              <w:t>отраслевые (функциональные) органы  администрации муниципального образования Кореновский район, органы местного</w:t>
            </w:r>
            <w:r>
              <w:rPr>
                <w:sz w:val="22"/>
                <w:szCs w:val="22"/>
              </w:rPr>
              <w:t xml:space="preserve"> самоуправления муниципального образования Кореновский район</w:t>
            </w:r>
            <w:bookmarkStart w:id="8" w:name="__DdeLink__35090_8938123581370"/>
            <w:bookmarkEnd w:id="8"/>
          </w:p>
        </w:tc>
      </w:tr>
      <w:tr w:rsidR="00000000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Опубликование и актуализация на официальном портале администрации муниципального образования Кореновский район в сети "Интернет" информации об объектах недвижимого имущества, находящихся в м</w:t>
            </w:r>
            <w:r>
              <w:rPr>
                <w:sz w:val="22"/>
                <w:szCs w:val="22"/>
              </w:rPr>
              <w:t>униципальной  собственности муниципального образования Кореновский район, включая сведения о наименованиях объектов, их местонахождении, характеристиках и целевом назначении объектов, существующих ограничениях их использования и обременение правами третьих</w:t>
            </w:r>
            <w:r>
              <w:rPr>
                <w:sz w:val="22"/>
                <w:szCs w:val="22"/>
              </w:rPr>
              <w:t xml:space="preserve"> лиц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обеспечение равных  условий доступа к информации об объектах недвижимого имущества, находящихся в муниципальной  собственности муниципального образования Кореновский район, включая сведения о наименованиях объектов, их местонахождении, характеристиках</w:t>
            </w:r>
            <w:r>
              <w:rPr>
                <w:sz w:val="22"/>
                <w:szCs w:val="22"/>
              </w:rPr>
              <w:t xml:space="preserve"> и целевом назначении объектов, существующих ограничениях их использования и обременение правами третьих лиц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2022-2025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keepLines/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совершенствование процессов управления объектами муниципальной собственности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keepLines/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департамент имущественных отношений Краснодарского края</w:t>
            </w:r>
          </w:p>
          <w:p w:rsidR="00000000" w:rsidRDefault="00FB1194">
            <w:pPr>
              <w:keepLines/>
              <w:widowControl w:val="0"/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keepLines/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</w:t>
            </w:r>
            <w:r>
              <w:rPr>
                <w:sz w:val="22"/>
                <w:szCs w:val="22"/>
              </w:rPr>
              <w:t>аслевые (функциональные) органы  администрации муниципального образования Кореновский район, органы местного самоуправления муниципального образования Кореновский район</w:t>
            </w:r>
          </w:p>
          <w:p w:rsidR="00000000" w:rsidRDefault="00FB1194">
            <w:pPr>
              <w:keepLines/>
              <w:widowControl w:val="0"/>
              <w:suppressAutoHyphens w:val="0"/>
              <w:jc w:val="both"/>
              <w:rPr>
                <w:sz w:val="22"/>
                <w:szCs w:val="22"/>
              </w:rPr>
            </w:pPr>
          </w:p>
          <w:p w:rsidR="00000000" w:rsidRDefault="00FB1194">
            <w:pPr>
              <w:keepLines/>
              <w:widowControl w:val="0"/>
              <w:suppressAutoHyphens w:val="0"/>
              <w:jc w:val="both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45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5. Мероприятия, направленные на создание условий для недискриминационного доступа хо</w:t>
            </w:r>
            <w:r>
              <w:rPr>
                <w:sz w:val="22"/>
                <w:szCs w:val="22"/>
              </w:rPr>
              <w:t>зяйствующих субъектов на товарные рынки</w:t>
            </w:r>
          </w:p>
        </w:tc>
      </w:tr>
      <w:tr w:rsidR="00000000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Выявление факторов, сдерживающих развитие конкуренции на территории муниципального образования Кореновский район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наличие административных барьеров для вхождения на конкурентные товарные рынки частных компаний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20</w:t>
            </w:r>
            <w:r>
              <w:rPr>
                <w:color w:val="00000A"/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-2025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A"/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оздание условий доступа хозяйствующим субъектам на товарные рынки, мониторинг наличия административных барьеров входа на рынки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министерство экономики Краснодарского края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органы местного самоуправления муниципального образования Кореновский район</w:t>
            </w:r>
          </w:p>
        </w:tc>
      </w:tr>
      <w:tr w:rsidR="00000000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tabs>
                <w:tab w:val="left" w:pos="330"/>
              </w:tabs>
              <w:jc w:val="both"/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tabs>
                <w:tab w:val="left" w:pos="330"/>
              </w:tabs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содействия сельскохозяйственным товаропроизводителям муниципального образования Кореновский район в реализации произведённой ими сельскохозяйственной продукции:</w:t>
            </w:r>
          </w:p>
          <w:p w:rsidR="00000000" w:rsidRDefault="00FB1194">
            <w:pPr>
              <w:widowControl w:val="0"/>
              <w:numPr>
                <w:ilvl w:val="0"/>
                <w:numId w:val="2"/>
              </w:numPr>
              <w:tabs>
                <w:tab w:val="left" w:pos="330"/>
              </w:tabs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торговли в формате «ярмарки выходного дня», «фермерский дворик» на тор</w:t>
            </w:r>
            <w:r>
              <w:rPr>
                <w:sz w:val="22"/>
                <w:szCs w:val="22"/>
              </w:rPr>
              <w:t>говых площадках муниципального образования;</w:t>
            </w:r>
          </w:p>
          <w:p w:rsidR="00000000" w:rsidRDefault="00FB1194">
            <w:pPr>
              <w:widowControl w:val="0"/>
              <w:numPr>
                <w:ilvl w:val="0"/>
                <w:numId w:val="2"/>
              </w:numPr>
              <w:tabs>
                <w:tab w:val="left" w:pos="330"/>
              </w:tabs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сезонных сельскохозяйственных ярмарок на территории муниципального образования;</w:t>
            </w:r>
          </w:p>
          <w:p w:rsidR="00000000" w:rsidRDefault="00FB1194">
            <w:pPr>
              <w:widowControl w:val="0"/>
              <w:numPr>
                <w:ilvl w:val="0"/>
                <w:numId w:val="2"/>
              </w:numPr>
              <w:tabs>
                <w:tab w:val="left" w:pos="330"/>
              </w:tabs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выездной торговли непосредственно сельхозтоваропроизводителями;</w:t>
            </w:r>
          </w:p>
          <w:p w:rsidR="00000000" w:rsidRDefault="00FB1194">
            <w:pPr>
              <w:widowControl w:val="0"/>
              <w:numPr>
                <w:ilvl w:val="0"/>
                <w:numId w:val="2"/>
              </w:numPr>
              <w:tabs>
                <w:tab w:val="left" w:pos="330"/>
              </w:tabs>
              <w:suppressAutoHyphens w:val="0"/>
              <w:ind w:left="0" w:firstLine="0"/>
              <w:jc w:val="both"/>
            </w:pPr>
            <w:r>
              <w:rPr>
                <w:sz w:val="22"/>
                <w:szCs w:val="22"/>
              </w:rPr>
              <w:t>проведение инфотуров, закупочных сессий для м</w:t>
            </w:r>
            <w:r>
              <w:rPr>
                <w:sz w:val="22"/>
                <w:szCs w:val="22"/>
              </w:rPr>
              <w:t>естных производителей с целью увеличения доли местной продукции в торговой сети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A"/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асширение инфраструктуры реализации произведённой сельскохозяйственной продукции на территории </w:t>
            </w:r>
            <w:r>
              <w:rPr>
                <w:color w:val="00000A"/>
                <w:sz w:val="22"/>
                <w:szCs w:val="22"/>
              </w:rPr>
              <w:t>муниципального образования Кореновский район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20</w:t>
            </w:r>
            <w:r>
              <w:rPr>
                <w:color w:val="00000A"/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-2025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A"/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овышение возможности для</w:t>
            </w:r>
            <w:r>
              <w:rPr>
                <w:sz w:val="22"/>
                <w:szCs w:val="22"/>
              </w:rPr>
              <w:t xml:space="preserve"> сельскохозяйственных товаропроизводителей для реализации произведённой ими сельскохозяйственной продукции и повышению доступности продуктов питания местного производства для населения </w:t>
            </w:r>
            <w:r>
              <w:rPr>
                <w:color w:val="00000A"/>
                <w:sz w:val="22"/>
                <w:szCs w:val="22"/>
              </w:rPr>
              <w:t>Кореновского района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 сельского хозяйства и перерабатывающей</w:t>
            </w:r>
            <w:r>
              <w:rPr>
                <w:sz w:val="22"/>
                <w:szCs w:val="22"/>
              </w:rPr>
              <w:t xml:space="preserve"> промышленности Краснодарского края,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департамент потребительской сферы и регулирования рынка алкоголя Краснодарского края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органы местного самоуправления муниципального образования Кореновский район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tabs>
                <w:tab w:val="left" w:pos="330"/>
              </w:tabs>
              <w:jc w:val="both"/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tabs>
                <w:tab w:val="left" w:pos="330"/>
              </w:tabs>
              <w:suppressAutoHyphens w:val="0"/>
              <w:jc w:val="both"/>
            </w:pPr>
            <w:r>
              <w:rPr>
                <w:sz w:val="22"/>
                <w:szCs w:val="22"/>
              </w:rPr>
              <w:t>Проведение мониторинга состояния и развития конкуре</w:t>
            </w:r>
            <w:r>
              <w:rPr>
                <w:sz w:val="22"/>
                <w:szCs w:val="22"/>
              </w:rPr>
              <w:t>нции на товарных рынках муниципального образования Кореновский район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ценка состояния конкуренции субъектами предпринимательской деятельности и определение удовлетворённости потребителей качеством товаров, работ и услуг и состоянием ценовой конкуренции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22-2025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A"/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аличие актуальной информации о состоянии конкуренции на товарных рынках и степени удовлетворённости потребителей качеством товаров, работ и услуг и состоянием ценовой конкуренции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министерство экономики Краснодарского края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органы местного самоуправ</w:t>
            </w:r>
            <w:r>
              <w:rPr>
                <w:sz w:val="22"/>
                <w:szCs w:val="22"/>
              </w:rPr>
              <w:t>ления муниципального образования Кореновский район</w:t>
            </w:r>
          </w:p>
        </w:tc>
      </w:tr>
      <w:tr w:rsidR="00000000">
        <w:tc>
          <w:tcPr>
            <w:tcW w:w="145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6. Мероприятия, направленные на обеспечение и сохранение целевого использования государственных (муниципальных) объектов недвижимого имущества в социальной сфере</w:t>
            </w:r>
          </w:p>
        </w:tc>
      </w:tr>
      <w:tr w:rsidR="00000000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Включение пунктов о необходимости сох</w:t>
            </w:r>
            <w:r>
              <w:rPr>
                <w:sz w:val="22"/>
                <w:szCs w:val="22"/>
              </w:rPr>
              <w:t>ранения целевого использования государственных (муниципальных) объектов недвижимого имущества в концессионные соглашения, соглашения о государственно-частном партнерстве, муниципально-частном партнерстве с организациями, осуществляющими деятельность в соци</w:t>
            </w:r>
            <w:r>
              <w:rPr>
                <w:sz w:val="22"/>
                <w:szCs w:val="22"/>
              </w:rPr>
              <w:t>альной сфере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обеспечение и сохранение целевого использования государственных (муниципальных) объектов недвижимого имущества в социальной сфере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2022-2025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обеспечение и сохранение целевого использования государственных (муниципальных) объектов недвижимого им</w:t>
            </w:r>
            <w:r>
              <w:rPr>
                <w:sz w:val="22"/>
                <w:szCs w:val="22"/>
              </w:rPr>
              <w:t>ущества в социальной сфере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департамент</w:t>
            </w:r>
          </w:p>
          <w:p w:rsidR="00000000" w:rsidRDefault="00FB1194">
            <w:pPr>
              <w:widowControl w:val="0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инвестиций и развития малого и среднего предпринимательства Краснодарского края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органы местного самоуправления муниципального образования Кореновский район</w:t>
            </w:r>
          </w:p>
          <w:p w:rsidR="00000000" w:rsidRDefault="00FB1194">
            <w:pPr>
              <w:widowControl w:val="0"/>
              <w:suppressAutoHyphens w:val="0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45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7. Мероприятия, направленные на содействие развитию практ</w:t>
            </w:r>
            <w:r>
              <w:rPr>
                <w:sz w:val="22"/>
                <w:szCs w:val="22"/>
              </w:rPr>
              <w:t>ики применения механизмов государственно-частного и муниципально-частного партнерства, в том числе практики заключения концессионных соглашений, в социальной сфере (детский отдых и оздоровление, спорт, здравоохранение, социальное обслуживание, дошкольное о</w:t>
            </w:r>
            <w:r>
              <w:rPr>
                <w:sz w:val="22"/>
                <w:szCs w:val="22"/>
              </w:rPr>
              <w:t>бразование, культура, развитие сетей подвижной радиотелефонной связи в сельской местности, малонаселенных и труднодоступных районах)</w:t>
            </w:r>
          </w:p>
        </w:tc>
      </w:tr>
      <w:tr w:rsidR="00000000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 xml:space="preserve">Содействие развитию практики применения механизмов государственно-частного и муниципально-частного партнерства, в том </w:t>
            </w:r>
            <w:r>
              <w:rPr>
                <w:sz w:val="22"/>
                <w:szCs w:val="22"/>
              </w:rPr>
              <w:t>числе практики заключения концессионных соглашений, в социальной сфере на муниципальном уровне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A"/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нижение нагрузки на  местные бюджеты, привлечение дополнительного финансирования на реализацию социально значимых проектов; выявление лучших практик использован</w:t>
            </w:r>
            <w:r>
              <w:rPr>
                <w:sz w:val="22"/>
                <w:szCs w:val="22"/>
              </w:rPr>
              <w:t>ия механизмов государственно-частного и муниципально-частного партнерства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2022-2025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A"/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аключение соглашений в социальной сфере с применением механизмов государственно-частного и муниципально-частного партнерства, в том числе заключение концессионных соглашен</w:t>
            </w:r>
            <w:r>
              <w:rPr>
                <w:sz w:val="22"/>
                <w:szCs w:val="22"/>
              </w:rPr>
              <w:t>ий в данной сфере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департамент</w:t>
            </w:r>
          </w:p>
          <w:p w:rsidR="00000000" w:rsidRDefault="00FB1194">
            <w:pPr>
              <w:widowControl w:val="0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инвестиций и развития малого и среднего предпринимательства Краснодарского края</w:t>
            </w:r>
          </w:p>
          <w:p w:rsidR="00000000" w:rsidRDefault="00FB1194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органы местного самоуправления муниципального образования Кореновский район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45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8. Мероприятия, направленные на повышение в муниципальном образован</w:t>
            </w:r>
            <w:r>
              <w:rPr>
                <w:sz w:val="22"/>
                <w:szCs w:val="22"/>
              </w:rPr>
              <w:t>ии Кореновский район цифровой грамотности населения, муниципальных служащих и работников бюджетной сферы в рамках соответствующей региональной программы</w:t>
            </w:r>
          </w:p>
        </w:tc>
      </w:tr>
      <w:tr w:rsidR="00000000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Участие в реализации программы профессиональной переподготовки руководителей образовательных орган</w:t>
            </w:r>
            <w:r>
              <w:rPr>
                <w:sz w:val="22"/>
                <w:szCs w:val="22"/>
              </w:rPr>
              <w:t>изаций и органов местного самоуправления муниципального образования Кореновский район, осуществляющих управление в сфере образования, по внедрению и функционированию в образовательных организациях целевой модели цифровой образовательной среды в рамках реал</w:t>
            </w:r>
            <w:r>
              <w:rPr>
                <w:sz w:val="22"/>
                <w:szCs w:val="22"/>
              </w:rPr>
              <w:t>изации регионального проекта "Цифровая образовательная среда" национального проекта "Образование".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suppressAutoHyphens w:val="0"/>
              <w:ind w:left="0"/>
            </w:pPr>
            <w:r>
              <w:rPr>
                <w:sz w:val="22"/>
                <w:szCs w:val="22"/>
              </w:rPr>
              <w:t>предусмотрено повышение квалификации педагогических работников общего образования, в рамках периодической аттестации в цифровой форме с использованием информ</w:t>
            </w:r>
            <w:r>
              <w:rPr>
                <w:sz w:val="22"/>
                <w:szCs w:val="22"/>
              </w:rPr>
              <w:t>ационного ресурса "одно окно". ("Современная цифровая образовательная среда в Российской Федерации").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0"/>
              <w:jc w:val="center"/>
            </w:pPr>
            <w:r>
              <w:rPr>
                <w:sz w:val="22"/>
                <w:szCs w:val="22"/>
              </w:rPr>
              <w:t>2022-2025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повышения цифровой грамотности работников бюджетной сферы образования Кореновского района</w:t>
            </w:r>
          </w:p>
          <w:p w:rsidR="00000000" w:rsidRDefault="00FB1194">
            <w:pPr>
              <w:pStyle w:val="ListParagraph"/>
              <w:widowControl w:val="0"/>
              <w:suppressAutoHyphens w:val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suppressAutoHyphens w:val="0"/>
              <w:ind w:left="0"/>
              <w:jc w:val="both"/>
            </w:pPr>
            <w:r>
              <w:rPr>
                <w:sz w:val="22"/>
                <w:szCs w:val="22"/>
              </w:rPr>
              <w:t>министерство образования, науки и молодеж</w:t>
            </w:r>
            <w:r>
              <w:rPr>
                <w:sz w:val="22"/>
                <w:szCs w:val="22"/>
              </w:rPr>
              <w:t>ной политики Краснодарского края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bookmarkStart w:id="9" w:name="__DdeLink__35086_893812358"/>
            <w:r>
              <w:rPr>
                <w:sz w:val="22"/>
                <w:szCs w:val="22"/>
              </w:rPr>
              <w:t xml:space="preserve">органы местного самоуправления муниципального образования </w:t>
            </w:r>
            <w:bookmarkEnd w:id="9"/>
            <w:r>
              <w:rPr>
                <w:sz w:val="22"/>
                <w:szCs w:val="22"/>
              </w:rPr>
              <w:t>Кореновский район</w:t>
            </w:r>
          </w:p>
          <w:p w:rsidR="00000000" w:rsidRDefault="00FB1194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39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suppressAutoHyphens w:val="0"/>
              <w:spacing w:line="254" w:lineRule="exact"/>
              <w:jc w:val="both"/>
            </w:pPr>
            <w:r>
              <w:rPr>
                <w:rStyle w:val="FontStyle50"/>
              </w:rPr>
              <w:t>Обучение муниципальных служащих</w:t>
            </w:r>
          </w:p>
        </w:tc>
        <w:tc>
          <w:tcPr>
            <w:tcW w:w="27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4" w:lineRule="exact"/>
              <w:ind w:left="5" w:hanging="5"/>
            </w:pPr>
            <w:r>
              <w:rPr>
                <w:rStyle w:val="FontStyle50"/>
              </w:rPr>
              <w:t>обучение муниципальных служащих компетенциям, необходимым для цифровой трансформации  муниципального управлен</w:t>
            </w:r>
            <w:r>
              <w:rPr>
                <w:rStyle w:val="FontStyle50"/>
              </w:rPr>
              <w:t>ия</w:t>
            </w:r>
          </w:p>
        </w:tc>
        <w:tc>
          <w:tcPr>
            <w:tcW w:w="15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jc w:val="center"/>
            </w:pPr>
            <w:r>
              <w:rPr>
                <w:rStyle w:val="FontStyle50"/>
              </w:rPr>
              <w:t>2022 - 2025</w:t>
            </w:r>
          </w:p>
        </w:tc>
        <w:tc>
          <w:tcPr>
            <w:tcW w:w="24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suppressAutoHyphens w:val="0"/>
              <w:spacing w:line="254" w:lineRule="exact"/>
              <w:ind w:firstLine="5"/>
            </w:pPr>
            <w:r>
              <w:rPr>
                <w:rStyle w:val="FontStyle50"/>
              </w:rPr>
              <w:t>обеспечение          подготовки высококвалифицированных кадров для цифровой экономики, изучение               работниками        подведомственных учреждений лучшего международного опыта развития цифровой экономики и умных технологий</w:t>
            </w:r>
          </w:p>
          <w:p w:rsidR="00000000" w:rsidRDefault="00FB1194">
            <w:pPr>
              <w:pStyle w:val="Style27"/>
              <w:widowControl w:val="0"/>
              <w:suppressAutoHyphens w:val="0"/>
              <w:spacing w:line="254" w:lineRule="exact"/>
              <w:ind w:firstLine="5"/>
            </w:pPr>
          </w:p>
          <w:p w:rsidR="00000000" w:rsidRDefault="00FB1194">
            <w:pPr>
              <w:pStyle w:val="Style27"/>
              <w:widowControl w:val="0"/>
              <w:suppressAutoHyphens w:val="0"/>
              <w:spacing w:line="254" w:lineRule="exact"/>
              <w:ind w:firstLine="5"/>
            </w:pPr>
          </w:p>
        </w:tc>
        <w:tc>
          <w:tcPr>
            <w:tcW w:w="16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suppressAutoHyphens w:val="0"/>
              <w:spacing w:line="254" w:lineRule="exact"/>
              <w:ind w:left="14" w:hanging="14"/>
            </w:pPr>
            <w:r>
              <w:rPr>
                <w:rStyle w:val="FontStyle50"/>
              </w:rPr>
              <w:t>департ</w:t>
            </w:r>
            <w:r>
              <w:rPr>
                <w:rStyle w:val="FontStyle50"/>
              </w:rPr>
              <w:t>амент информатизации и связи Краснодарского края</w:t>
            </w:r>
          </w:p>
        </w:tc>
        <w:tc>
          <w:tcPr>
            <w:tcW w:w="16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spacing w:val="10"/>
                <w:sz w:val="22"/>
                <w:szCs w:val="22"/>
              </w:rPr>
            </w:pPr>
            <w:bookmarkStart w:id="10" w:name="__DdeLink__35086_8938123581"/>
            <w:r>
              <w:rPr>
                <w:sz w:val="22"/>
                <w:szCs w:val="22"/>
              </w:rPr>
              <w:t xml:space="preserve">органы местного самоуправления муниципального образования </w:t>
            </w:r>
            <w:bookmarkEnd w:id="10"/>
            <w:r>
              <w:rPr>
                <w:sz w:val="22"/>
                <w:szCs w:val="22"/>
              </w:rPr>
              <w:t>Кореновский район</w:t>
            </w:r>
          </w:p>
          <w:p w:rsidR="00000000" w:rsidRDefault="00FB1194">
            <w:pPr>
              <w:widowControl w:val="0"/>
              <w:suppressAutoHyphens w:val="0"/>
              <w:spacing w:line="254" w:lineRule="exact"/>
              <w:rPr>
                <w:spacing w:val="10"/>
                <w:sz w:val="22"/>
                <w:szCs w:val="22"/>
              </w:rPr>
            </w:pPr>
          </w:p>
        </w:tc>
      </w:tr>
      <w:tr w:rsidR="00000000">
        <w:tc>
          <w:tcPr>
            <w:tcW w:w="145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 xml:space="preserve">9. </w:t>
            </w:r>
            <w:r>
              <w:rPr>
                <w:rStyle w:val="FontStyle50"/>
                <w:szCs w:val="22"/>
              </w:rPr>
              <w:t>Мероприятия, направленные на обеспечение равных условий доступа к информации об имуществе, находящемся в собственности муницип</w:t>
            </w:r>
            <w:r>
              <w:rPr>
                <w:rStyle w:val="FontStyle50"/>
                <w:szCs w:val="22"/>
              </w:rPr>
              <w:t>альных образований, в том числе имуществе,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пользование, а также о ресурса</w:t>
            </w:r>
            <w:r>
              <w:rPr>
                <w:rStyle w:val="FontStyle50"/>
                <w:szCs w:val="22"/>
              </w:rPr>
              <w:t>х всех видов, находящихся в муниципальной собственности, путем размещения указанной информации на официальном сайте Российской Федерации в сети «Интернет» для размещения информации о проведении торгов (</w:t>
            </w:r>
            <w:hyperlink r:id="rId6" w:history="1">
              <w:r>
                <w:rPr>
                  <w:rStyle w:val="af"/>
                  <w:sz w:val="22"/>
                  <w:szCs w:val="22"/>
                  <w:lang w:val="en-US"/>
                </w:rPr>
                <w:t>www</w:t>
              </w:r>
              <w:r>
                <w:rPr>
                  <w:rStyle w:val="af"/>
                  <w:sz w:val="22"/>
                  <w:szCs w:val="22"/>
                </w:rPr>
                <w:t>.</w:t>
              </w:r>
              <w:r>
                <w:rPr>
                  <w:rStyle w:val="af"/>
                  <w:sz w:val="22"/>
                  <w:szCs w:val="22"/>
                  <w:lang w:val="en-US"/>
                </w:rPr>
                <w:t>torgi</w:t>
              </w:r>
              <w:r>
                <w:rPr>
                  <w:rStyle w:val="af"/>
                  <w:sz w:val="22"/>
                  <w:szCs w:val="22"/>
                </w:rPr>
                <w:t>.</w:t>
              </w:r>
              <w:r>
                <w:rPr>
                  <w:rStyle w:val="af"/>
                  <w:sz w:val="22"/>
                  <w:szCs w:val="22"/>
                  <w:lang w:val="en-US"/>
                </w:rPr>
                <w:t>gov</w:t>
              </w:r>
              <w:r>
                <w:rPr>
                  <w:rStyle w:val="af"/>
                  <w:sz w:val="22"/>
                  <w:szCs w:val="22"/>
                </w:rPr>
                <w:t>.</w:t>
              </w:r>
              <w:r>
                <w:rPr>
                  <w:rStyle w:val="af"/>
                  <w:sz w:val="22"/>
                  <w:szCs w:val="22"/>
                  <w:lang w:val="en-US"/>
                </w:rPr>
                <w:t>ru</w:t>
              </w:r>
            </w:hyperlink>
            <w:r>
              <w:rPr>
                <w:rStyle w:val="FontStyle50"/>
                <w:szCs w:val="22"/>
              </w:rPr>
              <w:t xml:space="preserve">) и на официальном сайте </w:t>
            </w:r>
            <w:r>
              <w:rPr>
                <w:rStyle w:val="FontStyle50"/>
                <w:color w:val="00000A"/>
                <w:szCs w:val="22"/>
              </w:rPr>
              <w:t>муниципального образования Кореновский район</w:t>
            </w:r>
            <w:r>
              <w:rPr>
                <w:rStyle w:val="FontStyle50"/>
                <w:szCs w:val="22"/>
              </w:rPr>
              <w:t xml:space="preserve"> в сети «Интернет»</w:t>
            </w:r>
          </w:p>
        </w:tc>
      </w:tr>
      <w:tr w:rsidR="00000000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Информирование субъектов МСП, физических лиц, не являющихся индивидуальными предпринимателями и применяющих специальный налоговый режим «Налог на профессиональн</w:t>
            </w:r>
            <w:r>
              <w:rPr>
                <w:sz w:val="22"/>
                <w:szCs w:val="22"/>
              </w:rPr>
              <w:t>ый доход» (далее также – самозанятые), а также организаций, образующих инфраструктуру поддержки субъектов МСП, о свободном имуществе, находящемся в муниципальной собственности, включенном в перечни имущества, утвержденные в соответствии с частью 4 статьи 1</w:t>
            </w:r>
            <w:r>
              <w:rPr>
                <w:sz w:val="22"/>
                <w:szCs w:val="22"/>
              </w:rPr>
              <w:t>8 Федерального закона от 24 июля 2007 г. № 209-ФЗ «О развитии малого и среднего предпринимательства в    Российской Федерации»                (далее –  соответственно перечни муниципального имущества), путем размещения соответствующей информации на инвести</w:t>
            </w:r>
            <w:r>
              <w:rPr>
                <w:sz w:val="22"/>
                <w:szCs w:val="22"/>
              </w:rPr>
              <w:t>ционном портале муниципального образования Кореновский район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равных условий доступа субъектов МСП, самозанятых и организаций, образующих инфраструктуру поддержки субъектов МСП, к информации о свободном имуществе, находящемся в перечне  муниципа</w:t>
            </w:r>
            <w:r>
              <w:rPr>
                <w:sz w:val="22"/>
                <w:szCs w:val="22"/>
              </w:rPr>
              <w:t>льного имущества</w:t>
            </w:r>
          </w:p>
          <w:p w:rsidR="00000000" w:rsidRDefault="00FB1194">
            <w:pPr>
              <w:widowControl w:val="0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2023 – 2025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</w:pPr>
            <w:r>
              <w:rPr>
                <w:sz w:val="22"/>
                <w:szCs w:val="22"/>
              </w:rPr>
              <w:t>на инвестиционном портале муниципального образования Кореновский район информация о свободных объектах муниципальной собственности   включенных в перечни муниципального имущества, размещена (100%)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</w:pPr>
            <w:r>
              <w:rPr>
                <w:sz w:val="22"/>
                <w:szCs w:val="22"/>
              </w:rPr>
              <w:t>департамент развития бизнеса</w:t>
            </w:r>
            <w:r>
              <w:rPr>
                <w:sz w:val="22"/>
                <w:szCs w:val="22"/>
              </w:rPr>
              <w:t xml:space="preserve"> и внешнеэкономической деятельности Краснодарского края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ind w:right="-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органы местного самоуправления муниципальных образований Краснодарского края (по согласованию)</w:t>
            </w:r>
          </w:p>
          <w:p w:rsidR="00000000" w:rsidRDefault="00FB1194">
            <w:pPr>
              <w:widowControl w:val="0"/>
              <w:ind w:right="-31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45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 xml:space="preserve">10. Мероприятия, направленные на мобильность трудовых ресурсов, способствующую повышению эффективности </w:t>
            </w:r>
            <w:r>
              <w:rPr>
                <w:sz w:val="22"/>
                <w:szCs w:val="22"/>
              </w:rPr>
              <w:t>труда, включающую предварительное исследование потребностей товарного рынка, обучение и привлечение рабочей силы с квалификацией, соответствующей потребностям товарного рынка, в том числе привлечение высококвалифицированной рабочей силы из-за рубежа (приор</w:t>
            </w:r>
            <w:r>
              <w:rPr>
                <w:sz w:val="22"/>
                <w:szCs w:val="22"/>
              </w:rPr>
              <w:t>итетом являются научно-технологические кадры)</w:t>
            </w:r>
          </w:p>
        </w:tc>
      </w:tr>
      <w:tr w:rsidR="00000000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 xml:space="preserve">Содействие проведению мониторинга потребности отраслевых организаций муниципального образования Кореновский район в квалифицированных кадрах и формирования прогноза дополнительной потребности в кадрах, в </w:t>
            </w:r>
            <w:r>
              <w:rPr>
                <w:sz w:val="22"/>
                <w:szCs w:val="22"/>
              </w:rPr>
              <w:t>том числе для реализации инвестиционных проектов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выявление потребности организаций  в муниципальном образовании Кореновский район,  в том числе участников инвестиционных проектов, в специалистах и рабочих кадрах с целью определения объемов и профилей подго</w:t>
            </w:r>
            <w:r>
              <w:rPr>
                <w:sz w:val="22"/>
                <w:szCs w:val="22"/>
              </w:rPr>
              <w:t>товки и переподготовки  кадров на всех уровнях профессионального образования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2022-2025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повышение профессиональной мобильности трудовых ресурсов, способствующей повышению эффективности труда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министерство труда и социального развития Краснодарского края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spacing w:val="10"/>
                <w:sz w:val="22"/>
                <w:szCs w:val="22"/>
              </w:rPr>
            </w:pPr>
            <w:bookmarkStart w:id="11" w:name="__DdeLink__35086_893812358111"/>
            <w:r>
              <w:rPr>
                <w:sz w:val="22"/>
                <w:szCs w:val="22"/>
              </w:rPr>
              <w:t>орга</w:t>
            </w:r>
            <w:r>
              <w:rPr>
                <w:sz w:val="22"/>
                <w:szCs w:val="22"/>
              </w:rPr>
              <w:t xml:space="preserve">ны местного самоуправления муниципального образования </w:t>
            </w:r>
            <w:bookmarkEnd w:id="11"/>
            <w:r>
              <w:rPr>
                <w:sz w:val="22"/>
                <w:szCs w:val="22"/>
              </w:rPr>
              <w:t>Кореновский район</w:t>
            </w:r>
          </w:p>
          <w:p w:rsidR="00000000" w:rsidRDefault="00FB1194">
            <w:pPr>
              <w:widowControl w:val="0"/>
              <w:suppressAutoHyphens w:val="0"/>
              <w:spacing w:line="254" w:lineRule="exact"/>
              <w:rPr>
                <w:spacing w:val="10"/>
                <w:sz w:val="22"/>
                <w:szCs w:val="22"/>
              </w:rPr>
            </w:pPr>
          </w:p>
        </w:tc>
      </w:tr>
      <w:tr w:rsidR="00000000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Наполнение муниципального сегмента в информационно-аналитической системе Общероссийская база вакансий "Работа в России" с целью повышения мобильности трудовых ресурсов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обеспечен</w:t>
            </w:r>
            <w:r>
              <w:rPr>
                <w:sz w:val="22"/>
                <w:szCs w:val="22"/>
              </w:rPr>
              <w:t>ие возможности трудоустройства граждан за пределами постоянного места проживания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2022-2025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повышение территориальной мобильности трудовых ресурсов, способствующая повышению эффективности труда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министерство труда и социального развития Краснодарского края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КУ КК «Центр занятости Кореновского района»</w:t>
            </w:r>
          </w:p>
        </w:tc>
      </w:tr>
      <w:tr w:rsidR="00000000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Информирование предприятий о мероприятиях регионального проекта «</w:t>
            </w:r>
            <w:r>
              <w:rPr>
                <w:rStyle w:val="a4"/>
                <w:b w:val="0"/>
                <w:bCs w:val="0"/>
                <w:sz w:val="22"/>
                <w:szCs w:val="22"/>
              </w:rPr>
              <w:t xml:space="preserve">Системные меры по повышению производительности труда» с целью </w:t>
            </w:r>
            <w:r>
              <w:rPr>
                <w:sz w:val="22"/>
                <w:szCs w:val="22"/>
              </w:rPr>
              <w:t>создания новых форматов поддержки предприятий-участников для сохранения непреры</w:t>
            </w:r>
            <w:r>
              <w:rPr>
                <w:sz w:val="22"/>
                <w:szCs w:val="22"/>
              </w:rPr>
              <w:t>вной заинтересованности в улучшениях и росте производительности труда, включая поддержку выхода на новые рынки (внутренние и внешние)</w:t>
            </w:r>
          </w:p>
        </w:tc>
        <w:tc>
          <w:tcPr>
            <w:tcW w:w="27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4" w:lineRule="exact"/>
              <w:ind w:left="5" w:hanging="5"/>
            </w:pPr>
            <w:r>
              <w:rPr>
                <w:rStyle w:val="FontStyle50"/>
              </w:rPr>
              <w:t>мониторинг предложений по совершенствованию нормативно-правового регулирования в целях повышения производительности труда,</w:t>
            </w:r>
            <w:r>
              <w:rPr>
                <w:rStyle w:val="FontStyle50"/>
              </w:rPr>
              <w:t xml:space="preserve"> стимулирование предприятий к повышению производительности, формирование системы подготовки высококвалифицированных кадров</w:t>
            </w:r>
          </w:p>
        </w:tc>
        <w:tc>
          <w:tcPr>
            <w:tcW w:w="15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jc w:val="center"/>
            </w:pPr>
            <w:r>
              <w:rPr>
                <w:rStyle w:val="FontStyle50"/>
              </w:rPr>
              <w:t>2022-2025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suppressAutoHyphens w:val="0"/>
              <w:spacing w:line="254" w:lineRule="exact"/>
              <w:ind w:firstLine="24"/>
              <w:jc w:val="both"/>
            </w:pPr>
            <w:r>
              <w:rPr>
                <w:rStyle w:val="FontStyle50"/>
                <w:szCs w:val="22"/>
              </w:rPr>
              <w:t>обучение руководите</w:t>
            </w:r>
            <w:r>
              <w:rPr>
                <w:rStyle w:val="FontStyle50"/>
                <w:szCs w:val="22"/>
              </w:rPr>
              <w:softHyphen/>
              <w:t>лей        по        программе управленческих навы</w:t>
            </w:r>
            <w:r>
              <w:rPr>
                <w:rStyle w:val="FontStyle50"/>
                <w:szCs w:val="22"/>
              </w:rPr>
              <w:softHyphen/>
              <w:t>ков      для      повышения производительности труда</w:t>
            </w:r>
            <w:r>
              <w:rPr>
                <w:rStyle w:val="FontStyle50"/>
                <w:szCs w:val="22"/>
              </w:rPr>
              <w:t>,      корректировка мер      государственной поддержки,        условия предоставления    кото</w:t>
            </w:r>
            <w:r>
              <w:rPr>
                <w:rStyle w:val="FontStyle50"/>
                <w:szCs w:val="22"/>
              </w:rPr>
              <w:softHyphen/>
              <w:t>рых могут быть дора</w:t>
            </w:r>
            <w:r>
              <w:rPr>
                <w:rStyle w:val="FontStyle50"/>
                <w:szCs w:val="22"/>
              </w:rPr>
              <w:softHyphen/>
              <w:t>ботаны с учетом крите</w:t>
            </w:r>
            <w:r>
              <w:rPr>
                <w:rStyle w:val="FontStyle50"/>
                <w:szCs w:val="22"/>
              </w:rPr>
              <w:softHyphen/>
              <w:t>риев    по повышению производительности труда,            осведомлен</w:t>
            </w:r>
            <w:r>
              <w:rPr>
                <w:rStyle w:val="FontStyle50"/>
                <w:szCs w:val="22"/>
              </w:rPr>
              <w:softHyphen/>
              <w:t>ность предприятий о методах        повышения произ</w:t>
            </w:r>
            <w:r>
              <w:rPr>
                <w:rStyle w:val="FontStyle50"/>
                <w:szCs w:val="22"/>
              </w:rPr>
              <w:t>водительности труда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 экономики Краснодарского края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pStyle w:val="NormalWeb"/>
              <w:widowControl w:val="0"/>
              <w:spacing w:before="0" w:after="0"/>
              <w:jc w:val="both"/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NormalWeb"/>
              <w:widowControl w:val="0"/>
              <w:suppressAutoHyphens w:val="0"/>
              <w:spacing w:before="0" w:after="0"/>
              <w:jc w:val="both"/>
            </w:pPr>
            <w:r>
              <w:rPr>
                <w:sz w:val="22"/>
                <w:szCs w:val="22"/>
              </w:rPr>
              <w:t>Информирование предприятий о мероприятиях регионального проекта «</w:t>
            </w:r>
            <w:r>
              <w:rPr>
                <w:rStyle w:val="a4"/>
                <w:b w:val="0"/>
                <w:bCs w:val="0"/>
                <w:sz w:val="22"/>
                <w:szCs w:val="22"/>
              </w:rPr>
              <w:t>Адресная поддержка повышения производител</w:t>
            </w:r>
            <w:r>
              <w:rPr>
                <w:rStyle w:val="a4"/>
                <w:b w:val="0"/>
                <w:bCs w:val="0"/>
                <w:sz w:val="22"/>
                <w:szCs w:val="22"/>
              </w:rPr>
              <w:t>ьности труда на предприятиях» с целью с</w:t>
            </w:r>
            <w:r>
              <w:rPr>
                <w:sz w:val="22"/>
                <w:szCs w:val="22"/>
              </w:rPr>
              <w:t>овершенствования бизнес-моделей предприятий и внедрение изменений, касающихся, в том числе управления, производства, логистики, сбыта.</w:t>
            </w:r>
          </w:p>
        </w:tc>
        <w:tc>
          <w:tcPr>
            <w:tcW w:w="27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5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suppressAutoHyphens w:val="0"/>
              <w:spacing w:line="250" w:lineRule="exact"/>
              <w:ind w:firstLine="14"/>
              <w:rPr>
                <w:rStyle w:val="FontStyle50"/>
              </w:rPr>
            </w:pPr>
            <w:r>
              <w:rPr>
                <w:rStyle w:val="FontStyle50"/>
              </w:rPr>
              <w:t>рост производительности труда на средних и крупных предприятиях базовых        н</w:t>
            </w:r>
            <w:r>
              <w:rPr>
                <w:rStyle w:val="FontStyle50"/>
              </w:rPr>
              <w:t>есырьевых отраслей      экономики, увеличение количества предприятий,        вовлеченных в реализацию мероприятий        национального                проекта «Производительность труда», единиц:</w:t>
            </w:r>
          </w:p>
          <w:p w:rsidR="00000000" w:rsidRDefault="00FB1194">
            <w:pPr>
              <w:pStyle w:val="Style17"/>
              <w:widowControl w:val="0"/>
              <w:tabs>
                <w:tab w:val="left" w:pos="605"/>
              </w:tabs>
              <w:suppressAutoHyphens w:val="0"/>
              <w:spacing w:line="250" w:lineRule="exact"/>
              <w:rPr>
                <w:rStyle w:val="FontStyle50"/>
              </w:rPr>
            </w:pPr>
            <w:r>
              <w:rPr>
                <w:rStyle w:val="FontStyle50"/>
              </w:rPr>
              <w:t>2022</w:t>
            </w:r>
            <w:r>
              <w:rPr>
                <w:rStyle w:val="FontStyle50"/>
                <w:sz w:val="20"/>
              </w:rPr>
              <w:tab/>
            </w:r>
            <w:r>
              <w:rPr>
                <w:rStyle w:val="FontStyle50"/>
              </w:rPr>
              <w:t>год-1;</w:t>
            </w:r>
          </w:p>
          <w:p w:rsidR="00000000" w:rsidRDefault="00FB1194">
            <w:pPr>
              <w:pStyle w:val="Style17"/>
              <w:widowControl w:val="0"/>
              <w:tabs>
                <w:tab w:val="left" w:pos="605"/>
              </w:tabs>
              <w:suppressAutoHyphens w:val="0"/>
              <w:spacing w:line="250" w:lineRule="exact"/>
              <w:rPr>
                <w:rStyle w:val="FontStyle50"/>
                <w:szCs w:val="22"/>
              </w:rPr>
            </w:pPr>
            <w:r>
              <w:rPr>
                <w:rStyle w:val="FontStyle50"/>
              </w:rPr>
              <w:t>2023</w:t>
            </w:r>
            <w:r>
              <w:rPr>
                <w:rStyle w:val="FontStyle50"/>
                <w:sz w:val="20"/>
              </w:rPr>
              <w:tab/>
            </w:r>
            <w:r>
              <w:rPr>
                <w:rStyle w:val="FontStyle50"/>
              </w:rPr>
              <w:t>год-1;</w:t>
            </w:r>
          </w:p>
          <w:p w:rsidR="00000000" w:rsidRDefault="00FB1194">
            <w:pPr>
              <w:pStyle w:val="Style17"/>
              <w:widowControl w:val="0"/>
              <w:tabs>
                <w:tab w:val="left" w:pos="605"/>
              </w:tabs>
              <w:suppressAutoHyphens w:val="0"/>
              <w:spacing w:line="250" w:lineRule="exact"/>
              <w:jc w:val="both"/>
            </w:pPr>
            <w:r>
              <w:rPr>
                <w:rStyle w:val="FontStyle50"/>
                <w:szCs w:val="22"/>
              </w:rPr>
              <w:t>2024</w:t>
            </w:r>
            <w:r>
              <w:rPr>
                <w:rStyle w:val="FontStyle50"/>
                <w:sz w:val="20"/>
                <w:szCs w:val="22"/>
              </w:rPr>
              <w:tab/>
            </w:r>
            <w:r>
              <w:rPr>
                <w:rStyle w:val="FontStyle50"/>
                <w:szCs w:val="22"/>
              </w:rPr>
              <w:t>год-1</w:t>
            </w:r>
          </w:p>
        </w:tc>
        <w:tc>
          <w:tcPr>
            <w:tcW w:w="16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 экономики Крас</w:t>
            </w:r>
            <w:r>
              <w:rPr>
                <w:sz w:val="22"/>
                <w:szCs w:val="22"/>
              </w:rPr>
              <w:t>нодарского края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A"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правление экономики администрации муниципального образования Кореновский район</w:t>
            </w:r>
          </w:p>
        </w:tc>
      </w:tr>
      <w:tr w:rsidR="00000000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pStyle w:val="NormalWeb"/>
              <w:widowControl w:val="0"/>
              <w:spacing w:before="0" w:after="0"/>
              <w:jc w:val="both"/>
            </w:pPr>
            <w:r>
              <w:rPr>
                <w:sz w:val="22"/>
                <w:szCs w:val="22"/>
              </w:rPr>
              <w:t>10.4.1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4" w:lineRule="exact"/>
              <w:ind w:left="10" w:hanging="10"/>
            </w:pPr>
            <w:r>
              <w:rPr>
                <w:rStyle w:val="FontStyle50"/>
              </w:rPr>
              <w:t xml:space="preserve">Реализация мероприятий по вовлечению потенциальных предприятий </w:t>
            </w:r>
            <w:r>
              <w:rPr>
                <w:rStyle w:val="FontStyle50"/>
                <w:color w:val="00000A"/>
                <w:szCs w:val="24"/>
              </w:rPr>
              <w:t>Кореновского района</w:t>
            </w:r>
            <w:r>
              <w:rPr>
                <w:rStyle w:val="FontStyle50"/>
              </w:rPr>
              <w:t xml:space="preserve"> в национальный проект «Производительность труда»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4" w:lineRule="exact"/>
            </w:pPr>
            <w:r>
              <w:rPr>
                <w:rStyle w:val="FontStyle50"/>
              </w:rPr>
              <w:t>повышение эффективн</w:t>
            </w:r>
            <w:r>
              <w:rPr>
                <w:rStyle w:val="FontStyle50"/>
              </w:rPr>
              <w:t>ости производства через внедрение процессов бережливого производства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jc w:val="center"/>
            </w:pPr>
            <w:r>
              <w:rPr>
                <w:rStyle w:val="FontStyle50"/>
              </w:rPr>
              <w:t>2022-2025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suppressAutoHyphens w:val="0"/>
              <w:spacing w:line="254" w:lineRule="exact"/>
              <w:ind w:left="5" w:hanging="5"/>
            </w:pPr>
            <w:r>
              <w:rPr>
                <w:rStyle w:val="FontStyle50"/>
              </w:rPr>
              <w:t xml:space="preserve">выполнение органами местного самоуправления </w:t>
            </w:r>
            <w:r>
              <w:rPr>
                <w:rStyle w:val="FontStyle50"/>
                <w:color w:val="00000A"/>
                <w:szCs w:val="24"/>
              </w:rPr>
              <w:t>муниципального образования Кореновский район</w:t>
            </w:r>
            <w:r>
              <w:rPr>
                <w:rStyle w:val="FontStyle50"/>
              </w:rPr>
              <w:t xml:space="preserve"> показателей по вовлечению потенциальных      предприятий      в национальный проект «Про</w:t>
            </w:r>
            <w:r>
              <w:rPr>
                <w:rStyle w:val="FontStyle50"/>
              </w:rPr>
              <w:t>изводительность труда»</w:t>
            </w:r>
          </w:p>
        </w:tc>
        <w:tc>
          <w:tcPr>
            <w:tcW w:w="16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bookmarkStart w:id="12" w:name="__DdeLink__35086_8938123581111"/>
            <w:r>
              <w:rPr>
                <w:sz w:val="22"/>
                <w:szCs w:val="22"/>
              </w:rPr>
              <w:t xml:space="preserve">органы местного самоуправления муниципального образования </w:t>
            </w:r>
            <w:bookmarkEnd w:id="12"/>
            <w:r>
              <w:rPr>
                <w:sz w:val="22"/>
                <w:szCs w:val="22"/>
              </w:rPr>
              <w:t>Кореновский район</w:t>
            </w:r>
          </w:p>
          <w:p w:rsidR="00000000" w:rsidRDefault="00FB1194">
            <w:pPr>
              <w:widowControl w:val="0"/>
              <w:suppressAutoHyphens w:val="0"/>
              <w:spacing w:line="254" w:lineRule="exact"/>
              <w:rPr>
                <w:sz w:val="22"/>
                <w:szCs w:val="22"/>
              </w:rPr>
            </w:pPr>
          </w:p>
        </w:tc>
      </w:tr>
      <w:tr w:rsidR="00000000">
        <w:tc>
          <w:tcPr>
            <w:tcW w:w="14580" w:type="dxa"/>
            <w:gridSpan w:val="7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11. Мероприятия, направленные на повышение уровня финансовой грамотности населения (потребителей) и субъектов малого и среднего предпринимательства, в том</w:t>
            </w:r>
            <w:r>
              <w:rPr>
                <w:sz w:val="22"/>
                <w:szCs w:val="22"/>
              </w:rPr>
              <w:t xml:space="preserve"> числе путем увеличения доли населения муниципального образования Кореновский район, прошедшего обучение по повышению финансовой грамотности в рамках Стратегии повышения финансовой грамотности в Российской Федерации на 2017 - 2023 годы, утвержденной распор</w:t>
            </w:r>
            <w:r>
              <w:rPr>
                <w:sz w:val="22"/>
                <w:szCs w:val="22"/>
              </w:rPr>
              <w:t>яжением Правительства Российской Федерации от 25 сентября 2017 г. № 2039-р, а также Стратегии повышения финансовой грамотности и формирования финансовой культуры до 2030 года, утвержденной распоряжением Правительства Российской Федерации от 24 октября 2023</w:t>
            </w:r>
            <w:r>
              <w:rPr>
                <w:sz w:val="22"/>
                <w:szCs w:val="22"/>
              </w:rPr>
              <w:t xml:space="preserve"> г № 2958-р»</w:t>
            </w:r>
          </w:p>
        </w:tc>
      </w:tr>
      <w:tr w:rsidR="00000000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tabs>
                <w:tab w:val="left" w:pos="6383"/>
              </w:tabs>
              <w:jc w:val="both"/>
            </w:pPr>
            <w:r>
              <w:rPr>
                <w:sz w:val="22"/>
                <w:szCs w:val="22"/>
              </w:rPr>
              <w:t>11.1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tabs>
                <w:tab w:val="left" w:pos="6383"/>
              </w:tabs>
              <w:suppressAutoHyphens w:val="0"/>
              <w:jc w:val="both"/>
            </w:pPr>
            <w:r>
              <w:rPr>
                <w:sz w:val="22"/>
                <w:szCs w:val="22"/>
              </w:rPr>
              <w:t>Участие в реализации мероприятий подпрограммы «Финансовое просвещение населения Краснодарского края»  государственной программы Краснодарского края «Социально-экономическое и инновационное развитие Краснодарского края», утверждённой пост</w:t>
            </w:r>
            <w:r>
              <w:rPr>
                <w:sz w:val="22"/>
                <w:szCs w:val="22"/>
              </w:rPr>
              <w:t>ановлением главы администрации (губернатора) Краснодарского края от 5 октября 2015 г. № 943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tabs>
                <w:tab w:val="left" w:pos="6383"/>
              </w:tabs>
              <w:suppressAutoHyphens w:val="0"/>
              <w:jc w:val="both"/>
            </w:pPr>
            <w:r>
              <w:rPr>
                <w:color w:val="00000A"/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овышение уровня финансовой грамотности населения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tabs>
                <w:tab w:val="left" w:pos="6383"/>
              </w:tabs>
              <w:jc w:val="center"/>
            </w:pPr>
            <w:r>
              <w:rPr>
                <w:sz w:val="22"/>
                <w:szCs w:val="22"/>
              </w:rPr>
              <w:t>2022 - 2025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tabs>
                <w:tab w:val="left" w:pos="6383"/>
              </w:tabs>
              <w:suppressAutoHyphens w:val="0"/>
              <w:jc w:val="both"/>
            </w:pPr>
            <w:r>
              <w:rPr>
                <w:sz w:val="22"/>
                <w:szCs w:val="22"/>
              </w:rPr>
              <w:t>доля населения муниципального образования Кореновский район, принявшего участие в мероприятиях по повы</w:t>
            </w:r>
            <w:r>
              <w:rPr>
                <w:sz w:val="22"/>
                <w:szCs w:val="22"/>
              </w:rPr>
              <w:t>шению уровня финансовой грамотности населения Краснодарского края, от общей численности населения муниципального образования Кореновский район к 2026 году – 12,8%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tabs>
                <w:tab w:val="left" w:pos="6383"/>
              </w:tabs>
              <w:suppressAutoHyphens w:val="0"/>
              <w:jc w:val="both"/>
            </w:pPr>
            <w:r>
              <w:rPr>
                <w:sz w:val="22"/>
                <w:szCs w:val="22"/>
              </w:rPr>
              <w:t>министерство экономики Краснодарского края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tabs>
                <w:tab w:val="left" w:pos="6383"/>
              </w:tabs>
              <w:suppressAutoHyphens w:val="0"/>
              <w:jc w:val="both"/>
            </w:pPr>
            <w:bookmarkStart w:id="13" w:name="__DdeLink__35056_893812358"/>
            <w:r>
              <w:rPr>
                <w:color w:val="000000"/>
                <w:sz w:val="22"/>
                <w:szCs w:val="22"/>
              </w:rPr>
              <w:t>органы местного самоуправления муниципального обра</w:t>
            </w:r>
            <w:r>
              <w:rPr>
                <w:color w:val="000000"/>
                <w:sz w:val="22"/>
                <w:szCs w:val="22"/>
              </w:rPr>
              <w:t xml:space="preserve">зования </w:t>
            </w:r>
            <w:bookmarkEnd w:id="13"/>
            <w:r>
              <w:rPr>
                <w:color w:val="000000"/>
                <w:sz w:val="22"/>
                <w:szCs w:val="22"/>
              </w:rPr>
              <w:t>Кореновский район</w:t>
            </w:r>
          </w:p>
        </w:tc>
      </w:tr>
      <w:tr w:rsidR="00000000">
        <w:tc>
          <w:tcPr>
            <w:tcW w:w="145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12. Мероприятия, направленные на увеличение доли опрошенного населения, положительно оценивающего удовлетворенность (полностью или частично удовлетворенного) работой хотя бы одного типа финансовых организаций, осуществляющих свою</w:t>
            </w:r>
            <w:r>
              <w:rPr>
                <w:sz w:val="22"/>
                <w:szCs w:val="22"/>
              </w:rPr>
              <w:t xml:space="preserve"> деятельность на территории муниципального образования Кореновский район</w:t>
            </w:r>
          </w:p>
        </w:tc>
      </w:tr>
      <w:tr w:rsidR="00000000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tabs>
                <w:tab w:val="left" w:pos="6383"/>
              </w:tabs>
              <w:jc w:val="both"/>
            </w:pPr>
            <w:r>
              <w:rPr>
                <w:sz w:val="22"/>
                <w:szCs w:val="22"/>
              </w:rPr>
              <w:t>12.1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tabs>
                <w:tab w:val="left" w:pos="6383"/>
              </w:tabs>
              <w:suppressAutoHyphens w:val="0"/>
              <w:jc w:val="both"/>
            </w:pPr>
            <w:r>
              <w:rPr>
                <w:sz w:val="22"/>
                <w:szCs w:val="22"/>
              </w:rPr>
              <w:t>Привлечение респондентов к опросам по вопросам состояния доступности и удовлетворенности населения работой финансовых организаций, расположенных на территории муниципального обр</w:t>
            </w:r>
            <w:r>
              <w:rPr>
                <w:sz w:val="22"/>
                <w:szCs w:val="22"/>
              </w:rPr>
              <w:t>азования Кореновский район и предоставляемыми ими услугами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tabs>
                <w:tab w:val="left" w:pos="6383"/>
              </w:tabs>
              <w:suppressAutoHyphens w:val="0"/>
              <w:jc w:val="both"/>
            </w:pPr>
            <w:r>
              <w:rPr>
                <w:sz w:val="22"/>
                <w:szCs w:val="22"/>
              </w:rPr>
              <w:t>удовлетворённость населения работой финансовых организаций (полностью или частично удовлетворённого работой хотя бы одного типа финансовых организаций)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tabs>
                <w:tab w:val="left" w:pos="6383"/>
              </w:tabs>
              <w:jc w:val="center"/>
            </w:pPr>
            <w:r>
              <w:rPr>
                <w:sz w:val="22"/>
                <w:szCs w:val="22"/>
              </w:rPr>
              <w:t>20</w:t>
            </w:r>
            <w:r>
              <w:rPr>
                <w:color w:val="00000A"/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-2025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tabs>
                <w:tab w:val="left" w:pos="6383"/>
              </w:tabs>
              <w:suppressAutoHyphens w:val="0"/>
              <w:jc w:val="both"/>
            </w:pPr>
            <w:r>
              <w:rPr>
                <w:sz w:val="22"/>
                <w:szCs w:val="22"/>
              </w:rPr>
              <w:t>повышение доли опрошенного экономич</w:t>
            </w:r>
            <w:r>
              <w:rPr>
                <w:sz w:val="22"/>
                <w:szCs w:val="22"/>
              </w:rPr>
              <w:t>ески активного населения муниципального образования Кореновский район положительно оценивающего удовлетворённость работы финансовых организаций</w:t>
            </w:r>
          </w:p>
        </w:tc>
        <w:tc>
          <w:tcPr>
            <w:tcW w:w="16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4" w:lineRule="exact"/>
              <w:ind w:firstLine="24"/>
              <w:jc w:val="left"/>
              <w:rPr>
                <w:sz w:val="22"/>
                <w:szCs w:val="22"/>
              </w:rPr>
            </w:pPr>
            <w:r>
              <w:rPr>
                <w:rStyle w:val="FontStyle50"/>
                <w:szCs w:val="22"/>
              </w:rPr>
              <w:t>Южное ГУ Банка России</w:t>
            </w:r>
          </w:p>
          <w:p w:rsidR="00000000" w:rsidRDefault="00FB1194">
            <w:pPr>
              <w:widowControl w:val="0"/>
              <w:tabs>
                <w:tab w:val="left" w:pos="6383"/>
              </w:tabs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tabs>
                <w:tab w:val="left" w:pos="6383"/>
              </w:tabs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органы местного самоуправления муниципального образования Кореновский район</w:t>
            </w:r>
          </w:p>
        </w:tc>
      </w:tr>
      <w:tr w:rsidR="00000000">
        <w:tc>
          <w:tcPr>
            <w:tcW w:w="5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tabs>
                <w:tab w:val="left" w:pos="6383"/>
              </w:tabs>
              <w:jc w:val="both"/>
            </w:pPr>
            <w:r>
              <w:rPr>
                <w:sz w:val="22"/>
                <w:szCs w:val="22"/>
              </w:rPr>
              <w:t>12.2</w:t>
            </w:r>
          </w:p>
        </w:tc>
        <w:tc>
          <w:tcPr>
            <w:tcW w:w="39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0" w:lineRule="exact"/>
              <w:ind w:firstLine="10"/>
            </w:pPr>
            <w:r>
              <w:rPr>
                <w:rStyle w:val="FontStyle50"/>
                <w:szCs w:val="22"/>
              </w:rPr>
              <w:t>Привлеч</w:t>
            </w:r>
            <w:r>
              <w:rPr>
                <w:rStyle w:val="FontStyle50"/>
                <w:szCs w:val="22"/>
              </w:rPr>
              <w:t xml:space="preserve">ение респондентов к  </w:t>
            </w:r>
            <w:r>
              <w:rPr>
                <w:rStyle w:val="FontStyle50"/>
              </w:rPr>
              <w:t>социологическ</w:t>
            </w:r>
            <w:r>
              <w:rPr>
                <w:rStyle w:val="FontStyle50"/>
                <w:color w:val="00000A"/>
                <w:szCs w:val="24"/>
              </w:rPr>
              <w:t>ому</w:t>
            </w:r>
            <w:r>
              <w:rPr>
                <w:rStyle w:val="FontStyle50"/>
              </w:rPr>
              <w:t xml:space="preserve"> исследованию уровня финансовой грамотности и доступности финансовых услуг в </w:t>
            </w:r>
            <w:r>
              <w:rPr>
                <w:rStyle w:val="FontStyle50"/>
                <w:color w:val="00000A"/>
                <w:szCs w:val="24"/>
              </w:rPr>
              <w:t>муниципальном образовании Кореновский район</w:t>
            </w:r>
          </w:p>
        </w:tc>
        <w:tc>
          <w:tcPr>
            <w:tcW w:w="27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0" w:lineRule="exact"/>
              <w:ind w:firstLine="10"/>
            </w:pPr>
            <w:r>
              <w:rPr>
                <w:rStyle w:val="FontStyle50"/>
              </w:rPr>
              <w:t>оценка уровня финансовой грамотности населения Краснодарского края и доступности финансовых услуг,</w:t>
            </w:r>
            <w:r>
              <w:rPr>
                <w:rStyle w:val="FontStyle50"/>
              </w:rPr>
              <w:t xml:space="preserve"> а также эффективности реализуемых мер государственной политики в сфере финансового просвещения</w:t>
            </w:r>
          </w:p>
        </w:tc>
        <w:tc>
          <w:tcPr>
            <w:tcW w:w="15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jc w:val="center"/>
            </w:pPr>
            <w:r>
              <w:rPr>
                <w:rStyle w:val="FontStyle50"/>
              </w:rPr>
              <w:t>2022 - 2023</w:t>
            </w:r>
          </w:p>
        </w:tc>
        <w:tc>
          <w:tcPr>
            <w:tcW w:w="24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0" w:lineRule="exact"/>
              <w:ind w:firstLine="10"/>
            </w:pPr>
            <w:r>
              <w:rPr>
                <w:rStyle w:val="FontStyle50"/>
              </w:rPr>
              <w:t xml:space="preserve">увеличение количества респондентов в муниципальном образовании </w:t>
            </w:r>
            <w:r>
              <w:rPr>
                <w:rStyle w:val="FontStyle50"/>
                <w:color w:val="00000A"/>
                <w:szCs w:val="24"/>
              </w:rPr>
              <w:t>Кореновский район</w:t>
            </w:r>
            <w:r>
              <w:rPr>
                <w:rStyle w:val="FontStyle50"/>
              </w:rPr>
              <w:t>, принявших участие в социологических исследованиях уровня финансово</w:t>
            </w:r>
            <w:r>
              <w:rPr>
                <w:rStyle w:val="FontStyle50"/>
              </w:rPr>
              <w:t>й грамотности и доступности финансовых услуг</w:t>
            </w:r>
          </w:p>
        </w:tc>
        <w:tc>
          <w:tcPr>
            <w:tcW w:w="16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145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 xml:space="preserve">13. Мероприятия, направленные на обучение муниципальных служащих органов </w:t>
            </w:r>
            <w:r>
              <w:rPr>
                <w:color w:val="000000"/>
                <w:sz w:val="22"/>
                <w:szCs w:val="22"/>
              </w:rPr>
              <w:t>местного самоуправления муниципального образования Кореновский район</w:t>
            </w:r>
            <w:r>
              <w:rPr>
                <w:sz w:val="22"/>
                <w:szCs w:val="22"/>
              </w:rPr>
              <w:t xml:space="preserve"> и работников их подведомственных предприятий и учреждений основам </w:t>
            </w:r>
            <w:r>
              <w:rPr>
                <w:sz w:val="22"/>
                <w:szCs w:val="22"/>
              </w:rPr>
              <w:t>государственной политики в области развития конкуренции и антимонопольного законодательства Российской Федерации</w:t>
            </w:r>
          </w:p>
        </w:tc>
      </w:tr>
      <w:tr w:rsidR="00000000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sz w:val="22"/>
                <w:szCs w:val="22"/>
              </w:rPr>
              <w:t>13.1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Участие в обучающих мероприятиях и тренингах по вопросам содействия развития конкуренции, а также повышения качества процессов, связанных</w:t>
            </w:r>
            <w:r>
              <w:rPr>
                <w:sz w:val="22"/>
                <w:szCs w:val="22"/>
              </w:rPr>
              <w:t xml:space="preserve"> с предоставлением услуг, влияющих на конкуренцию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совершенствование и повышение компетенций, необходимых для профессиональной деятельности, а также повышение профессионального уровня в рамках имеющейся квалификации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20</w:t>
            </w:r>
            <w:r>
              <w:rPr>
                <w:color w:val="00000A"/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-2025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совершенствование и повышение к</w:t>
            </w:r>
            <w:r>
              <w:rPr>
                <w:sz w:val="22"/>
                <w:szCs w:val="22"/>
              </w:rPr>
              <w:t>омпетенций, необходимых для профессиональной деятельности, а также повышение профессионального уровня в рамках имеющейся квалификации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министерство экономики Краснодарского края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bookmarkStart w:id="14" w:name="__DdeLink__30860_893812358"/>
            <w:r>
              <w:rPr>
                <w:color w:val="000000"/>
                <w:sz w:val="22"/>
                <w:szCs w:val="22"/>
              </w:rPr>
              <w:t xml:space="preserve">органы местного самоуправления муниципального образования </w:t>
            </w:r>
            <w:bookmarkEnd w:id="14"/>
            <w:r>
              <w:rPr>
                <w:color w:val="000000"/>
                <w:sz w:val="22"/>
                <w:szCs w:val="22"/>
              </w:rPr>
              <w:t>Кореновский район</w:t>
            </w:r>
          </w:p>
        </w:tc>
      </w:tr>
      <w:tr w:rsidR="00000000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.2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Проведение мониторинга и анализа практики применения антимонопольного законодательства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совершенствование и повышение компетенций, необходимых для профессиональной деятельности, а также повышение профессионального уровня в рамках имеющейся квалификации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>
              <w:rPr>
                <w:color w:val="00000A"/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-2025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совершенствование и повышение компетенций, необходимых для профессиональной деятельности, а также повышение профессионального уровня в рамках имеющейся квалификации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 экономики Краснодарского края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органы местного самоуправления муницип</w:t>
            </w:r>
            <w:r>
              <w:rPr>
                <w:color w:val="000000"/>
                <w:sz w:val="22"/>
                <w:szCs w:val="22"/>
              </w:rPr>
              <w:t>ального образования Кореновский район</w:t>
            </w:r>
          </w:p>
        </w:tc>
      </w:tr>
      <w:tr w:rsidR="00000000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sz w:val="22"/>
                <w:szCs w:val="22"/>
              </w:rPr>
              <w:t>13.3</w:t>
            </w:r>
          </w:p>
        </w:tc>
        <w:tc>
          <w:tcPr>
            <w:tcW w:w="3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0" w:lineRule="exact"/>
            </w:pPr>
            <w:r>
              <w:rPr>
                <w:rStyle w:val="FontStyle50"/>
              </w:rPr>
              <w:t>Внедрение лучших региональных практик содействия развитию конкуренции и практик содействия развитию конкуренции, рекомендованных для внедрения на территории субъектов Российской Федерации</w:t>
            </w:r>
          </w:p>
        </w:tc>
        <w:tc>
          <w:tcPr>
            <w:tcW w:w="2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0" w:lineRule="exact"/>
            </w:pPr>
            <w:r>
              <w:rPr>
                <w:rStyle w:val="FontStyle50"/>
              </w:rPr>
              <w:t>повышение уровня деятель</w:t>
            </w:r>
            <w:r>
              <w:rPr>
                <w:rStyle w:val="FontStyle50"/>
              </w:rPr>
              <w:t>ности по содействию развитию конкуренции на товарных рынках Краснодарского края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jc w:val="center"/>
            </w:pPr>
            <w:r>
              <w:rPr>
                <w:rStyle w:val="FontStyle50"/>
              </w:rPr>
              <w:t>2022-2025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0" w:lineRule="exact"/>
              <w:ind w:firstLine="5"/>
            </w:pPr>
            <w:r>
              <w:rPr>
                <w:rStyle w:val="FontStyle50"/>
              </w:rPr>
              <w:t>повышение уровня деятельности по содействию развитию конкуренции на товарных рынках Краснодарского края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suppressAutoHyphens w:val="0"/>
              <w:spacing w:line="250" w:lineRule="exact"/>
            </w:pPr>
            <w:r>
              <w:rPr>
                <w:rStyle w:val="FontStyle50"/>
              </w:rPr>
              <w:t>министерство экономики Краснодарского края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органы местного сам</w:t>
            </w:r>
            <w:r>
              <w:rPr>
                <w:color w:val="000000"/>
                <w:sz w:val="22"/>
                <w:szCs w:val="22"/>
              </w:rPr>
              <w:t>оуправления муниципального образования Кореновский район</w:t>
            </w:r>
          </w:p>
        </w:tc>
      </w:tr>
      <w:tr w:rsidR="00000000">
        <w:tc>
          <w:tcPr>
            <w:tcW w:w="5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sz w:val="22"/>
                <w:szCs w:val="22"/>
              </w:rPr>
              <w:t>13.4</w:t>
            </w:r>
          </w:p>
        </w:tc>
        <w:tc>
          <w:tcPr>
            <w:tcW w:w="39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Участие в обучающих семинарах по вопросам  реализации законодательства о контрактной системе в сфере закупок, развития конкуренции и внедрения внутреннего контроля соблюдения антимонопольного з</w:t>
            </w:r>
            <w:r>
              <w:rPr>
                <w:sz w:val="22"/>
                <w:szCs w:val="22"/>
              </w:rPr>
              <w:t>аконодательства (выездные зональные совещания и (или)обучение с применением дистанционных технологий)</w:t>
            </w:r>
          </w:p>
        </w:tc>
        <w:tc>
          <w:tcPr>
            <w:tcW w:w="27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совершенствование и повышение компетенций, необходимых для профессиональной деятельности, а также повышение профессионального уровня в рамках имеющейся кв</w:t>
            </w:r>
            <w:r>
              <w:rPr>
                <w:sz w:val="22"/>
                <w:szCs w:val="22"/>
              </w:rPr>
              <w:t>алификации</w:t>
            </w:r>
          </w:p>
        </w:tc>
        <w:tc>
          <w:tcPr>
            <w:tcW w:w="15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20</w:t>
            </w:r>
            <w:r>
              <w:rPr>
                <w:color w:val="00000A"/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-2025</w:t>
            </w:r>
          </w:p>
        </w:tc>
        <w:tc>
          <w:tcPr>
            <w:tcW w:w="24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совершенствование и повышение компетенций, необходимых для профессиональной деятельности, а также повышение профессионального уровня в рамках имеющейся квалификации</w:t>
            </w:r>
          </w:p>
        </w:tc>
        <w:tc>
          <w:tcPr>
            <w:tcW w:w="16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департамент по регулированию контрактной системы Краснодарского края</w:t>
            </w:r>
          </w:p>
        </w:tc>
        <w:tc>
          <w:tcPr>
            <w:tcW w:w="16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рганы местного самоуправления муниципального образования Кореновский район</w:t>
            </w:r>
          </w:p>
        </w:tc>
      </w:tr>
      <w:tr w:rsidR="00000000">
        <w:tc>
          <w:tcPr>
            <w:tcW w:w="14580" w:type="dxa"/>
            <w:gridSpan w:val="7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 xml:space="preserve">14. </w:t>
            </w:r>
            <w:r>
              <w:rPr>
                <w:rStyle w:val="FontStyle50"/>
                <w:szCs w:val="22"/>
              </w:rPr>
              <w:t>Мероприятия, направленные на определение состава имущества, находящегося в собственности Краснодарского края, не используемого для реализации функций и полномочий органов госуд</w:t>
            </w:r>
            <w:r>
              <w:rPr>
                <w:rStyle w:val="FontStyle50"/>
                <w:szCs w:val="22"/>
              </w:rPr>
              <w:t>арственной власти субъектов Российской Федерации, и его приватизацию</w:t>
            </w:r>
          </w:p>
        </w:tc>
      </w:tr>
      <w:tr w:rsidR="00000000">
        <w:tc>
          <w:tcPr>
            <w:tcW w:w="5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sz w:val="22"/>
                <w:szCs w:val="22"/>
              </w:rPr>
              <w:t>14.1</w:t>
            </w:r>
          </w:p>
        </w:tc>
        <w:tc>
          <w:tcPr>
            <w:tcW w:w="39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0" w:lineRule="exact"/>
              <w:ind w:firstLine="5"/>
            </w:pPr>
            <w:r>
              <w:rPr>
                <w:rStyle w:val="FontStyle50"/>
              </w:rPr>
              <w:t xml:space="preserve">Определение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</w:t>
            </w:r>
            <w:r>
              <w:rPr>
                <w:rStyle w:val="FontStyle50"/>
              </w:rPr>
              <w:t>самоуправления муниципального образования Кореновский район</w:t>
            </w:r>
          </w:p>
        </w:tc>
        <w:tc>
          <w:tcPr>
            <w:tcW w:w="27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suppressAutoHyphens w:val="0"/>
              <w:spacing w:line="250" w:lineRule="exact"/>
              <w:ind w:left="5" w:hanging="5"/>
              <w:jc w:val="both"/>
            </w:pPr>
            <w:r>
              <w:rPr>
                <w:rStyle w:val="FontStyle50"/>
              </w:rPr>
              <w:t>выявление неиспользуемого муниципального имущества</w:t>
            </w:r>
          </w:p>
        </w:tc>
        <w:tc>
          <w:tcPr>
            <w:tcW w:w="15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12"/>
              <w:widowControl w:val="0"/>
              <w:ind w:left="221" w:firstLine="91"/>
              <w:jc w:val="center"/>
            </w:pPr>
            <w:r>
              <w:rPr>
                <w:rStyle w:val="FontStyle50"/>
              </w:rPr>
              <w:t>до 31 декабря 2025 г.</w:t>
            </w:r>
          </w:p>
        </w:tc>
        <w:tc>
          <w:tcPr>
            <w:tcW w:w="24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suppressAutoHyphens w:val="0"/>
              <w:spacing w:line="254" w:lineRule="exact"/>
              <w:jc w:val="both"/>
            </w:pPr>
            <w:r>
              <w:rPr>
                <w:rStyle w:val="FontStyle50"/>
              </w:rPr>
              <w:t>оптимизация структуры муниципальной собственности</w:t>
            </w:r>
          </w:p>
        </w:tc>
        <w:tc>
          <w:tcPr>
            <w:tcW w:w="16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suppressAutoHyphens w:val="0"/>
              <w:spacing w:line="254" w:lineRule="exact"/>
              <w:ind w:left="5" w:hanging="5"/>
            </w:pPr>
            <w:r>
              <w:rPr>
                <w:rStyle w:val="FontStyle50"/>
              </w:rPr>
              <w:t>министерство экономики Краснодарского края</w:t>
            </w:r>
          </w:p>
        </w:tc>
        <w:tc>
          <w:tcPr>
            <w:tcW w:w="16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органы местного самоуправления</w:t>
            </w:r>
            <w:r>
              <w:rPr>
                <w:color w:val="000000"/>
                <w:sz w:val="22"/>
                <w:szCs w:val="22"/>
              </w:rPr>
              <w:t xml:space="preserve"> муниципального образования Кореновский район</w:t>
            </w:r>
          </w:p>
        </w:tc>
      </w:tr>
      <w:tr w:rsidR="00000000">
        <w:tc>
          <w:tcPr>
            <w:tcW w:w="5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sz w:val="22"/>
                <w:szCs w:val="22"/>
              </w:rPr>
              <w:t>14.2</w:t>
            </w:r>
          </w:p>
        </w:tc>
        <w:tc>
          <w:tcPr>
            <w:tcW w:w="39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Обеспечение приватизации либо перепрофилирование (изменение  целевого назначения имущества) муниципального имущества, не соответствующего требованиям отнесения к категории имущества, предназначенного для </w:t>
            </w:r>
            <w:r>
              <w:rPr>
                <w:color w:val="000000"/>
                <w:sz w:val="22"/>
                <w:szCs w:val="22"/>
              </w:rPr>
              <w:t>реализации функций и полномочий органов местного самоуправления муниципального образования Кореновский район</w:t>
            </w:r>
          </w:p>
        </w:tc>
        <w:tc>
          <w:tcPr>
            <w:tcW w:w="27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A"/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окращение муниципального сектора в экономике</w:t>
            </w:r>
          </w:p>
        </w:tc>
        <w:tc>
          <w:tcPr>
            <w:tcW w:w="15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12"/>
              <w:widowControl w:val="0"/>
              <w:ind w:left="221" w:firstLine="91"/>
              <w:jc w:val="center"/>
            </w:pPr>
            <w:r>
              <w:rPr>
                <w:rStyle w:val="FontStyle50"/>
                <w:szCs w:val="22"/>
              </w:rPr>
              <w:t>до 31 декабря 2025 г.</w:t>
            </w:r>
          </w:p>
        </w:tc>
        <w:tc>
          <w:tcPr>
            <w:tcW w:w="24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A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овлечение имущества в хозяйственный оборот</w:t>
            </w:r>
          </w:p>
        </w:tc>
        <w:tc>
          <w:tcPr>
            <w:tcW w:w="16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7"/>
              <w:widowControl w:val="0"/>
              <w:suppressAutoHyphens w:val="0"/>
              <w:spacing w:line="254" w:lineRule="exact"/>
              <w:ind w:left="5" w:hanging="5"/>
            </w:pPr>
            <w:r>
              <w:rPr>
                <w:rStyle w:val="FontStyle50"/>
              </w:rPr>
              <w:t>министерство экономики Краснодарско</w:t>
            </w:r>
            <w:r>
              <w:rPr>
                <w:rStyle w:val="FontStyle50"/>
              </w:rPr>
              <w:t>го края</w:t>
            </w:r>
          </w:p>
        </w:tc>
        <w:tc>
          <w:tcPr>
            <w:tcW w:w="16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органы местного самоуправления муниципального образования Кореновский район</w:t>
            </w:r>
          </w:p>
        </w:tc>
      </w:tr>
    </w:tbl>
    <w:p w:rsidR="00000000" w:rsidRDefault="00FB1194"/>
    <w:p w:rsidR="00000000" w:rsidRDefault="00FB1194">
      <w:pPr>
        <w:jc w:val="center"/>
        <w:rPr>
          <w:sz w:val="26"/>
          <w:szCs w:val="26"/>
        </w:rPr>
      </w:pPr>
      <w:r>
        <w:rPr>
          <w:sz w:val="26"/>
          <w:szCs w:val="26"/>
        </w:rPr>
        <w:t>Раздел 4. Организационно-методическое обеспечение реализации в муниципальном образовании Кореновский район стандарта развития конкуренции в субъектах Российской Федерации</w:t>
      </w:r>
      <w:r>
        <w:rPr>
          <w:sz w:val="26"/>
          <w:szCs w:val="26"/>
        </w:rPr>
        <w:t xml:space="preserve"> (далее - Стандарт)</w:t>
      </w:r>
    </w:p>
    <w:p w:rsidR="00000000" w:rsidRDefault="00FB1194">
      <w:pPr>
        <w:jc w:val="center"/>
        <w:rPr>
          <w:sz w:val="26"/>
          <w:szCs w:val="26"/>
        </w:rPr>
      </w:pPr>
    </w:p>
    <w:tbl>
      <w:tblPr>
        <w:tblW w:w="0" w:type="auto"/>
        <w:tblInd w:w="-28" w:type="dxa"/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675"/>
        <w:gridCol w:w="5115"/>
        <w:gridCol w:w="2594"/>
        <w:gridCol w:w="4382"/>
        <w:gridCol w:w="2084"/>
      </w:tblGrid>
      <w:tr w:rsidR="00000000">
        <w:trPr>
          <w:trHeight w:val="843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38"/>
              <w:widowControl w:val="0"/>
            </w:pPr>
            <w:r>
              <w:rPr>
                <w:rStyle w:val="FontStyle50"/>
                <w:szCs w:val="22"/>
              </w:rPr>
              <w:t xml:space="preserve">№ </w:t>
            </w:r>
            <w:r>
              <w:rPr>
                <w:rStyle w:val="FontStyle50"/>
                <w:szCs w:val="22"/>
              </w:rPr>
              <w:t>п/п</w:t>
            </w:r>
          </w:p>
        </w:tc>
        <w:tc>
          <w:tcPr>
            <w:tcW w:w="5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Наименование системного мероприятия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4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Результаты исполнения мероприятия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Ответственный исполнитель, соисполнитель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pacing w:line="254" w:lineRule="exac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4" w:lineRule="exact"/>
            </w:pPr>
            <w:r>
              <w:rPr>
                <w:rStyle w:val="FontStyle50"/>
              </w:rPr>
              <w:t>Разработка, корректировка, реализация и мониторинг планов мероприятий («доро</w:t>
            </w:r>
            <w:r>
              <w:rPr>
                <w:rStyle w:val="FontStyle50"/>
              </w:rPr>
              <w:t xml:space="preserve">жных карт») по содействию развитию конкуренции в </w:t>
            </w:r>
            <w:r>
              <w:rPr>
                <w:rStyle w:val="FontStyle50"/>
                <w:color w:val="00000A"/>
                <w:szCs w:val="24"/>
              </w:rPr>
              <w:t>муниципальном образовании Кореновский район</w:t>
            </w:r>
            <w:r>
              <w:rPr>
                <w:rStyle w:val="FontStyle50"/>
              </w:rPr>
              <w:t xml:space="preserve"> по реализации мероприятий «дорожной карты» по содействию развитию конкуренции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jc w:val="center"/>
            </w:pPr>
            <w:r>
              <w:rPr>
                <w:rStyle w:val="FontStyle50"/>
              </w:rPr>
              <w:t>2022-2025</w:t>
            </w:r>
          </w:p>
        </w:tc>
        <w:tc>
          <w:tcPr>
            <w:tcW w:w="4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4" w:lineRule="exact"/>
            </w:pPr>
            <w:r>
              <w:rPr>
                <w:rStyle w:val="FontStyle50"/>
              </w:rPr>
              <w:t xml:space="preserve">выполнение органами местного самоуправления муниципального образования </w:t>
            </w:r>
            <w:r>
              <w:rPr>
                <w:rStyle w:val="FontStyle50"/>
                <w:color w:val="00000A"/>
                <w:szCs w:val="24"/>
              </w:rPr>
              <w:t>Коре</w:t>
            </w:r>
            <w:r>
              <w:rPr>
                <w:rStyle w:val="FontStyle50"/>
                <w:color w:val="00000A"/>
                <w:szCs w:val="24"/>
              </w:rPr>
              <w:t>новский район</w:t>
            </w:r>
            <w:r>
              <w:rPr>
                <w:rStyle w:val="FontStyle50"/>
              </w:rPr>
              <w:t xml:space="preserve"> требований Стандарта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textAlignment w:val="baseline"/>
            </w:pPr>
            <w:r>
              <w:rPr>
                <w:color w:val="00000A"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правление экономики администрации муниципального образования Кореновский район</w:t>
            </w:r>
          </w:p>
        </w:tc>
      </w:tr>
      <w:tr w:rsidR="00000000">
        <w:tc>
          <w:tcPr>
            <w:tcW w:w="67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textAlignment w:val="baseline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textAlignment w:val="baseline"/>
            </w:pPr>
            <w:r>
              <w:rPr>
                <w:sz w:val="22"/>
                <w:szCs w:val="22"/>
              </w:rPr>
              <w:t>П</w:t>
            </w:r>
            <w:r>
              <w:rPr>
                <w:color w:val="00000A"/>
                <w:sz w:val="22"/>
                <w:szCs w:val="22"/>
              </w:rPr>
              <w:t xml:space="preserve">ривлечение респондентов к участию в </w:t>
            </w:r>
            <w:r>
              <w:rPr>
                <w:sz w:val="22"/>
                <w:szCs w:val="22"/>
              </w:rPr>
              <w:t xml:space="preserve"> мониторинге, анализе и оценке состояния и развития конкуренции на товарных рынках муниципального обр</w:t>
            </w:r>
            <w:r>
              <w:rPr>
                <w:sz w:val="22"/>
                <w:szCs w:val="22"/>
              </w:rPr>
              <w:t>азования Кореновский район</w:t>
            </w:r>
          </w:p>
        </w:tc>
        <w:tc>
          <w:tcPr>
            <w:tcW w:w="2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textAlignment w:val="baseline"/>
            </w:pPr>
            <w:r>
              <w:rPr>
                <w:sz w:val="22"/>
                <w:szCs w:val="22"/>
              </w:rPr>
              <w:t>20</w:t>
            </w:r>
            <w:r>
              <w:rPr>
                <w:color w:val="00000A"/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- 2025</w:t>
            </w:r>
          </w:p>
        </w:tc>
        <w:tc>
          <w:tcPr>
            <w:tcW w:w="43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textAlignment w:val="baseline"/>
            </w:pPr>
            <w:r>
              <w:rPr>
                <w:color w:val="00000A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ыполнение требований Стандарта в части проведения мониторинга состояния и развития конкуренции на товарных рынках края</w:t>
            </w:r>
          </w:p>
        </w:tc>
        <w:tc>
          <w:tcPr>
            <w:tcW w:w="2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textAlignment w:val="baseline"/>
            </w:pPr>
            <w:r>
              <w:rPr>
                <w:sz w:val="22"/>
                <w:szCs w:val="22"/>
              </w:rPr>
              <w:t>органы местного самоуправления муниципального образования Кореновский район</w:t>
            </w:r>
          </w:p>
        </w:tc>
      </w:tr>
      <w:tr w:rsidR="00000000">
        <w:tc>
          <w:tcPr>
            <w:tcW w:w="67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jc w:val="left"/>
            </w:pPr>
            <w:r>
              <w:rPr>
                <w:rStyle w:val="FontStyle50"/>
                <w:color w:val="00000A"/>
                <w:szCs w:val="24"/>
              </w:rPr>
              <w:t>2</w:t>
            </w:r>
            <w:r>
              <w:rPr>
                <w:rStyle w:val="FontStyle50"/>
              </w:rPr>
              <w:t>.1</w:t>
            </w:r>
          </w:p>
        </w:tc>
        <w:tc>
          <w:tcPr>
            <w:tcW w:w="51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4" w:lineRule="exact"/>
              <w:ind w:firstLine="10"/>
            </w:pPr>
            <w:r>
              <w:rPr>
                <w:rStyle w:val="FontStyle50"/>
              </w:rPr>
              <w:t>Осуществление мо</w:t>
            </w:r>
            <w:r>
              <w:rPr>
                <w:rStyle w:val="FontStyle50"/>
              </w:rPr>
              <w:t xml:space="preserve">ниторинга информационных ресурсов муниципального образования Кореновский район по выявлению проблемных вопросов на </w:t>
            </w:r>
            <w:r>
              <w:rPr>
                <w:rStyle w:val="FontStyle50"/>
                <w:color w:val="00000A"/>
                <w:szCs w:val="24"/>
              </w:rPr>
              <w:t>районных</w:t>
            </w:r>
            <w:r>
              <w:rPr>
                <w:rStyle w:val="FontStyle50"/>
              </w:rPr>
              <w:t xml:space="preserve"> товарных рынках, включая степень удовлетворенности потребителей качеством и доступностью товаров, работ и услуг, а также состоянием </w:t>
            </w:r>
            <w:r>
              <w:rPr>
                <w:rStyle w:val="FontStyle50"/>
              </w:rPr>
              <w:t>ценовой конкуренции</w:t>
            </w:r>
          </w:p>
          <w:p w:rsidR="00000000" w:rsidRDefault="00FB1194">
            <w:pPr>
              <w:pStyle w:val="Style22"/>
              <w:widowControl w:val="0"/>
              <w:suppressAutoHyphens w:val="0"/>
              <w:spacing w:line="254" w:lineRule="exact"/>
              <w:ind w:firstLine="10"/>
            </w:pPr>
          </w:p>
        </w:tc>
        <w:tc>
          <w:tcPr>
            <w:tcW w:w="2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jc w:val="center"/>
            </w:pPr>
            <w:r>
              <w:rPr>
                <w:rStyle w:val="FontStyle50"/>
              </w:rPr>
              <w:t>2022-2025</w:t>
            </w:r>
          </w:p>
        </w:tc>
        <w:tc>
          <w:tcPr>
            <w:tcW w:w="43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0" w:lineRule="exact"/>
              <w:ind w:firstLine="10"/>
            </w:pPr>
            <w:r>
              <w:rPr>
                <w:rStyle w:val="FontStyle50"/>
              </w:rPr>
              <w:t xml:space="preserve">оперативное реагирование на проблемные ситуации на </w:t>
            </w:r>
            <w:r>
              <w:rPr>
                <w:rStyle w:val="FontStyle50"/>
                <w:color w:val="00000A"/>
                <w:szCs w:val="24"/>
              </w:rPr>
              <w:t>районных</w:t>
            </w:r>
            <w:r>
              <w:rPr>
                <w:rStyle w:val="FontStyle50"/>
              </w:rPr>
              <w:t xml:space="preserve"> товарных рынках и принятие управленческих решений по их минимизации и (или) устранению</w:t>
            </w:r>
          </w:p>
        </w:tc>
        <w:tc>
          <w:tcPr>
            <w:tcW w:w="2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textAlignment w:val="baseline"/>
            </w:pPr>
            <w:r>
              <w:rPr>
                <w:sz w:val="22"/>
                <w:szCs w:val="22"/>
              </w:rPr>
              <w:t>органы местного самоуправления муниципального образования Кореновский район</w:t>
            </w:r>
          </w:p>
        </w:tc>
      </w:tr>
      <w:tr w:rsidR="00000000">
        <w:tc>
          <w:tcPr>
            <w:tcW w:w="67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textAlignment w:val="baseline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1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0" w:lineRule="exact"/>
            </w:pPr>
            <w:r>
              <w:rPr>
                <w:rStyle w:val="FontStyle50"/>
              </w:rPr>
              <w:t>Размещение на официальн</w:t>
            </w:r>
            <w:r>
              <w:rPr>
                <w:rStyle w:val="FontStyle50"/>
                <w:color w:val="00000A"/>
                <w:szCs w:val="24"/>
              </w:rPr>
              <w:t>ом</w:t>
            </w:r>
            <w:r>
              <w:rPr>
                <w:rStyle w:val="FontStyle50"/>
              </w:rPr>
              <w:t xml:space="preserve"> </w:t>
            </w:r>
            <w:r>
              <w:rPr>
                <w:rStyle w:val="FontStyle50"/>
                <w:color w:val="00000A"/>
                <w:szCs w:val="24"/>
              </w:rPr>
              <w:t>сайте</w:t>
            </w:r>
            <w:r>
              <w:rPr>
                <w:rStyle w:val="FontStyle50"/>
              </w:rPr>
              <w:t xml:space="preserve"> </w:t>
            </w:r>
            <w:r>
              <w:rPr>
                <w:rStyle w:val="FontStyle50"/>
                <w:color w:val="00000A"/>
                <w:szCs w:val="24"/>
              </w:rPr>
              <w:t xml:space="preserve">администрации муниципального образования Кореновский район </w:t>
            </w:r>
            <w:r>
              <w:rPr>
                <w:rStyle w:val="FontStyle50"/>
              </w:rPr>
              <w:t>в сети «Интернет» информации о результатах реализации государственной политики по развитию конкуренции, в том числе положений Национального плана</w:t>
            </w:r>
          </w:p>
        </w:tc>
        <w:tc>
          <w:tcPr>
            <w:tcW w:w="2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jc w:val="center"/>
            </w:pPr>
            <w:r>
              <w:rPr>
                <w:rStyle w:val="FontStyle50"/>
              </w:rPr>
              <w:t>2022 - 2025</w:t>
            </w:r>
          </w:p>
        </w:tc>
        <w:tc>
          <w:tcPr>
            <w:tcW w:w="43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uppressAutoHyphens w:val="0"/>
              <w:spacing w:line="250" w:lineRule="exact"/>
              <w:ind w:firstLine="10"/>
            </w:pPr>
            <w:r>
              <w:rPr>
                <w:rStyle w:val="FontStyle50"/>
              </w:rPr>
              <w:t>своевр</w:t>
            </w:r>
            <w:r>
              <w:rPr>
                <w:rStyle w:val="FontStyle50"/>
              </w:rPr>
              <w:t xml:space="preserve">еменность, полнота исполнения распоряжения Правительства Российской Федерации, повышение уровня информированности потребителей о результатах исполнения мероприятий Национального плана, размещение информации по исполнению мероприятий Национального плана на </w:t>
            </w:r>
            <w:r>
              <w:rPr>
                <w:rStyle w:val="FontStyle50"/>
              </w:rPr>
              <w:t>сайт</w:t>
            </w:r>
            <w:r>
              <w:rPr>
                <w:rStyle w:val="FontStyle50"/>
                <w:color w:val="00000A"/>
                <w:szCs w:val="24"/>
              </w:rPr>
              <w:t>е администрации муниципального образования Кореновский район</w:t>
            </w:r>
          </w:p>
        </w:tc>
        <w:tc>
          <w:tcPr>
            <w:tcW w:w="2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textAlignment w:val="baseline"/>
            </w:pPr>
            <w:r>
              <w:rPr>
                <w:sz w:val="22"/>
                <w:szCs w:val="22"/>
              </w:rPr>
              <w:t>органы местного самоуправления муниципального образования Кореновский район</w:t>
            </w:r>
          </w:p>
        </w:tc>
      </w:tr>
      <w:tr w:rsidR="00000000">
        <w:tc>
          <w:tcPr>
            <w:tcW w:w="67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textAlignment w:val="baseline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1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textAlignment w:val="baseline"/>
            </w:pPr>
            <w:r>
              <w:rPr>
                <w:sz w:val="22"/>
                <w:szCs w:val="22"/>
              </w:rPr>
              <w:t xml:space="preserve">Участие в формировании рейтинга муниципальных районов в части деятельности по содействию развитию конкуренции и </w:t>
            </w:r>
            <w:r>
              <w:rPr>
                <w:sz w:val="22"/>
                <w:szCs w:val="22"/>
              </w:rPr>
              <w:t>обеспечению условий для благоприятного инвестиционного климата</w:t>
            </w:r>
          </w:p>
        </w:tc>
        <w:tc>
          <w:tcPr>
            <w:tcW w:w="2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textAlignment w:val="baseline"/>
            </w:pPr>
            <w:r>
              <w:rPr>
                <w:sz w:val="22"/>
                <w:szCs w:val="22"/>
              </w:rPr>
              <w:t>2022-2025</w:t>
            </w:r>
          </w:p>
        </w:tc>
        <w:tc>
          <w:tcPr>
            <w:tcW w:w="43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textAlignment w:val="baseline"/>
            </w:pPr>
            <w:r>
              <w:rPr>
                <w:color w:val="00000A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ыявление лучших практик, способствующих развитию конкуренции</w:t>
            </w:r>
          </w:p>
        </w:tc>
        <w:tc>
          <w:tcPr>
            <w:tcW w:w="2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textAlignment w:val="baseline"/>
            </w:pPr>
            <w:r>
              <w:rPr>
                <w:sz w:val="22"/>
                <w:szCs w:val="22"/>
              </w:rPr>
              <w:t>органы местного самоуправления муниципального образования Кореновский район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textAlignment w:val="baseline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textAlignment w:val="baseline"/>
            </w:pPr>
            <w:r>
              <w:rPr>
                <w:sz w:val="22"/>
                <w:szCs w:val="22"/>
              </w:rPr>
              <w:t xml:space="preserve">Подготовка доклада о состоянии и развитии </w:t>
            </w:r>
            <w:r>
              <w:rPr>
                <w:sz w:val="22"/>
                <w:szCs w:val="22"/>
              </w:rPr>
              <w:t>конкуренции на товарных рынках муниципального образования Кореновский район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color w:val="00000A"/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- 2025</w:t>
            </w:r>
          </w:p>
          <w:p w:rsidR="00000000" w:rsidRDefault="00FB1194">
            <w:pPr>
              <w:widowControl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textAlignment w:val="baseline"/>
            </w:pPr>
            <w:r>
              <w:rPr>
                <w:sz w:val="22"/>
                <w:szCs w:val="22"/>
              </w:rPr>
              <w:t>оценка результатов внедрения в муниципальном образовании Кореновский район Стандарта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textAlignment w:val="baseline"/>
            </w:pPr>
            <w:r>
              <w:rPr>
                <w:sz w:val="22"/>
                <w:szCs w:val="22"/>
              </w:rPr>
              <w:t>органы местного самоуправления муниципального образования Кореновский район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t>дрение лучших региональных практик содействия развитию конкуренции, рекомендованных для внедрения на территории субъектов Российской Федерации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color w:val="00000A"/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- 2025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A"/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овышение результативности и эффективности деятельности органов местного самоуправления муниципальн</w:t>
            </w:r>
            <w:r>
              <w:rPr>
                <w:color w:val="00000A"/>
                <w:sz w:val="22"/>
                <w:szCs w:val="22"/>
              </w:rPr>
              <w:t>о</w:t>
            </w:r>
            <w:r>
              <w:rPr>
                <w:color w:val="00000A"/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 xml:space="preserve"> образования Кореновский район по реализации Стандарта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органы местного самоуправления муниципального образования Кореновский район</w:t>
            </w:r>
          </w:p>
        </w:tc>
      </w:tr>
      <w:tr w:rsidR="00000000">
        <w:tc>
          <w:tcPr>
            <w:tcW w:w="67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1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pacing w:line="250" w:lineRule="exact"/>
            </w:pPr>
            <w:r>
              <w:rPr>
                <w:rStyle w:val="FontStyle50"/>
              </w:rPr>
              <w:t xml:space="preserve">Организация мероприятий по информационно-методической поддержке заказчиков </w:t>
            </w:r>
            <w:r>
              <w:rPr>
                <w:rStyle w:val="FontStyle50"/>
                <w:color w:val="00000A"/>
                <w:szCs w:val="24"/>
              </w:rPr>
              <w:t>Кореновского района</w:t>
            </w:r>
          </w:p>
        </w:tc>
        <w:tc>
          <w:tcPr>
            <w:tcW w:w="2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jc w:val="center"/>
            </w:pPr>
            <w:r>
              <w:rPr>
                <w:rStyle w:val="FontStyle50"/>
              </w:rPr>
              <w:t>2022-2025</w:t>
            </w:r>
          </w:p>
        </w:tc>
        <w:tc>
          <w:tcPr>
            <w:tcW w:w="43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pacing w:line="254" w:lineRule="exact"/>
            </w:pPr>
            <w:r>
              <w:rPr>
                <w:rStyle w:val="FontStyle50"/>
              </w:rPr>
              <w:t>повышение уровн</w:t>
            </w:r>
            <w:r>
              <w:rPr>
                <w:rStyle w:val="FontStyle50"/>
              </w:rPr>
              <w:t xml:space="preserve">я информированности заказчиков </w:t>
            </w:r>
            <w:r>
              <w:rPr>
                <w:rStyle w:val="FontStyle50"/>
                <w:color w:val="00000A"/>
                <w:szCs w:val="24"/>
              </w:rPr>
              <w:t>Кореновского района</w:t>
            </w:r>
            <w:r>
              <w:rPr>
                <w:rStyle w:val="FontStyle50"/>
              </w:rPr>
              <w:t xml:space="preserve"> по вопросам расширения практики осуществления совместных закупок в рамках реализации Федерального Закона от 5 апреля 2013 г. № 44-ФЗ «О контрактной системе в сфере закупок товаров, работ, услуг для обеспеч</w:t>
            </w:r>
            <w:r>
              <w:rPr>
                <w:rStyle w:val="FontStyle50"/>
              </w:rPr>
              <w:t>ения государственных и муниципальных нужд»</w:t>
            </w:r>
          </w:p>
        </w:tc>
        <w:tc>
          <w:tcPr>
            <w:tcW w:w="20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органы местного самоуправления муниципального образования Кореновский район</w:t>
            </w:r>
          </w:p>
        </w:tc>
      </w:tr>
      <w:tr w:rsidR="00000000">
        <w:tc>
          <w:tcPr>
            <w:tcW w:w="67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1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pacing w:line="254" w:lineRule="exact"/>
              <w:ind w:left="5" w:hanging="5"/>
            </w:pPr>
            <w:r>
              <w:rPr>
                <w:rStyle w:val="FontStyle50"/>
              </w:rPr>
              <w:t xml:space="preserve">Создание и осуществление деятельности рабочей группы (иного совещательного органа) по формированию отраслевой конкурентной политики с </w:t>
            </w:r>
            <w:r>
              <w:rPr>
                <w:rStyle w:val="FontStyle50"/>
              </w:rPr>
              <w:t>участием представителей бизнеса и общественных организаций</w:t>
            </w:r>
          </w:p>
        </w:tc>
        <w:tc>
          <w:tcPr>
            <w:tcW w:w="259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jc w:val="center"/>
            </w:pPr>
            <w:r>
              <w:rPr>
                <w:rStyle w:val="FontStyle50"/>
              </w:rPr>
              <w:t>2022-2025</w:t>
            </w:r>
          </w:p>
        </w:tc>
        <w:tc>
          <w:tcPr>
            <w:tcW w:w="438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pacing w:line="254" w:lineRule="exact"/>
              <w:ind w:left="14" w:hanging="14"/>
            </w:pPr>
            <w:r>
              <w:rPr>
                <w:rStyle w:val="FontStyle50"/>
              </w:rPr>
              <w:t>повышение результативности и эффективности деятельности отраслевых органов исполнительной власти и органов местного самоуправления муниципального образовани</w:t>
            </w:r>
            <w:r>
              <w:rPr>
                <w:rStyle w:val="FontStyle50"/>
                <w:color w:val="00000A"/>
                <w:szCs w:val="24"/>
              </w:rPr>
              <w:t>я</w:t>
            </w:r>
            <w:r>
              <w:rPr>
                <w:rStyle w:val="FontStyle50"/>
              </w:rPr>
              <w:t xml:space="preserve"> К</w:t>
            </w:r>
            <w:r>
              <w:rPr>
                <w:rStyle w:val="FontStyle50"/>
                <w:color w:val="00000A"/>
                <w:szCs w:val="24"/>
              </w:rPr>
              <w:t>ореновский район</w:t>
            </w:r>
            <w:r>
              <w:rPr>
                <w:rStyle w:val="FontStyle50"/>
              </w:rPr>
              <w:t xml:space="preserve"> по реализац</w:t>
            </w:r>
            <w:r>
              <w:rPr>
                <w:rStyle w:val="FontStyle50"/>
              </w:rPr>
              <w:t>ии Стандарта</w:t>
            </w:r>
          </w:p>
        </w:tc>
        <w:tc>
          <w:tcPr>
            <w:tcW w:w="20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органы местного самоуправления муниципального образования Кореновский район</w:t>
            </w:r>
          </w:p>
        </w:tc>
      </w:tr>
      <w:tr w:rsidR="00000000">
        <w:tc>
          <w:tcPr>
            <w:tcW w:w="67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51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pacing w:line="254" w:lineRule="exact"/>
              <w:ind w:firstLine="5"/>
            </w:pPr>
            <w:r>
              <w:rPr>
                <w:rStyle w:val="FontStyle50"/>
              </w:rPr>
              <w:t xml:space="preserve">Создание и осуществление деятельности рабочей группы (иного совещательного органа) по содействию развитию конкуренции в муниципальных образованиях Краснодарского </w:t>
            </w:r>
            <w:r>
              <w:rPr>
                <w:rStyle w:val="FontStyle50"/>
              </w:rPr>
              <w:t>края</w:t>
            </w:r>
          </w:p>
        </w:tc>
        <w:tc>
          <w:tcPr>
            <w:tcW w:w="25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43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20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c>
          <w:tcPr>
            <w:tcW w:w="67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FB1194">
            <w:pPr>
              <w:widowControl w:val="0"/>
              <w:jc w:val="both"/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51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pacing w:line="250" w:lineRule="exact"/>
            </w:pPr>
            <w:r>
              <w:rPr>
                <w:rStyle w:val="FontStyle50"/>
              </w:rPr>
              <w:t>Формирование информационного отчета в уполномоченный орган по содействию развитию конкуренции в Краснодарском крае</w:t>
            </w:r>
          </w:p>
        </w:tc>
        <w:tc>
          <w:tcPr>
            <w:tcW w:w="2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pacing w:line="250" w:lineRule="exact"/>
              <w:jc w:val="center"/>
              <w:rPr>
                <w:rStyle w:val="FontStyle50"/>
              </w:rPr>
            </w:pPr>
            <w:r>
              <w:rPr>
                <w:rStyle w:val="FontStyle50"/>
              </w:rPr>
              <w:t>ежемесячно,</w:t>
            </w:r>
          </w:p>
          <w:p w:rsidR="00000000" w:rsidRDefault="00FB1194">
            <w:pPr>
              <w:pStyle w:val="Style38"/>
              <w:widowControl w:val="0"/>
              <w:spacing w:line="250" w:lineRule="exact"/>
            </w:pPr>
            <w:r>
              <w:rPr>
                <w:rStyle w:val="FontStyle50"/>
              </w:rPr>
              <w:t>до 10-го числа месяца, следующего за отчетным</w:t>
            </w:r>
          </w:p>
        </w:tc>
        <w:tc>
          <w:tcPr>
            <w:tcW w:w="43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pStyle w:val="Style22"/>
              <w:widowControl w:val="0"/>
              <w:spacing w:line="250" w:lineRule="exact"/>
            </w:pPr>
            <w:r>
              <w:rPr>
                <w:rStyle w:val="FontStyle50"/>
              </w:rPr>
              <w:t>информирование о состоянии конкуренции на товарных рынках муниципально</w:t>
            </w:r>
            <w:r>
              <w:rPr>
                <w:rStyle w:val="FontStyle50"/>
              </w:rPr>
              <w:t>го образования Кореновский район уполномоченного органа по содействию развитию конкуренции в Краснодарском крае</w:t>
            </w:r>
          </w:p>
        </w:tc>
        <w:tc>
          <w:tcPr>
            <w:tcW w:w="20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</w:tbl>
    <w:p w:rsidR="00000000" w:rsidRDefault="00FB1194">
      <w:pPr>
        <w:pStyle w:val="Style4"/>
        <w:widowControl w:val="0"/>
        <w:spacing w:before="67" w:line="322" w:lineRule="exact"/>
        <w:ind w:left="10243"/>
        <w:jc w:val="left"/>
      </w:pPr>
    </w:p>
    <w:p w:rsidR="00000000" w:rsidRDefault="00FB1194">
      <w:pPr>
        <w:pStyle w:val="Style4"/>
        <w:widowControl w:val="0"/>
        <w:spacing w:before="67" w:line="322" w:lineRule="exact"/>
        <w:ind w:left="10243"/>
        <w:jc w:val="left"/>
      </w:pPr>
    </w:p>
    <w:p w:rsidR="00000000" w:rsidRDefault="00FB1194">
      <w:pPr>
        <w:pStyle w:val="Style4"/>
        <w:widowControl w:val="0"/>
        <w:spacing w:before="67" w:line="322" w:lineRule="exact"/>
        <w:ind w:left="10243"/>
        <w:jc w:val="left"/>
      </w:pPr>
    </w:p>
    <w:p w:rsidR="00000000" w:rsidRDefault="00FB1194">
      <w:pPr>
        <w:pStyle w:val="Style4"/>
        <w:widowControl w:val="0"/>
        <w:spacing w:before="67" w:line="322" w:lineRule="exact"/>
        <w:ind w:left="10243"/>
        <w:jc w:val="left"/>
      </w:pPr>
    </w:p>
    <w:p w:rsidR="00000000" w:rsidRDefault="00FB1194">
      <w:pPr>
        <w:pStyle w:val="Style4"/>
        <w:widowControl w:val="0"/>
        <w:spacing w:before="67" w:line="322" w:lineRule="exact"/>
        <w:ind w:left="10243"/>
        <w:jc w:val="left"/>
      </w:pPr>
    </w:p>
    <w:p w:rsidR="00000000" w:rsidRDefault="00FB1194">
      <w:pPr>
        <w:pStyle w:val="Style4"/>
        <w:widowControl w:val="0"/>
        <w:spacing w:before="67" w:line="322" w:lineRule="exact"/>
        <w:ind w:left="10243"/>
        <w:jc w:val="left"/>
      </w:pPr>
    </w:p>
    <w:p w:rsidR="00000000" w:rsidRDefault="00FB1194">
      <w:pPr>
        <w:pStyle w:val="Style4"/>
        <w:widowControl w:val="0"/>
        <w:spacing w:before="67" w:line="322" w:lineRule="exact"/>
        <w:ind w:left="10243"/>
        <w:jc w:val="left"/>
      </w:pPr>
    </w:p>
    <w:p w:rsidR="00000000" w:rsidRDefault="00FB1194">
      <w:pPr>
        <w:pStyle w:val="Style4"/>
        <w:widowControl w:val="0"/>
        <w:spacing w:before="67" w:line="322" w:lineRule="exact"/>
        <w:ind w:left="10243"/>
        <w:jc w:val="left"/>
      </w:pPr>
    </w:p>
    <w:p w:rsidR="00000000" w:rsidRDefault="00FB1194">
      <w:pPr>
        <w:pStyle w:val="Style4"/>
        <w:widowControl w:val="0"/>
        <w:spacing w:before="67" w:line="322" w:lineRule="exact"/>
        <w:ind w:left="10243"/>
        <w:jc w:val="center"/>
      </w:pPr>
    </w:p>
    <w:p w:rsidR="00000000" w:rsidRDefault="00FB1194">
      <w:pPr>
        <w:pStyle w:val="Style4"/>
        <w:widowControl w:val="0"/>
        <w:spacing w:before="67" w:line="322" w:lineRule="exact"/>
        <w:ind w:left="10243"/>
        <w:jc w:val="center"/>
      </w:pPr>
    </w:p>
    <w:p w:rsidR="00000000" w:rsidRDefault="00FB1194">
      <w:pPr>
        <w:pStyle w:val="Style4"/>
        <w:widowControl w:val="0"/>
        <w:spacing w:before="67" w:line="322" w:lineRule="exact"/>
        <w:ind w:left="10243"/>
        <w:jc w:val="center"/>
      </w:pPr>
    </w:p>
    <w:p w:rsidR="00000000" w:rsidRDefault="00FB1194">
      <w:pPr>
        <w:pStyle w:val="Style4"/>
        <w:widowControl w:val="0"/>
        <w:spacing w:before="67" w:line="322" w:lineRule="exact"/>
        <w:ind w:left="10243"/>
        <w:jc w:val="center"/>
      </w:pPr>
    </w:p>
    <w:p w:rsidR="00000000" w:rsidRDefault="00FB1194">
      <w:pPr>
        <w:pStyle w:val="Style4"/>
        <w:widowControl w:val="0"/>
        <w:spacing w:before="67" w:line="322" w:lineRule="exact"/>
        <w:ind w:left="10243"/>
        <w:jc w:val="center"/>
      </w:pPr>
    </w:p>
    <w:p w:rsidR="00000000" w:rsidRDefault="00FB1194">
      <w:pPr>
        <w:pStyle w:val="Style4"/>
        <w:widowControl w:val="0"/>
        <w:spacing w:before="67" w:line="322" w:lineRule="exact"/>
        <w:ind w:left="10243"/>
        <w:jc w:val="center"/>
      </w:pPr>
    </w:p>
    <w:p w:rsidR="00000000" w:rsidRDefault="00FB1194">
      <w:pPr>
        <w:pStyle w:val="Style4"/>
        <w:widowControl w:val="0"/>
        <w:spacing w:before="67" w:line="322" w:lineRule="exact"/>
        <w:ind w:left="10243"/>
        <w:jc w:val="center"/>
      </w:pPr>
    </w:p>
    <w:p w:rsidR="00000000" w:rsidRDefault="00FB1194">
      <w:pPr>
        <w:pStyle w:val="Style4"/>
        <w:widowControl w:val="0"/>
        <w:spacing w:before="67" w:line="322" w:lineRule="exact"/>
        <w:ind w:left="10243"/>
        <w:jc w:val="center"/>
      </w:pPr>
    </w:p>
    <w:p w:rsidR="00000000" w:rsidRDefault="00FB1194">
      <w:pPr>
        <w:pStyle w:val="Style4"/>
        <w:widowControl w:val="0"/>
        <w:spacing w:before="67" w:line="322" w:lineRule="exact"/>
        <w:ind w:left="10243"/>
        <w:jc w:val="center"/>
      </w:pPr>
    </w:p>
    <w:p w:rsidR="00000000" w:rsidRDefault="00FB1194">
      <w:pPr>
        <w:pStyle w:val="Style4"/>
        <w:widowControl w:val="0"/>
        <w:spacing w:before="67" w:line="322" w:lineRule="exact"/>
        <w:ind w:left="10243"/>
        <w:jc w:val="center"/>
        <w:rPr>
          <w:rStyle w:val="FontStyle44"/>
        </w:rPr>
      </w:pPr>
      <w:r>
        <w:rPr>
          <w:rStyle w:val="FontStyle44"/>
        </w:rPr>
        <w:t>Приложение</w:t>
      </w:r>
    </w:p>
    <w:p w:rsidR="00000000" w:rsidRDefault="00FB1194">
      <w:pPr>
        <w:pStyle w:val="Style4"/>
        <w:spacing w:line="322" w:lineRule="exact"/>
        <w:ind w:left="10243"/>
        <w:jc w:val="center"/>
        <w:rPr>
          <w:rStyle w:val="FontStyle44"/>
        </w:rPr>
      </w:pPr>
      <w:r>
        <w:rPr>
          <w:rStyle w:val="FontStyle44"/>
        </w:rPr>
        <w:t>к плану мероприятий</w:t>
      </w:r>
    </w:p>
    <w:p w:rsidR="00000000" w:rsidRDefault="00FB1194">
      <w:pPr>
        <w:pStyle w:val="Style4"/>
        <w:spacing w:line="322" w:lineRule="exact"/>
        <w:ind w:left="10248"/>
        <w:jc w:val="center"/>
        <w:rPr>
          <w:rStyle w:val="FontStyle44"/>
        </w:rPr>
      </w:pPr>
      <w:r>
        <w:rPr>
          <w:rStyle w:val="FontStyle44"/>
        </w:rPr>
        <w:t>(«дорожной карте»)</w:t>
      </w:r>
    </w:p>
    <w:p w:rsidR="00000000" w:rsidRDefault="00FB1194">
      <w:pPr>
        <w:pStyle w:val="Style4"/>
        <w:spacing w:line="322" w:lineRule="exact"/>
        <w:ind w:left="10238"/>
        <w:jc w:val="center"/>
        <w:rPr>
          <w:rStyle w:val="FontStyle44"/>
        </w:rPr>
      </w:pPr>
      <w:r>
        <w:rPr>
          <w:rStyle w:val="FontStyle44"/>
        </w:rPr>
        <w:t>по содействию развитию</w:t>
      </w:r>
    </w:p>
    <w:p w:rsidR="00000000" w:rsidRDefault="00FB1194">
      <w:pPr>
        <w:pStyle w:val="Style4"/>
        <w:spacing w:line="322" w:lineRule="exact"/>
        <w:ind w:left="10238"/>
        <w:jc w:val="center"/>
        <w:rPr>
          <w:rStyle w:val="FontStyle44"/>
          <w:color w:val="00000A"/>
          <w:szCs w:val="24"/>
        </w:rPr>
      </w:pPr>
      <w:r>
        <w:rPr>
          <w:rStyle w:val="FontStyle44"/>
        </w:rPr>
        <w:t xml:space="preserve">конкуренции в </w:t>
      </w:r>
      <w:r>
        <w:rPr>
          <w:rStyle w:val="FontStyle44"/>
          <w:color w:val="00000A"/>
          <w:szCs w:val="24"/>
        </w:rPr>
        <w:t>муниципальному</w:t>
      </w:r>
      <w:r>
        <w:rPr>
          <w:rStyle w:val="FontStyle44"/>
          <w:color w:val="00000A"/>
          <w:szCs w:val="24"/>
        </w:rPr>
        <w:tab/>
      </w:r>
    </w:p>
    <w:p w:rsidR="00000000" w:rsidRDefault="00FB1194">
      <w:pPr>
        <w:pStyle w:val="Style4"/>
        <w:spacing w:line="322" w:lineRule="exact"/>
        <w:ind w:left="10238"/>
        <w:jc w:val="center"/>
      </w:pPr>
      <w:r>
        <w:rPr>
          <w:rStyle w:val="FontStyle44"/>
          <w:color w:val="00000A"/>
          <w:szCs w:val="24"/>
        </w:rPr>
        <w:t>образовании Кореновски</w:t>
      </w:r>
      <w:r>
        <w:rPr>
          <w:rStyle w:val="FontStyle44"/>
          <w:color w:val="00000A"/>
          <w:szCs w:val="24"/>
        </w:rPr>
        <w:t>й район</w:t>
      </w:r>
    </w:p>
    <w:p w:rsidR="00000000" w:rsidRDefault="00FB1194">
      <w:pPr>
        <w:pStyle w:val="Style1"/>
        <w:spacing w:line="240" w:lineRule="exact"/>
      </w:pPr>
    </w:p>
    <w:p w:rsidR="00000000" w:rsidRDefault="00FB1194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Мероприятия стратегических, программных и иных документов,</w:t>
      </w:r>
      <w:r>
        <w:rPr>
          <w:sz w:val="28"/>
          <w:szCs w:val="28"/>
        </w:rPr>
        <w:br/>
        <w:t>реализация которых оказывает влияние на состояние конкуренции</w:t>
      </w:r>
      <w:r>
        <w:rPr>
          <w:sz w:val="28"/>
          <w:szCs w:val="28"/>
        </w:rPr>
        <w:br/>
        <w:t>на товарных рынках муниципального образования Кореновский район</w:t>
      </w:r>
    </w:p>
    <w:p w:rsidR="00000000" w:rsidRDefault="00FB1194">
      <w:pPr>
        <w:jc w:val="center"/>
        <w:rPr>
          <w:sz w:val="28"/>
          <w:szCs w:val="28"/>
        </w:rPr>
      </w:pPr>
    </w:p>
    <w:p w:rsidR="00000000" w:rsidRDefault="00FB1194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710"/>
        <w:gridCol w:w="4285"/>
        <w:gridCol w:w="4362"/>
        <w:gridCol w:w="3544"/>
        <w:gridCol w:w="1985"/>
      </w:tblGrid>
      <w:tr w:rsidR="00000000">
        <w:trPr>
          <w:tblHeader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</w:t>
            </w:r>
          </w:p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Стратегический/</w:t>
            </w:r>
          </w:p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программный /иной документ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>казатели эффективности программного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000000">
        <w:trPr>
          <w:tblHeader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000000">
        <w:trPr>
          <w:jc w:val="center"/>
        </w:trPr>
        <w:tc>
          <w:tcPr>
            <w:tcW w:w="14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tabs>
                <w:tab w:val="left" w:pos="1365"/>
              </w:tabs>
              <w:jc w:val="center"/>
            </w:pPr>
            <w:r>
              <w:rPr>
                <w:sz w:val="22"/>
                <w:szCs w:val="22"/>
              </w:rPr>
              <w:t>1. Рынок услуг дополнительного образования детей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A"/>
                <w:sz w:val="22"/>
                <w:szCs w:val="22"/>
              </w:rPr>
              <w:t>Разработка и реализация мероприятий по переводу педагогов дополнительного образования, занимающихся с детьми в школь</w:t>
            </w:r>
            <w:r>
              <w:rPr>
                <w:color w:val="00000A"/>
                <w:sz w:val="22"/>
                <w:szCs w:val="22"/>
              </w:rPr>
              <w:t>ных спортивных клубах в вечернее и каникулярное время, под начало спортивных школ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A"/>
                <w:sz w:val="22"/>
                <w:szCs w:val="22"/>
              </w:rPr>
              <w:t>муниципальная программа муниципального образования Кореновский район «Развитие образования на 2020-2026 г»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увеличение охвата школьников учреждениями дополнительного образован</w:t>
            </w:r>
            <w:r>
              <w:rPr>
                <w:color w:val="00000A"/>
                <w:sz w:val="22"/>
                <w:szCs w:val="22"/>
              </w:rPr>
              <w:t>ия;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группы, процентов: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2022 — 78,6 процента;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2023 — 7</w:t>
            </w:r>
            <w:r>
              <w:rPr>
                <w:color w:val="00000A"/>
                <w:sz w:val="22"/>
                <w:szCs w:val="22"/>
              </w:rPr>
              <w:t>8,7 процента;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2024 — 78,8 процента;</w:t>
            </w:r>
          </w:p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2025 — </w:t>
            </w:r>
            <w:r>
              <w:rPr>
                <w:color w:val="00000A"/>
                <w:sz w:val="22"/>
                <w:szCs w:val="22"/>
              </w:rPr>
              <w:t>78,9 процента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A"/>
                <w:sz w:val="22"/>
                <w:szCs w:val="22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Выплата стипендий одаренным учащимся детских школ искусств муниципального образования Кореновский район</w:t>
            </w:r>
          </w:p>
          <w:p w:rsidR="00000000" w:rsidRDefault="00FB1194">
            <w:pPr>
              <w:widowControl w:val="0"/>
              <w:suppressAutoHyphens w:val="0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shd w:val="clear" w:color="auto" w:fill="FFFFFF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A"/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униц</w:t>
            </w:r>
            <w:r>
              <w:rPr>
                <w:sz w:val="22"/>
                <w:szCs w:val="22"/>
              </w:rPr>
              <w:t>ипальная программа муниципального образования Кореновский район «Развитие культуры Кореновского района на 2022-2026 годы»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учащихся детских школ искусств, ежегодно удостоенных стипендий, премий, грантов различного уровня; </w:t>
            </w:r>
            <w:r>
              <w:rPr>
                <w:color w:val="00000A"/>
                <w:sz w:val="22"/>
                <w:szCs w:val="22"/>
              </w:rPr>
              <w:t>обучение профильным специальн</w:t>
            </w:r>
            <w:r>
              <w:rPr>
                <w:color w:val="00000A"/>
                <w:sz w:val="22"/>
                <w:szCs w:val="22"/>
              </w:rPr>
              <w:t>остям в области искусств, повышение мотивации учащихся  учреждений дополнительного образования к достижению лучших результатов: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2022 — 36 учащихся;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2023 — 38 учащихся;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2024 — 40 учащихся;</w:t>
            </w:r>
          </w:p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A"/>
                <w:sz w:val="22"/>
                <w:szCs w:val="22"/>
              </w:rPr>
              <w:t>2025 — 42 учащихся.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A"/>
                <w:sz w:val="22"/>
                <w:szCs w:val="22"/>
              </w:rPr>
              <w:t>отдел культуры администрации муниципального обра</w:t>
            </w:r>
            <w:r>
              <w:rPr>
                <w:color w:val="00000A"/>
                <w:sz w:val="22"/>
                <w:szCs w:val="22"/>
              </w:rPr>
              <w:t>зования Кореновский район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2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Участие одаренных учащихся детей в фестивалях, смотрах-конкурсах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A"/>
                <w:sz w:val="22"/>
                <w:szCs w:val="22"/>
              </w:rPr>
              <w:t>муниципальная программа муниципального образования Кореновский район «Развитие культуры Кореновского района на 2022-2026 годы»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повышение мотивации учащихся  учр</w:t>
            </w:r>
            <w:r>
              <w:rPr>
                <w:color w:val="00000A"/>
                <w:sz w:val="22"/>
                <w:szCs w:val="22"/>
              </w:rPr>
              <w:t>еждений дополнительного образования к достижению лучших результатов: удельный вес участвующих в фестивалях и конкурсах</w:t>
            </w:r>
          </w:p>
          <w:p w:rsidR="00000000" w:rsidRDefault="00FB1194">
            <w:pPr>
              <w:widowControl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различного уровня, в общей численности обучающихся в детских школах искусств: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2022 — 49 процентов;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2023 — 51процент;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2024 — 53 процента;</w:t>
            </w:r>
          </w:p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A"/>
                <w:sz w:val="22"/>
                <w:szCs w:val="22"/>
              </w:rPr>
              <w:t>2025 — 55 процентов.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A"/>
                <w:sz w:val="22"/>
                <w:szCs w:val="22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4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A"/>
                <w:sz w:val="22"/>
                <w:szCs w:val="22"/>
              </w:rPr>
              <w:t>муниципальная программа муниципального образования Кореновский район «Развитие культуры Кореновского района на 2022-2026 годы»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hd w:val="clear" w:color="auto" w:fill="FFFFFF"/>
              <w:suppressAutoHyphens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рост контингента обучающихся де</w:t>
            </w:r>
            <w:r>
              <w:rPr>
                <w:color w:val="000000"/>
                <w:sz w:val="22"/>
                <w:szCs w:val="22"/>
              </w:rPr>
              <w:t>тских школ искусств: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2022 — 727 учащихся;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2023 — 728 учащихся;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2024 — 729 учащихся;</w:t>
            </w:r>
          </w:p>
          <w:p w:rsidR="00000000" w:rsidRDefault="00FB1194">
            <w:pPr>
              <w:widowControl w:val="0"/>
              <w:shd w:val="clear" w:color="auto" w:fill="FFFFFF"/>
              <w:suppressAutoHyphens w:val="0"/>
              <w:jc w:val="both"/>
            </w:pPr>
            <w:r>
              <w:rPr>
                <w:color w:val="00000A"/>
                <w:sz w:val="22"/>
                <w:szCs w:val="22"/>
              </w:rPr>
              <w:t>2025 — 730 учащихся.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A"/>
                <w:sz w:val="22"/>
                <w:szCs w:val="22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4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A"/>
                <w:sz w:val="22"/>
                <w:szCs w:val="22"/>
              </w:rPr>
              <w:t>муниципальная программа муниципального образования Кореновский район «Разв</w:t>
            </w:r>
            <w:r>
              <w:rPr>
                <w:color w:val="00000A"/>
                <w:sz w:val="22"/>
                <w:szCs w:val="22"/>
              </w:rPr>
              <w:t>итие культуры Кореновского района на 2022-2026 годы»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hd w:val="clear" w:color="auto" w:fill="FFFFFF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педагогических работников организаций дополнительного образования, имеющих первую и высшую квалификационные категории: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 — 61,3 процента;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 — 61,4 процента;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 — 61,5 процента;</w:t>
            </w:r>
          </w:p>
          <w:p w:rsidR="00000000" w:rsidRDefault="00FB1194">
            <w:pPr>
              <w:widowControl w:val="0"/>
              <w:shd w:val="clear" w:color="auto" w:fill="FFFFFF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2025 — 61,6 п</w:t>
            </w:r>
            <w:r>
              <w:rPr>
                <w:color w:val="000000"/>
                <w:sz w:val="22"/>
                <w:szCs w:val="22"/>
              </w:rPr>
              <w:t>роцента.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A"/>
                <w:sz w:val="22"/>
                <w:szCs w:val="22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A"/>
                <w:sz w:val="22"/>
                <w:szCs w:val="22"/>
              </w:rPr>
              <w:t>Увеличение численности  занимающихся в спортивных школах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 xml:space="preserve">ведомственная целевая программа «Развитие физической культуры и спорта в муниципальном образовании Кореновский </w:t>
            </w:r>
            <w:r>
              <w:rPr>
                <w:color w:val="00000A"/>
                <w:sz w:val="22"/>
                <w:szCs w:val="22"/>
              </w:rPr>
              <w:t>район на 2021-2023 годы».</w:t>
            </w:r>
          </w:p>
          <w:p w:rsidR="00000000" w:rsidRDefault="00FB1194">
            <w:pPr>
              <w:widowControl w:val="0"/>
              <w:suppressAutoHyphens w:val="0"/>
            </w:pPr>
            <w:r>
              <w:rPr>
                <w:color w:val="00000A"/>
                <w:sz w:val="22"/>
                <w:szCs w:val="22"/>
              </w:rPr>
              <w:t>План мероприятий для включения в краевую Стратегию социально-экономического-развития отрасли «Физическая культура и спорт» до 2030 г.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увеличение количества занимающихся в МОБУ ДО ДЮСШ И СШ: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2022 — 2200 учащихся;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2023 — 2210 учащих</w:t>
            </w:r>
            <w:r>
              <w:rPr>
                <w:color w:val="00000A"/>
                <w:sz w:val="22"/>
                <w:szCs w:val="22"/>
              </w:rPr>
              <w:t>ся;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2024 — 2064 учащихся;</w:t>
            </w:r>
          </w:p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A"/>
                <w:sz w:val="22"/>
                <w:szCs w:val="22"/>
              </w:rPr>
              <w:t>2025 — 2164 учащихся.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A"/>
                <w:sz w:val="22"/>
                <w:szCs w:val="22"/>
              </w:rPr>
              <w:t>управление образования администрации муниципального образования Кореновский район, отдел физической культуры и спорта администрации муниципального образования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A"/>
                <w:sz w:val="22"/>
                <w:szCs w:val="22"/>
              </w:rPr>
              <w:t>Повышение мотивации учащихся  учреждений доп</w:t>
            </w:r>
            <w:r>
              <w:rPr>
                <w:color w:val="00000A"/>
                <w:sz w:val="22"/>
                <w:szCs w:val="22"/>
              </w:rPr>
              <w:t>олнительного образования к достижению лучших результатов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ведомственная целевая программа «Развитие физической культуры и спорта в муниципальном образовании Кореновский район на 2021-2023 годы».</w:t>
            </w:r>
          </w:p>
          <w:p w:rsidR="00000000" w:rsidRDefault="00FB1194">
            <w:pPr>
              <w:widowControl w:val="0"/>
              <w:suppressAutoHyphens w:val="0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муниципальная программа «Развитие физической культуры и спорта</w:t>
            </w:r>
            <w:r>
              <w:rPr>
                <w:color w:val="00000A"/>
                <w:sz w:val="22"/>
                <w:szCs w:val="22"/>
              </w:rPr>
              <w:t xml:space="preserve"> в муниципальном образовании Кореновский район на 2024-2028 годы»</w:t>
            </w:r>
          </w:p>
          <w:p w:rsidR="00000000" w:rsidRDefault="00FB1194">
            <w:pPr>
              <w:widowControl w:val="0"/>
              <w:suppressAutoHyphens w:val="0"/>
              <w:rPr>
                <w:color w:val="00000A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Количество стипендиатов-одаренных учащихся детских спортивных школ муниципального образования Кореновский район: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2022 — 30 учащихся;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2023 — 30 учащихся;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2024 — 30 учащихся;</w:t>
            </w:r>
          </w:p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A"/>
                <w:sz w:val="22"/>
                <w:szCs w:val="22"/>
              </w:rPr>
              <w:t>2025 — 30 учащих</w:t>
            </w:r>
            <w:r>
              <w:rPr>
                <w:color w:val="00000A"/>
                <w:sz w:val="22"/>
                <w:szCs w:val="22"/>
              </w:rPr>
              <w:t>ся..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A"/>
                <w:sz w:val="22"/>
                <w:szCs w:val="22"/>
              </w:rPr>
              <w:t>отдел физической культуры и спорта администрации муниципального образования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A"/>
                <w:sz w:val="22"/>
                <w:szCs w:val="22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муниципальная программа муниципального образования Кореновский район «Раз</w:t>
            </w:r>
            <w:r>
              <w:rPr>
                <w:color w:val="00000A"/>
                <w:sz w:val="22"/>
                <w:szCs w:val="22"/>
              </w:rPr>
              <w:t>витие образования» на 2020-2023 г»</w:t>
            </w:r>
          </w:p>
          <w:p w:rsidR="00000000" w:rsidRDefault="00FB1194">
            <w:pPr>
              <w:widowControl w:val="0"/>
              <w:suppressAutoHyphens w:val="0"/>
            </w:pPr>
            <w:r>
              <w:rPr>
                <w:color w:val="00000A"/>
                <w:sz w:val="22"/>
                <w:szCs w:val="22"/>
              </w:rPr>
              <w:t>муниципальная программа муниципального образования Кореновский район «Развитие образования» на 2024-2028 г»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доля муниципальных образовательных,  организаций, выполнивших муниципальное задание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2022 — 100 процентов;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 xml:space="preserve">2023 — </w:t>
            </w:r>
            <w:r>
              <w:rPr>
                <w:color w:val="00000A"/>
                <w:sz w:val="22"/>
                <w:szCs w:val="22"/>
              </w:rPr>
              <w:t>100 процентов;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2024 — 100 процентов;</w:t>
            </w:r>
          </w:p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A"/>
                <w:sz w:val="22"/>
                <w:szCs w:val="22"/>
              </w:rPr>
              <w:t>2025 — 100 процентов.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A"/>
                <w:sz w:val="22"/>
                <w:szCs w:val="22"/>
              </w:rPr>
              <w:t>управление обазования администрации муниципального образования Кореновский район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A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A"/>
                <w:sz w:val="22"/>
                <w:szCs w:val="22"/>
              </w:rPr>
              <w:t>муниц</w:t>
            </w:r>
            <w:r>
              <w:rPr>
                <w:color w:val="00000A"/>
                <w:sz w:val="22"/>
                <w:szCs w:val="22"/>
              </w:rPr>
              <w:t>ипальная программа муниципального образования Кореновский район «Развитие образования» на 2020-2024 г»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</w:t>
            </w:r>
            <w:r>
              <w:rPr>
                <w:color w:val="00000A"/>
                <w:sz w:val="22"/>
                <w:szCs w:val="22"/>
              </w:rPr>
              <w:t>й численности детей в возрасте от 5 до 18 лет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2024 — 11 процентов;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A"/>
                <w:sz w:val="22"/>
                <w:szCs w:val="22"/>
              </w:rPr>
              <w:t>управление обазования администрации муниципального образования Кореновский район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A"/>
                <w:sz w:val="22"/>
                <w:szCs w:val="22"/>
              </w:rPr>
              <w:t>Осуществление выплат стимилирующего характера работникам организации дополнительного образования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A"/>
                <w:sz w:val="22"/>
                <w:szCs w:val="22"/>
              </w:rPr>
              <w:t>муниц</w:t>
            </w:r>
            <w:r>
              <w:rPr>
                <w:color w:val="00000A"/>
                <w:sz w:val="22"/>
                <w:szCs w:val="22"/>
              </w:rPr>
              <w:t>ипальная программа муниципального образования Кореновский район «Развитие образования» на 2020-2024 г»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доля работников организаций дополнительного образования получившие выплаты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2022 — 100 процентов;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2023 — 100 процентов;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2024 — 100 процентов;</w:t>
            </w:r>
          </w:p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A"/>
                <w:sz w:val="22"/>
                <w:szCs w:val="22"/>
              </w:rPr>
              <w:t>2025 —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A"/>
                <w:sz w:val="22"/>
                <w:szCs w:val="22"/>
              </w:rPr>
              <w:t>управ</w:t>
            </w:r>
            <w:r>
              <w:rPr>
                <w:color w:val="00000A"/>
                <w:sz w:val="22"/>
                <w:szCs w:val="22"/>
              </w:rPr>
              <w:t>ление обазования администрации муниципального образования Кореновский район</w:t>
            </w:r>
          </w:p>
        </w:tc>
      </w:tr>
      <w:tr w:rsidR="00000000">
        <w:trPr>
          <w:trHeight w:val="78"/>
          <w:jc w:val="center"/>
        </w:trPr>
        <w:tc>
          <w:tcPr>
            <w:tcW w:w="148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0000">
        <w:trPr>
          <w:trHeight w:val="78"/>
          <w:jc w:val="center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napToGrid w:val="0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napToGrid w:val="0"/>
              <w:rPr>
                <w:color w:val="00000A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napToGrid w:val="0"/>
              <w:rPr>
                <w:color w:val="00000A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napToGrid w:val="0"/>
              <w:rPr>
                <w:color w:val="00000A"/>
                <w:sz w:val="22"/>
                <w:szCs w:val="22"/>
              </w:rPr>
            </w:pPr>
          </w:p>
        </w:tc>
      </w:tr>
      <w:tr w:rsidR="00000000">
        <w:trPr>
          <w:trHeight w:val="78"/>
          <w:jc w:val="center"/>
        </w:trPr>
        <w:tc>
          <w:tcPr>
            <w:tcW w:w="14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jc w:val="center"/>
            </w:pPr>
            <w:r>
              <w:rPr>
                <w:sz w:val="22"/>
                <w:szCs w:val="22"/>
              </w:rPr>
              <w:t>2. 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tabs>
                <w:tab w:val="left" w:pos="1046"/>
              </w:tabs>
              <w:suppressAutoHyphens w:val="0"/>
            </w:pPr>
            <w:r>
              <w:rPr>
                <w:sz w:val="22"/>
                <w:szCs w:val="22"/>
              </w:rPr>
              <w:t>Осуществление муниципального жилищного конт</w:t>
            </w:r>
            <w:r>
              <w:rPr>
                <w:sz w:val="22"/>
                <w:szCs w:val="22"/>
              </w:rPr>
              <w:t>роля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tabs>
                <w:tab w:val="left" w:pos="1046"/>
              </w:tabs>
              <w:suppressAutoHyphens w:val="0"/>
              <w:jc w:val="both"/>
            </w:pPr>
            <w:r>
              <w:rPr>
                <w:sz w:val="22"/>
                <w:szCs w:val="22"/>
              </w:rPr>
              <w:t xml:space="preserve">постановление администрации муниципального образования Кореновский район от 5 июня 2017 года № 663 «Об утверждении муниципального регламента администрации муниципального образования Кореновский район по исполнению муниципальной функции «Осуществление </w:t>
            </w:r>
            <w:r>
              <w:rPr>
                <w:sz w:val="22"/>
                <w:szCs w:val="22"/>
              </w:rPr>
              <w:t>муниципального жилищного контроля»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tabs>
                <w:tab w:val="left" w:pos="1046"/>
              </w:tabs>
              <w:suppressAutoHyphens w:val="0"/>
            </w:pPr>
            <w:r>
              <w:rPr>
                <w:sz w:val="22"/>
                <w:szCs w:val="22"/>
              </w:rPr>
              <w:t>соблюдение обязательных требований, установленных законодательством в отношении муниципального жилищного фонда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tabs>
                <w:tab w:val="left" w:pos="1046"/>
              </w:tabs>
              <w:suppressAutoHyphens w:val="0"/>
            </w:pPr>
            <w:r>
              <w:rPr>
                <w:sz w:val="22"/>
                <w:szCs w:val="22"/>
              </w:rPr>
              <w:t>отдел ЖКХ, транспорта и связи администрации муниципального образования Кореновский район</w:t>
            </w:r>
          </w:p>
        </w:tc>
      </w:tr>
      <w:tr w:rsidR="00000000">
        <w:trPr>
          <w:trHeight w:val="78"/>
          <w:jc w:val="center"/>
        </w:trPr>
        <w:tc>
          <w:tcPr>
            <w:tcW w:w="148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tabs>
                <w:tab w:val="left" w:pos="3645"/>
                <w:tab w:val="center" w:pos="7172"/>
              </w:tabs>
              <w:ind w:left="1080"/>
              <w:jc w:val="center"/>
            </w:pPr>
            <w:r>
              <w:rPr>
                <w:sz w:val="22"/>
                <w:szCs w:val="22"/>
              </w:rPr>
              <w:t>3 Рынок оказания усл</w:t>
            </w:r>
            <w:r>
              <w:rPr>
                <w:sz w:val="22"/>
                <w:szCs w:val="22"/>
              </w:rPr>
              <w:t>уг по перевозке пассажиров и багажа легковым такси.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A"/>
                <w:sz w:val="22"/>
                <w:szCs w:val="22"/>
              </w:rPr>
              <w:t>3.1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tabs>
                <w:tab w:val="left" w:pos="1046"/>
              </w:tabs>
              <w:suppressAutoHyphens w:val="0"/>
            </w:pPr>
            <w:r>
              <w:rPr>
                <w:sz w:val="22"/>
                <w:szCs w:val="22"/>
              </w:rPr>
              <w:t>Проведение мероприятий, направленных на содействие легализации хозяйствующих субъектов, оказывающих услуги по перевозке пассажиров наземным транспортом без соответствующей государственной регистрации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tabs>
                <w:tab w:val="left" w:pos="1046"/>
              </w:tabs>
              <w:suppressAutoHyphens w:val="0"/>
              <w:jc w:val="both"/>
            </w:pPr>
            <w:r>
              <w:rPr>
                <w:color w:val="00000A"/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аспоряжение администрации муниципального образования Кореновский район от 29 января 2019 года № 34-р «О внесении изменений в распоряжение администрации муниципального образования Кореновский район от 16 февраля 2018 года № 63-р «О создании рабочей группы</w:t>
            </w:r>
            <w:r>
              <w:rPr>
                <w:sz w:val="22"/>
                <w:szCs w:val="22"/>
              </w:rPr>
              <w:t xml:space="preserve"> в сфере легковых таксомоторных перевозок, наземного пассажирского маршрутного транспорта общего пользования и заказных автобусных перевозок на территории муниципального образования Кореновский район»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tabs>
                <w:tab w:val="left" w:pos="1046"/>
              </w:tabs>
              <w:suppressAutoHyphens w:val="0"/>
            </w:pPr>
            <w:r>
              <w:rPr>
                <w:color w:val="00000A"/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беспечение равных условий деятельности хозяйствующих с</w:t>
            </w:r>
            <w:r>
              <w:rPr>
                <w:sz w:val="22"/>
                <w:szCs w:val="22"/>
              </w:rPr>
              <w:t>убъектов на рынке услуг перевозок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tabs>
                <w:tab w:val="left" w:pos="1046"/>
              </w:tabs>
              <w:suppressAutoHyphens w:val="0"/>
              <w:jc w:val="both"/>
            </w:pPr>
            <w:r>
              <w:rPr>
                <w:sz w:val="22"/>
                <w:szCs w:val="22"/>
              </w:rPr>
              <w:t>органы местного самоуправления муниципального образования  Кореновский район</w:t>
            </w:r>
          </w:p>
        </w:tc>
      </w:tr>
      <w:tr w:rsidR="00000000">
        <w:trPr>
          <w:trHeight w:val="78"/>
          <w:jc w:val="center"/>
        </w:trPr>
        <w:tc>
          <w:tcPr>
            <w:tcW w:w="148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A"/>
                <w:sz w:val="22"/>
                <w:szCs w:val="22"/>
              </w:rPr>
              <w:t>4. Рынок медицинских услуг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color w:val="00000A"/>
                <w:sz w:val="22"/>
                <w:szCs w:val="22"/>
              </w:rPr>
              <w:t>4.1.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tabs>
                <w:tab w:val="left" w:pos="1046"/>
              </w:tabs>
            </w:pPr>
            <w:r>
              <w:t>Оказание социальной поддержки медицинским работникам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tabs>
                <w:tab w:val="left" w:pos="1046"/>
              </w:tabs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ведомственная целевая программа «Меры социальной поддержки</w:t>
            </w:r>
            <w:r>
              <w:rPr>
                <w:color w:val="00000A"/>
                <w:sz w:val="22"/>
                <w:szCs w:val="22"/>
              </w:rPr>
              <w:t xml:space="preserve"> медицинских врачебных кадров в муниципальном образовании Кореновский район» на 2021-2023 годы»</w:t>
            </w:r>
          </w:p>
          <w:p w:rsidR="00000000" w:rsidRDefault="00FB1194">
            <w:pPr>
              <w:widowControl w:val="0"/>
              <w:tabs>
                <w:tab w:val="left" w:pos="1046"/>
              </w:tabs>
              <w:jc w:val="both"/>
            </w:pPr>
            <w:r>
              <w:rPr>
                <w:color w:val="00000A"/>
                <w:sz w:val="22"/>
                <w:szCs w:val="22"/>
              </w:rPr>
              <w:t>муниципальная программа «Меры социальной поддержки медицинских врачебных кадров в муниципальном образовании Кореновский район» на 2024-2028 годы»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tabs>
                <w:tab w:val="left" w:pos="10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кол</w:t>
            </w:r>
            <w:r>
              <w:rPr>
                <w:sz w:val="22"/>
                <w:szCs w:val="22"/>
              </w:rPr>
              <w:t>ичества медицинского персонала:</w:t>
            </w:r>
          </w:p>
          <w:p w:rsidR="00000000" w:rsidRDefault="00FB1194">
            <w:pPr>
              <w:widowControl w:val="0"/>
              <w:tabs>
                <w:tab w:val="left" w:pos="10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— 8 специалистов;</w:t>
            </w:r>
          </w:p>
          <w:p w:rsidR="00000000" w:rsidRDefault="00FB1194">
            <w:pPr>
              <w:widowControl w:val="0"/>
              <w:tabs>
                <w:tab w:val="left" w:pos="10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— 12 специалистов:</w:t>
            </w:r>
          </w:p>
          <w:p w:rsidR="00000000" w:rsidRDefault="00FB1194">
            <w:pPr>
              <w:widowControl w:val="0"/>
              <w:tabs>
                <w:tab w:val="left" w:pos="10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— 5 специалистов;</w:t>
            </w:r>
          </w:p>
          <w:p w:rsidR="00000000" w:rsidRDefault="00FB1194">
            <w:pPr>
              <w:widowControl w:val="0"/>
              <w:tabs>
                <w:tab w:val="left" w:pos="1046"/>
              </w:tabs>
            </w:pPr>
            <w:r>
              <w:rPr>
                <w:sz w:val="22"/>
                <w:szCs w:val="22"/>
              </w:rPr>
              <w:t>2024 — 3 специалиста.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tabs>
                <w:tab w:val="left" w:pos="1046"/>
              </w:tabs>
              <w:suppressAutoHyphens w:val="0"/>
              <w:jc w:val="both"/>
            </w:pPr>
            <w:r>
              <w:rPr>
                <w:sz w:val="22"/>
                <w:szCs w:val="22"/>
              </w:rPr>
              <w:t>органы местного самоуправления муниципального образования  Кореновский район</w:t>
            </w:r>
          </w:p>
        </w:tc>
      </w:tr>
      <w:tr w:rsidR="00000000">
        <w:trPr>
          <w:trHeight w:val="78"/>
          <w:jc w:val="center"/>
        </w:trPr>
        <w:tc>
          <w:tcPr>
            <w:tcW w:w="14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ind w:left="1080"/>
              <w:jc w:val="center"/>
            </w:pPr>
            <w:r>
              <w:rPr>
                <w:sz w:val="22"/>
                <w:szCs w:val="22"/>
              </w:rPr>
              <w:t>5. Рынок товарной аквакультуры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Оказание содейств</w:t>
            </w:r>
            <w:r>
              <w:rPr>
                <w:sz w:val="22"/>
                <w:szCs w:val="22"/>
              </w:rPr>
              <w:t>ия хозяйствующим субъектам в получении государственной поддержки.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pStyle w:val="ConsPlusNormal"/>
              <w:suppressAutoHyphens w:val="0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государственная программа Краснодарского края «Развитие сельского хозяйства и регулирование рынков сельскохозяйственной продукции, сырья и продовольствия», утвержденная постановлением главы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администрации (губернатора) Краснодарского края от 5 октября 2015 г. № 944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увеличение производства товарной рыбы до 2000 тонн, повышение уровня информированности о мерах и формах государственной поддержки сельскохозяйственных предприятий, индивидуальных пр</w:t>
            </w:r>
            <w:r>
              <w:rPr>
                <w:sz w:val="22"/>
                <w:szCs w:val="22"/>
              </w:rPr>
              <w:t>едпринимателей и крестьянских (фермерских) хозяйств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A"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правление сельского хозяйства администрации муниципального образования Кореновский район</w:t>
            </w:r>
          </w:p>
        </w:tc>
      </w:tr>
      <w:tr w:rsidR="00000000">
        <w:trPr>
          <w:trHeight w:val="78"/>
          <w:jc w:val="center"/>
        </w:trPr>
        <w:tc>
          <w:tcPr>
            <w:tcW w:w="14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6. Рынки сферы промышленности (рынок производства бетона, рынок производства кирпича, рынок обработки древесины и</w:t>
            </w:r>
            <w:r>
              <w:rPr>
                <w:sz w:val="22"/>
                <w:szCs w:val="22"/>
              </w:rPr>
              <w:t xml:space="preserve"> производства изделий из дерева, рынок легкой промышленности, рынок композитных материалов, рынок продукции сельскохозяйственного машиностроения)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sz w:val="22"/>
                <w:szCs w:val="22"/>
              </w:rPr>
              <w:t>6.1.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Информирование товаропроизводителей муниципального образования Кореновский район в конгрессно-выставочны</w:t>
            </w:r>
            <w:r>
              <w:rPr>
                <w:sz w:val="22"/>
                <w:szCs w:val="22"/>
              </w:rPr>
              <w:t>х мероприятиях, организуемых департаментом промышленной политики Краснодарского края, участие  товаропроизводителей муниципального образования Кореновский район в конгрессно-выставочных мероприятиях.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Приказ департамента промышленной политики Краснодарского</w:t>
            </w:r>
            <w:r>
              <w:rPr>
                <w:sz w:val="22"/>
                <w:szCs w:val="22"/>
              </w:rPr>
              <w:t xml:space="preserve"> края от 22 декабря 20</w:t>
            </w:r>
            <w:r>
              <w:rPr>
                <w:color w:val="00000A"/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 xml:space="preserve"> г. № </w:t>
            </w:r>
            <w:r>
              <w:rPr>
                <w:color w:val="00000A"/>
                <w:sz w:val="22"/>
                <w:szCs w:val="22"/>
              </w:rPr>
              <w:t xml:space="preserve">185 «О </w:t>
            </w:r>
            <w:r>
              <w:rPr>
                <w:sz w:val="22"/>
                <w:szCs w:val="22"/>
              </w:rPr>
              <w:t>конгрессно-выставочных мероприятиях в 2022 году и ответственных за их организацию»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увеличение числа проинформированных потребителей выпускаемой промышленными предприятиями муниципального образования Кореновский район  п</w:t>
            </w:r>
            <w:r>
              <w:rPr>
                <w:sz w:val="22"/>
                <w:szCs w:val="22"/>
              </w:rPr>
              <w:t>родукции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A"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правление экономики муниципального образования Кореновский район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sz w:val="22"/>
                <w:szCs w:val="22"/>
              </w:rPr>
              <w:t>6.2.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Направление информации о расширении ассортимента продукции предприятиями муниципального образования Кореновский район в департамент промышленной политики Краснодарского края с</w:t>
            </w:r>
            <w:r>
              <w:rPr>
                <w:sz w:val="22"/>
                <w:szCs w:val="22"/>
              </w:rPr>
              <w:t xml:space="preserve"> целью актуализации размещенного на официальном сайте департамента промышленной политики Краснодарского края каталога строительных материалов и конструкций и каталога промышленной продукции Краснодарского края, продукцией, производимой предприятиями муници</w:t>
            </w:r>
            <w:r>
              <w:rPr>
                <w:sz w:val="22"/>
                <w:szCs w:val="22"/>
              </w:rPr>
              <w:t>пального образования Кореновский район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протокол заседания Совета по развитию промышленности при главе администрации (губернаторе) Краснодарского края от 13 декабря 2018 г. №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увеличение числа проинформированных потребителей выпускаемой промышленными предп</w:t>
            </w:r>
            <w:r>
              <w:rPr>
                <w:sz w:val="22"/>
                <w:szCs w:val="22"/>
              </w:rPr>
              <w:t>риятиями Краснодарского края продукции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A"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правление экономики муниципального образования Кореновский район</w:t>
            </w:r>
          </w:p>
        </w:tc>
      </w:tr>
      <w:tr w:rsidR="00000000">
        <w:trPr>
          <w:trHeight w:val="78"/>
          <w:jc w:val="center"/>
        </w:trPr>
        <w:tc>
          <w:tcPr>
            <w:tcW w:w="14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jc w:val="center"/>
            </w:pPr>
            <w:r>
              <w:rPr>
                <w:sz w:val="22"/>
                <w:szCs w:val="22"/>
              </w:rPr>
              <w:t>7. Розничная торговля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7.1.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Обеспечение участия хозяйствующих субъектов в краевых конкурсах, выставках, совещаний, конференций, «круглых столах», семи</w:t>
            </w:r>
            <w:r>
              <w:rPr>
                <w:sz w:val="22"/>
                <w:szCs w:val="22"/>
              </w:rPr>
              <w:t>нарах, в том числе в ежегодных краевых конкурсах в области качества; участие в краевых, мероприятиях, направленных на содействие развитию и совершенствование торговой деятельности на территории муниципального образования Кореновский районстратегия социальн</w:t>
            </w:r>
            <w:r>
              <w:rPr>
                <w:sz w:val="22"/>
                <w:szCs w:val="22"/>
              </w:rPr>
              <w:t>о-экономического развития муниципального образования Кореновский район до 2030 года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стратегия социально-экономического развития муниципального образования Кореновский район до 2030 года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прирост оборота розничной торговли; количество нестационарных торговых</w:t>
            </w:r>
            <w:r>
              <w:rPr>
                <w:sz w:val="22"/>
                <w:szCs w:val="22"/>
              </w:rPr>
              <w:t xml:space="preserve"> объектов круглогодичного размещения и мобильных торговых объектов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rPr>
          <w:trHeight w:val="78"/>
          <w:jc w:val="center"/>
        </w:trPr>
        <w:tc>
          <w:tcPr>
            <w:tcW w:w="14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jc w:val="center"/>
            </w:pPr>
            <w:r>
              <w:rPr>
                <w:sz w:val="22"/>
                <w:szCs w:val="22"/>
              </w:rPr>
              <w:t>8. Рынок санаторно-курортных и туристских услуг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sz w:val="22"/>
                <w:szCs w:val="22"/>
              </w:rPr>
              <w:t>8.1.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 xml:space="preserve">Реализация мероприятий, направленных на популяризацию </w:t>
            </w:r>
            <w:r>
              <w:rPr>
                <w:sz w:val="22"/>
                <w:szCs w:val="22"/>
              </w:rPr>
              <w:t>и продвижение санаторно-курортного и туристского комплекса муниципального образования Кореновский район, в том числе участие в отраслевых выставочных мероприятиях, ярмарках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bookmarkStart w:id="15" w:name="__DdeLink__2507_37521717"/>
            <w:r>
              <w:rPr>
                <w:sz w:val="22"/>
                <w:szCs w:val="22"/>
              </w:rPr>
              <w:t xml:space="preserve">стратегия социально-экономического развития муниципального образования Кореновский </w:t>
            </w:r>
            <w:r>
              <w:rPr>
                <w:sz w:val="22"/>
                <w:szCs w:val="22"/>
              </w:rPr>
              <w:t>район</w:t>
            </w:r>
            <w:bookmarkEnd w:id="15"/>
            <w:r>
              <w:rPr>
                <w:sz w:val="22"/>
                <w:szCs w:val="22"/>
              </w:rPr>
              <w:t xml:space="preserve"> до 2030 года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количество  мероприятий в которых приняли участие хозяйствующие субъекты муниципального образования Кореновский район, единиц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sz w:val="22"/>
                <w:szCs w:val="22"/>
              </w:rPr>
              <w:t>8.2.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 xml:space="preserve">Содействие классификации </w:t>
            </w:r>
            <w:r>
              <w:rPr>
                <w:sz w:val="22"/>
                <w:szCs w:val="22"/>
              </w:rPr>
              <w:t>объектов туристской индустрии, включающих гостиницы и иные средства размещения,  пляжи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стратегия социально-экономического развития муниципального образования Кореновский район до 2030 года</w:t>
            </w:r>
          </w:p>
          <w:p w:rsidR="00000000" w:rsidRDefault="00FB1194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количество проклассифицированных объектов, единиц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управление эконо</w:t>
            </w:r>
            <w:r>
              <w:rPr>
                <w:sz w:val="22"/>
                <w:szCs w:val="22"/>
              </w:rPr>
              <w:t>мики администрации муниципального образования Кореновский район</w:t>
            </w:r>
          </w:p>
        </w:tc>
      </w:tr>
      <w:tr w:rsidR="00000000">
        <w:trPr>
          <w:trHeight w:val="78"/>
          <w:jc w:val="center"/>
        </w:trPr>
        <w:tc>
          <w:tcPr>
            <w:tcW w:w="14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pStyle w:val="ListParagraph"/>
              <w:widowControl w:val="0"/>
              <w:jc w:val="center"/>
            </w:pPr>
            <w:r>
              <w:rPr>
                <w:sz w:val="22"/>
                <w:szCs w:val="22"/>
              </w:rPr>
              <w:t>9. Рынок пищевой продукции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sz w:val="22"/>
                <w:szCs w:val="22"/>
              </w:rPr>
              <w:t>9.1.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Обеспечение продвижения продукции пищевой и перерабатывающей промышленности на потребительский рынок  путем участия в выставках, инфотурах, форумах и т.п.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рег</w:t>
            </w:r>
            <w:r>
              <w:rPr>
                <w:sz w:val="22"/>
                <w:szCs w:val="22"/>
              </w:rPr>
              <w:t>иональный проект «Экспорт продукции агропромышленного комплекса Краснодарского края»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количество участий в мероприятиях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органы местного самоуправления администрации муниципального образования Кореновский район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sz w:val="22"/>
                <w:szCs w:val="22"/>
              </w:rPr>
              <w:t>9.2.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Участие в выставках, форумах, презентация</w:t>
            </w:r>
            <w:r>
              <w:rPr>
                <w:sz w:val="22"/>
                <w:szCs w:val="22"/>
              </w:rPr>
              <w:t>х предприятия пищевой и перерабатывающей промышленности Краснодарского края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региональный проект «Экспорт продукции агропромышленного комплекса Краснодарского края»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количество участий в мероприятиях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органы местного самоуправления администрации муниципальног</w:t>
            </w:r>
            <w:r>
              <w:rPr>
                <w:sz w:val="22"/>
                <w:szCs w:val="22"/>
              </w:rPr>
              <w:t>о образования Кореновский район</w:t>
            </w:r>
          </w:p>
        </w:tc>
      </w:tr>
      <w:tr w:rsidR="00000000">
        <w:trPr>
          <w:trHeight w:val="78"/>
          <w:jc w:val="center"/>
        </w:trPr>
        <w:tc>
          <w:tcPr>
            <w:tcW w:w="14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tabs>
                <w:tab w:val="left" w:pos="1046"/>
              </w:tabs>
              <w:jc w:val="center"/>
            </w:pPr>
            <w:r>
              <w:rPr>
                <w:sz w:val="22"/>
                <w:szCs w:val="22"/>
              </w:rPr>
              <w:t>10. М</w:t>
            </w:r>
            <w:r>
              <w:rPr>
                <w:color w:val="00000A"/>
                <w:sz w:val="22"/>
                <w:szCs w:val="22"/>
              </w:rPr>
              <w:t>ероприятия по повышению финансовой грамотности населения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sz w:val="22"/>
                <w:szCs w:val="22"/>
              </w:rPr>
              <w:t>10.1.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tabs>
                <w:tab w:val="left" w:pos="1046"/>
              </w:tabs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организации и проведении массовых публичных мероприятий (конференции, круглые столы, ярмарки, семинары) по вопросам финансовой грамотности, в то</w:t>
            </w:r>
            <w:r>
              <w:rPr>
                <w:sz w:val="22"/>
                <w:szCs w:val="22"/>
              </w:rPr>
              <w:t>м числе по вопросам налоговой грамотности, для населения Кореновского района, а также развития безналичных расчетов (платежей), противодействия недобросовестным практикам на открытом финансовом рынкереализации программ по повышению финансовой грамотности д</w:t>
            </w:r>
            <w:r>
              <w:rPr>
                <w:sz w:val="22"/>
                <w:szCs w:val="22"/>
              </w:rPr>
              <w:t>ля населения и субъектов малого и среднего предпринимательства</w:t>
            </w:r>
          </w:p>
          <w:p w:rsidR="00000000" w:rsidRDefault="00FB1194">
            <w:pPr>
              <w:widowControl w:val="0"/>
              <w:tabs>
                <w:tab w:val="left" w:pos="1046"/>
              </w:tabs>
              <w:suppressAutoHyphens w:val="0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tabs>
                <w:tab w:val="left" w:pos="1046"/>
              </w:tabs>
              <w:suppressAutoHyphens w:val="0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tabs>
                <w:tab w:val="left" w:pos="1046"/>
              </w:tabs>
              <w:suppressAutoHyphens w:val="0"/>
              <w:rPr>
                <w:sz w:val="22"/>
                <w:szCs w:val="22"/>
              </w:rPr>
            </w:pPr>
          </w:p>
          <w:p w:rsidR="00000000" w:rsidRDefault="00FB1194">
            <w:pPr>
              <w:widowControl w:val="0"/>
              <w:tabs>
                <w:tab w:val="left" w:pos="1046"/>
              </w:tabs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tabs>
                <w:tab w:val="left" w:pos="1046"/>
              </w:tabs>
              <w:suppressAutoHyphens w:val="0"/>
              <w:jc w:val="both"/>
            </w:pPr>
            <w:r>
              <w:rPr>
                <w:color w:val="00000A"/>
                <w:sz w:val="22"/>
                <w:szCs w:val="22"/>
              </w:rPr>
              <w:t>подпрограмма «Финансовое просвещение населения Краснодарского края «Социально-экономическое и инновационное развитие Краснодарского края», утвержденной постановлением главы администрации (г</w:t>
            </w:r>
            <w:r>
              <w:rPr>
                <w:color w:val="00000A"/>
                <w:sz w:val="22"/>
                <w:szCs w:val="22"/>
              </w:rPr>
              <w:t>убернатора) Краснодарского края от 5 октября 2015 г. № 943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tabs>
                <w:tab w:val="left" w:pos="1046"/>
              </w:tabs>
              <w:suppressAutoHyphens w:val="0"/>
            </w:pPr>
            <w:r>
              <w:rPr>
                <w:color w:val="00000A"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частие в проведении мероприятий по повышению финансовой грамотности (не менее 5 мероприятий в год)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органы местного самоуправления администрации муниципального образования Кореновский район</w:t>
            </w:r>
          </w:p>
        </w:tc>
      </w:tr>
      <w:tr w:rsidR="00000000">
        <w:trPr>
          <w:trHeight w:val="78"/>
          <w:jc w:val="center"/>
        </w:trPr>
        <w:tc>
          <w:tcPr>
            <w:tcW w:w="14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tabs>
                <w:tab w:val="left" w:pos="1046"/>
              </w:tabs>
              <w:ind w:left="731"/>
              <w:jc w:val="center"/>
            </w:pPr>
            <w:r>
              <w:rPr>
                <w:sz w:val="22"/>
                <w:szCs w:val="22"/>
              </w:rPr>
              <w:t>11.  М</w:t>
            </w:r>
            <w:r>
              <w:rPr>
                <w:sz w:val="22"/>
                <w:szCs w:val="22"/>
              </w:rPr>
              <w:t xml:space="preserve">ероприятия, направленные на 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исполнителей). Мероприятия, направленные на включение в программы </w:t>
            </w:r>
            <w:r>
              <w:rPr>
                <w:sz w:val="22"/>
                <w:szCs w:val="22"/>
              </w:rPr>
              <w:t>по повышению качества управления закупочной деятельностью субъектов естественных монополий и компаний с государственным участием следующих показателей эффективности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11.1.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соблюдения заказчиками районного и поселенческого уровня муниципального </w:t>
            </w:r>
            <w:r>
              <w:rPr>
                <w:sz w:val="22"/>
                <w:szCs w:val="22"/>
              </w:rPr>
              <w:t>образования Кореновский район размещения закупок с использованием региональной информационной системы Краснодарского края.</w:t>
            </w:r>
          </w:p>
          <w:p w:rsidR="00000000" w:rsidRDefault="00FB1194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A"/>
                <w:sz w:val="22"/>
                <w:szCs w:val="22"/>
              </w:rPr>
              <w:t>постановление администрации муниципального образования Кореновский район от 27 сентября 2019 года № 1308 «Об использовании региональ</w:t>
            </w:r>
            <w:r>
              <w:rPr>
                <w:color w:val="00000A"/>
                <w:sz w:val="22"/>
                <w:szCs w:val="22"/>
              </w:rPr>
              <w:t>ной информационной системы Краснодарского края, используемой в сфере закупок для обеспечения государственных и муниципальных нужд».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доля закупок по сумме начальных (максимальных) цен контрактов, осуществленных посредством региональной информационной систем</w:t>
            </w:r>
            <w:r>
              <w:rPr>
                <w:sz w:val="22"/>
                <w:szCs w:val="22"/>
              </w:rPr>
              <w:t xml:space="preserve">ы Краснодарского края, используемой в сфере закупок для обеспечения государственных и муниципальных нужд </w:t>
            </w:r>
            <w:r>
              <w:rPr>
                <w:color w:val="00000A"/>
                <w:sz w:val="22"/>
                <w:szCs w:val="22"/>
              </w:rPr>
              <w:t>не менее 100 процентов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A"/>
                <w:sz w:val="22"/>
                <w:szCs w:val="22"/>
              </w:rPr>
              <w:t>органы местного самоуправления администрации муниципального образования Кореновский район</w:t>
            </w:r>
          </w:p>
        </w:tc>
      </w:tr>
      <w:tr w:rsidR="00000000">
        <w:trPr>
          <w:trHeight w:val="78"/>
          <w:jc w:val="center"/>
        </w:trPr>
        <w:tc>
          <w:tcPr>
            <w:tcW w:w="14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ind w:left="731"/>
              <w:jc w:val="center"/>
            </w:pPr>
            <w:r>
              <w:rPr>
                <w:sz w:val="22"/>
                <w:szCs w:val="22"/>
              </w:rPr>
              <w:t>12. Мероприятия, направленные на моби</w:t>
            </w:r>
            <w:r>
              <w:rPr>
                <w:sz w:val="22"/>
                <w:szCs w:val="22"/>
              </w:rPr>
              <w:t>льность трудовых ресурсов, способствующую повышению эффективности труда, включающую предварительное исследование потребностей товарного рынка, обучение и привлечение рабочей силы с квалификацией, соответствующей потребностям товарного рынка, в том числе пр</w:t>
            </w:r>
            <w:r>
              <w:rPr>
                <w:sz w:val="22"/>
                <w:szCs w:val="22"/>
              </w:rPr>
              <w:t>ивлечение высококвалифицированной рабочей силы из-за рубежа (приоритетом являются научно-технологические кадры)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12.1.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0"/>
                <w:sz w:val="22"/>
                <w:szCs w:val="22"/>
              </w:rPr>
              <w:t>Наполнение информационно-аналитической системы Общероссийская база вакансий «Работа в России»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pStyle w:val="ConsPlusNormal"/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Федеральный закон от 19 апреля 1991 г № 103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2-1 «О занятости населения в Российской Федерации» (ст. 25)</w:t>
            </w:r>
          </w:p>
          <w:p w:rsidR="00000000" w:rsidRDefault="00FB1194">
            <w:pPr>
              <w:pStyle w:val="ConsPlusNormal"/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государственной службы занятости населения как эффективного посредника между работодателями и гражданами, ищущими работу;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мобильности трудовых ресурсов;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потребности</w:t>
            </w:r>
            <w:r>
              <w:rPr>
                <w:sz w:val="22"/>
                <w:szCs w:val="22"/>
              </w:rPr>
              <w:t xml:space="preserve"> экономики в рабочей силе;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доступности информации о рынке труда, профессиях, вакансиях, возможностях обучения для выпускников и обучающихся;</w:t>
            </w:r>
          </w:p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повышение эффективности ярмарок вакансий и других услуг в сфере занятости, направленных на трудоустройств</w:t>
            </w:r>
            <w:r>
              <w:rPr>
                <w:sz w:val="22"/>
                <w:szCs w:val="22"/>
              </w:rPr>
              <w:t>о молодежи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ГКУ КК «Центр занятости населения Кореновского района» (по согласованию)</w:t>
            </w:r>
          </w:p>
        </w:tc>
      </w:tr>
      <w:tr w:rsidR="00000000">
        <w:trPr>
          <w:trHeight w:val="78"/>
          <w:jc w:val="center"/>
        </w:trPr>
        <w:tc>
          <w:tcPr>
            <w:tcW w:w="14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13. Мероприятия, направленные на развитие конкурентоспособности товаров, работ, услуг субъектов малого и среднего предпринимательства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13.1.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Развитие (модернизация), сопро</w:t>
            </w:r>
            <w:r>
              <w:rPr>
                <w:sz w:val="22"/>
                <w:szCs w:val="22"/>
              </w:rPr>
              <w:t>вождение (обслуживание) специализированных информационных ресурсов в сети «Интернет» в целях оказания информационной поддержки субъектам малого и среднего предпринимательства на территории муниципального образования Кореновский район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 xml:space="preserve">ведомственная целевая </w:t>
            </w:r>
            <w:r>
              <w:rPr>
                <w:sz w:val="22"/>
                <w:szCs w:val="22"/>
              </w:rPr>
              <w:t>программа  «Формирование инвестиционной привлекательности муниципального образования Кореновский район» на 20</w:t>
            </w:r>
            <w:r>
              <w:rPr>
                <w:color w:val="00000A"/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-2023 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сопровождение (обслуживание) специализированных информационных ресурсов в сети «Интернет» - 1 ед.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управление экономики администрации мун</w:t>
            </w:r>
            <w:r>
              <w:rPr>
                <w:sz w:val="22"/>
                <w:szCs w:val="22"/>
              </w:rPr>
              <w:t>иципального образования Кореновский район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13.2.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Информирование субъектов предпринимательства о работе некоммерческой организации «Фонд микрофинансирования субъектов малого и среднего предпринимательства Краснодарского края». Оказание помощи в получении ми</w:t>
            </w:r>
            <w:r>
              <w:rPr>
                <w:sz w:val="22"/>
                <w:szCs w:val="22"/>
              </w:rPr>
              <w:t>крозаймов Фонда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pacing w:line="200" w:lineRule="atLeast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муниципальная программа муниципального образования Кореновский район «Поддержка малого и среднего предпринимательства в муниципальном образовании Кореновский район на 2020-2023 годы»</w:t>
            </w:r>
          </w:p>
          <w:p w:rsidR="00000000" w:rsidRDefault="00FB1194">
            <w:pPr>
              <w:widowControl w:val="0"/>
              <w:suppressAutoHyphens w:val="0"/>
              <w:spacing w:line="200" w:lineRule="atLeast"/>
            </w:pPr>
            <w:r>
              <w:rPr>
                <w:color w:val="00000A"/>
                <w:sz w:val="22"/>
                <w:szCs w:val="22"/>
              </w:rPr>
              <w:t>муниципальная программа муниципального образования Корено</w:t>
            </w:r>
            <w:r>
              <w:rPr>
                <w:color w:val="00000A"/>
                <w:sz w:val="22"/>
                <w:szCs w:val="22"/>
              </w:rPr>
              <w:t>вский район «Экономическое развитие и инновационная экономика муниципального образования Кореновский район на 2024-2028 годы»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B1194">
            <w:pPr>
              <w:widowControl w:val="0"/>
              <w:tabs>
                <w:tab w:val="left" w:pos="567"/>
              </w:tabs>
              <w:suppressAutoHyphens w:val="0"/>
              <w:snapToGrid w:val="0"/>
              <w:jc w:val="both"/>
            </w:pPr>
            <w:r>
              <w:rPr>
                <w:color w:val="00000A"/>
                <w:sz w:val="22"/>
                <w:szCs w:val="22"/>
              </w:rPr>
              <w:t>создание благоприятных условий для развития малого и среднего предпринимательства на территории муниципального образования Коренов</w:t>
            </w:r>
            <w:r>
              <w:rPr>
                <w:color w:val="00000A"/>
                <w:sz w:val="22"/>
                <w:szCs w:val="22"/>
              </w:rPr>
              <w:t>ский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13.3.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B1194">
            <w:pPr>
              <w:widowControl w:val="0"/>
              <w:suppressAutoHyphens w:val="0"/>
              <w:snapToGrid w:val="0"/>
              <w:rPr>
                <w:color w:val="00000A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>Организация оказания информационно-консультационной поддержки субъектам малого и среднего предпринимательства:</w:t>
            </w:r>
          </w:p>
          <w:p w:rsidR="00000000" w:rsidRDefault="00FB1194">
            <w:pPr>
              <w:widowControl w:val="0"/>
              <w:suppressAutoHyphens w:val="0"/>
              <w:snapToGrid w:val="0"/>
              <w:rPr>
                <w:color w:val="00000A"/>
                <w:sz w:val="22"/>
                <w:szCs w:val="22"/>
                <w:lang w:eastAsia="ar-SA"/>
              </w:rPr>
            </w:pPr>
            <w:r>
              <w:rPr>
                <w:color w:val="00000A"/>
                <w:sz w:val="22"/>
                <w:szCs w:val="22"/>
                <w:lang w:eastAsia="ar-SA"/>
              </w:rPr>
              <w:t>- по вопросам финансового планирования;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>
              <w:rPr>
                <w:color w:val="00000A"/>
                <w:sz w:val="22"/>
                <w:szCs w:val="22"/>
                <w:lang w:eastAsia="ar-SA"/>
              </w:rPr>
              <w:t>- по во</w:t>
            </w:r>
            <w:r>
              <w:rPr>
                <w:color w:val="00000A"/>
                <w:sz w:val="22"/>
                <w:szCs w:val="22"/>
                <w:lang w:eastAsia="ar-SA"/>
              </w:rPr>
              <w:t>просам маркетингового планирования;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>
              <w:rPr>
                <w:color w:val="00000A"/>
                <w:sz w:val="22"/>
                <w:szCs w:val="22"/>
                <w:lang w:eastAsia="ar-SA"/>
              </w:rPr>
              <w:t>- по вопросам информационного сопровождения;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>
              <w:rPr>
                <w:color w:val="00000A"/>
                <w:sz w:val="22"/>
                <w:szCs w:val="22"/>
                <w:lang w:eastAsia="ar-SA"/>
              </w:rPr>
              <w:t>- по вопросам патентно-лицензионного сопровождения;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>
              <w:rPr>
                <w:color w:val="00000A"/>
                <w:sz w:val="22"/>
                <w:szCs w:val="22"/>
                <w:lang w:eastAsia="ar-SA"/>
              </w:rPr>
              <w:t>- по вопросам правового обеспечения;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>
              <w:rPr>
                <w:color w:val="00000A"/>
                <w:sz w:val="22"/>
                <w:szCs w:val="22"/>
                <w:lang w:eastAsia="ar-SA"/>
              </w:rPr>
              <w:t>- по вопросам предоставления информации о возможностях получения кредитных и иных фина</w:t>
            </w:r>
            <w:r>
              <w:rPr>
                <w:color w:val="00000A"/>
                <w:sz w:val="22"/>
                <w:szCs w:val="22"/>
                <w:lang w:eastAsia="ar-SA"/>
              </w:rPr>
              <w:t>нсовых ресурсов;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>
              <w:rPr>
                <w:color w:val="00000A"/>
                <w:sz w:val="22"/>
                <w:szCs w:val="22"/>
                <w:lang w:eastAsia="ar-SA"/>
              </w:rPr>
              <w:t>- по вопросам сертификации товаров, работ, услуг;</w:t>
            </w:r>
          </w:p>
          <w:p w:rsidR="00000000" w:rsidRDefault="00FB1194">
            <w:pPr>
              <w:widowControl w:val="0"/>
              <w:suppressAutoHyphens w:val="0"/>
              <w:snapToGrid w:val="0"/>
            </w:pPr>
            <w:r>
              <w:rPr>
                <w:color w:val="00000A"/>
                <w:sz w:val="22"/>
                <w:szCs w:val="22"/>
                <w:lang w:eastAsia="ar-SA"/>
              </w:rPr>
              <w:t>- по вопросам подбора персонала, применения трудового законодательства РФ</w:t>
            </w:r>
          </w:p>
          <w:p w:rsidR="00000000" w:rsidRDefault="00FB1194">
            <w:pPr>
              <w:widowControl w:val="0"/>
              <w:suppressAutoHyphens w:val="0"/>
              <w:snapToGrid w:val="0"/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pacing w:line="200" w:lineRule="atLeast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муниципальная программа муниципального образования Кореновский район «Поддержка малого и среднего предпринимательс</w:t>
            </w:r>
            <w:r>
              <w:rPr>
                <w:color w:val="00000A"/>
                <w:sz w:val="22"/>
                <w:szCs w:val="22"/>
              </w:rPr>
              <w:t>тва в муниципальном образовании Кореновский район на 2020-2023 годы»</w:t>
            </w:r>
          </w:p>
          <w:p w:rsidR="00000000" w:rsidRDefault="00FB1194">
            <w:pPr>
              <w:widowControl w:val="0"/>
              <w:suppressAutoHyphens w:val="0"/>
              <w:spacing w:line="200" w:lineRule="atLeast"/>
            </w:pPr>
            <w:r>
              <w:rPr>
                <w:color w:val="00000A"/>
                <w:sz w:val="22"/>
                <w:szCs w:val="22"/>
              </w:rPr>
              <w:t>муниципальная программа муниципального образования Кореновский район «Экономическое развитие и инновационная экономика муниципального образования Кореновский район на 2024-2028 годы»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B1194">
            <w:pPr>
              <w:widowControl w:val="0"/>
              <w:tabs>
                <w:tab w:val="left" w:pos="567"/>
              </w:tabs>
              <w:suppressAutoHyphens w:val="0"/>
              <w:snapToGrid w:val="0"/>
              <w:jc w:val="both"/>
            </w:pPr>
            <w:r>
              <w:rPr>
                <w:color w:val="00000A"/>
                <w:sz w:val="22"/>
                <w:szCs w:val="22"/>
              </w:rPr>
              <w:t>созд</w:t>
            </w:r>
            <w:r>
              <w:rPr>
                <w:color w:val="00000A"/>
                <w:sz w:val="22"/>
                <w:szCs w:val="22"/>
              </w:rPr>
              <w:t>ание благоприятных условий для развития малого и среднего предпринимательства на территории муниципального образования Кореновский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rPr>
          <w:trHeight w:val="78"/>
          <w:jc w:val="center"/>
        </w:trPr>
        <w:tc>
          <w:tcPr>
            <w:tcW w:w="148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14. Рынок  детского отдыха и оздоровле</w:t>
            </w:r>
            <w:r>
              <w:rPr>
                <w:sz w:val="22"/>
                <w:szCs w:val="22"/>
              </w:rPr>
              <w:t>ния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14.1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B1194">
            <w:pPr>
              <w:widowControl w:val="0"/>
              <w:suppressAutoHyphens w:val="0"/>
              <w:snapToGrid w:val="0"/>
            </w:pPr>
            <w:r>
              <w:rPr>
                <w:color w:val="000000"/>
                <w:sz w:val="22"/>
                <w:szCs w:val="22"/>
              </w:rPr>
              <w:t>Организация летнего оздоровления подростков и молодежи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pacing w:line="200" w:lineRule="atLeast"/>
              <w:rPr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едомственная целевая программа «Молодежь Кореновского района» на 2021-2023 годы»</w:t>
            </w:r>
          </w:p>
          <w:p w:rsidR="00000000" w:rsidRDefault="00FB1194">
            <w:pPr>
              <w:widowControl w:val="0"/>
              <w:suppressAutoHyphens w:val="0"/>
              <w:spacing w:line="200" w:lineRule="atLeast"/>
            </w:pPr>
            <w:r>
              <w:rPr>
                <w:sz w:val="22"/>
                <w:szCs w:val="22"/>
              </w:rPr>
              <w:t>муниципальная целевая программа «Молодежь Кореновского района» на 2024-2028 годы»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B1194">
            <w:pPr>
              <w:widowControl w:val="0"/>
              <w:tabs>
                <w:tab w:val="left" w:pos="567"/>
              </w:tabs>
              <w:suppressAutoHyphens w:val="0"/>
              <w:snapToGrid w:val="0"/>
              <w:jc w:val="both"/>
            </w:pPr>
            <w:r>
              <w:rPr>
                <w:color w:val="00000A"/>
                <w:sz w:val="22"/>
                <w:szCs w:val="22"/>
              </w:rPr>
              <w:t>увеличение охвата мероприят</w:t>
            </w:r>
            <w:r>
              <w:rPr>
                <w:color w:val="00000A"/>
                <w:sz w:val="22"/>
                <w:szCs w:val="22"/>
              </w:rPr>
              <w:t>иями по оздоровлению молодежи и подростков Кореновского района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A"/>
                <w:sz w:val="22"/>
                <w:szCs w:val="22"/>
              </w:rPr>
              <w:t>органы местного самоуправления муниципального образования Кореновский район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14.2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A"/>
                <w:sz w:val="22"/>
                <w:szCs w:val="22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A"/>
                <w:sz w:val="22"/>
                <w:szCs w:val="22"/>
              </w:rPr>
              <w:t>муниципальная программа муниц</w:t>
            </w:r>
            <w:r>
              <w:rPr>
                <w:color w:val="00000A"/>
                <w:sz w:val="22"/>
                <w:szCs w:val="22"/>
              </w:rPr>
              <w:t>ипального образования Кореновский район «Развитие образования» на 2020-2026 г»</w:t>
            </w:r>
          </w:p>
          <w:p w:rsidR="00000000" w:rsidRDefault="00FB1194">
            <w:pPr>
              <w:widowControl w:val="0"/>
              <w:suppressAutoHyphens w:val="0"/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B1194">
            <w:pPr>
              <w:widowControl w:val="0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Удельный вес детей, охваченных всеми формами отдыха и</w:t>
            </w:r>
          </w:p>
          <w:p w:rsidR="00000000" w:rsidRDefault="00FB1194">
            <w:pPr>
              <w:widowControl w:val="0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оздоровления от об-щей численности детей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в возрасте от 7 до 17 лет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2022 — 42 процента;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2023 — 42,2 процента;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2024 — 42,2 п</w:t>
            </w:r>
            <w:r>
              <w:rPr>
                <w:color w:val="00000A"/>
                <w:sz w:val="22"/>
                <w:szCs w:val="22"/>
              </w:rPr>
              <w:t>роцента;</w:t>
            </w:r>
          </w:p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A"/>
                <w:sz w:val="22"/>
                <w:szCs w:val="22"/>
              </w:rPr>
              <w:t>2025 — 42,2 процента.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</w:pPr>
            <w:r>
              <w:rPr>
                <w:color w:val="00000A"/>
                <w:sz w:val="22"/>
                <w:szCs w:val="22"/>
              </w:rPr>
              <w:t>управление обазования администрации муниципального образования Кореновский район</w:t>
            </w:r>
          </w:p>
        </w:tc>
      </w:tr>
      <w:tr w:rsidR="00000000">
        <w:trPr>
          <w:trHeight w:val="78"/>
          <w:jc w:val="center"/>
        </w:trPr>
        <w:tc>
          <w:tcPr>
            <w:tcW w:w="148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center"/>
            </w:pPr>
            <w:r>
              <w:rPr>
                <w:sz w:val="22"/>
                <w:szCs w:val="22"/>
              </w:rPr>
              <w:t>15. Рынок физической культуры и спорта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15.1</w:t>
            </w:r>
          </w:p>
        </w:tc>
        <w:tc>
          <w:tcPr>
            <w:tcW w:w="4285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napToGrid w:val="0"/>
            </w:pPr>
            <w:r>
              <w:rPr>
                <w:sz w:val="22"/>
                <w:szCs w:val="22"/>
              </w:rPr>
              <w:t>Развитие массовой физической культуры и спорта среди различных групп населения, популяризация здор</w:t>
            </w:r>
            <w:r>
              <w:rPr>
                <w:sz w:val="22"/>
                <w:szCs w:val="22"/>
              </w:rPr>
              <w:t>ового образа жизни</w:t>
            </w:r>
          </w:p>
        </w:tc>
        <w:tc>
          <w:tcPr>
            <w:tcW w:w="4362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ведомственная целевая программа «Развитие физической культуры и спорта в муниципальном образовании Кореновский район на 2021-2023 годы»;</w:t>
            </w:r>
          </w:p>
          <w:p w:rsidR="00000000" w:rsidRDefault="00FB1194">
            <w:pPr>
              <w:widowControl w:val="0"/>
              <w:suppressAutoHyphens w:val="0"/>
              <w:spacing w:line="200" w:lineRule="atLeast"/>
            </w:pPr>
            <w:r>
              <w:rPr>
                <w:sz w:val="22"/>
                <w:szCs w:val="22"/>
              </w:rPr>
              <w:t>муниципальная программа «Развитие физической культуры и спорта в муниципальном образовании Кореновск</w:t>
            </w:r>
            <w:r>
              <w:rPr>
                <w:sz w:val="22"/>
                <w:szCs w:val="22"/>
              </w:rPr>
              <w:t>ий район на 2024-2028 годы»</w:t>
            </w:r>
          </w:p>
        </w:tc>
        <w:tc>
          <w:tcPr>
            <w:tcW w:w="3544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FB1194">
            <w:pPr>
              <w:pStyle w:val="afc"/>
              <w:tabs>
                <w:tab w:val="left" w:pos="567"/>
              </w:tabs>
              <w:suppressAutoHyphens w:val="0"/>
              <w:snapToGrid w:val="0"/>
              <w:ind w:left="30" w:right="1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граждан, систематически занимающихся физической культурой и спортом, в общей численности населения в возрасте  3-79 лет, %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— 58,16 процента;</w:t>
            </w:r>
          </w:p>
          <w:p w:rsidR="00000000" w:rsidRDefault="00FB1194">
            <w:pPr>
              <w:widowControl w:val="0"/>
              <w:tabs>
                <w:tab w:val="left" w:pos="567"/>
              </w:tabs>
              <w:suppressAutoHyphens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— 59,64 процента;</w:t>
            </w:r>
          </w:p>
          <w:p w:rsidR="00000000" w:rsidRDefault="00FB1194">
            <w:pPr>
              <w:widowControl w:val="0"/>
              <w:tabs>
                <w:tab w:val="left" w:pos="567"/>
              </w:tabs>
              <w:suppressAutoHyphens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— 64,5 процента;</w:t>
            </w:r>
          </w:p>
          <w:p w:rsidR="00000000" w:rsidRDefault="00FB1194">
            <w:pPr>
              <w:widowControl w:val="0"/>
              <w:tabs>
                <w:tab w:val="left" w:pos="567"/>
              </w:tabs>
              <w:suppressAutoHyphens w:val="0"/>
              <w:snapToGrid w:val="0"/>
              <w:jc w:val="both"/>
            </w:pPr>
            <w:r>
              <w:rPr>
                <w:sz w:val="22"/>
                <w:szCs w:val="22"/>
              </w:rPr>
              <w:t>2025 – 65,5 процента.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отдел физи</w:t>
            </w:r>
            <w:r>
              <w:rPr>
                <w:sz w:val="22"/>
                <w:szCs w:val="22"/>
              </w:rPr>
              <w:t>ческой культуры и спорта администрации муниципального образования Кореновский район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15.2</w:t>
            </w:r>
          </w:p>
        </w:tc>
        <w:tc>
          <w:tcPr>
            <w:tcW w:w="42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tabs>
                <w:tab w:val="left" w:pos="567"/>
              </w:tabs>
              <w:suppressAutoHyphens w:val="0"/>
              <w:snapToGrid w:val="0"/>
              <w:jc w:val="both"/>
            </w:pPr>
            <w:r>
              <w:rPr>
                <w:sz w:val="22"/>
                <w:szCs w:val="22"/>
              </w:rPr>
              <w:t xml:space="preserve">Создание условий для укрепления здоровья населения, популяризация физической культуры, массового и профессионального спорта, привлечение различных групп населения, в </w:t>
            </w:r>
            <w:r>
              <w:rPr>
                <w:sz w:val="22"/>
                <w:szCs w:val="22"/>
              </w:rPr>
              <w:t>том числе инвалидов, к регулярным занятиям физической культурой и спортом, развитие детско-юношеского спорта.</w:t>
            </w:r>
          </w:p>
        </w:tc>
        <w:tc>
          <w:tcPr>
            <w:tcW w:w="43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ведомственная целевая программа «Развитие физической культуры и спорта в муниципальном образовании Кореновский район на 2021-2023 годы»;</w:t>
            </w:r>
          </w:p>
          <w:p w:rsidR="00000000" w:rsidRDefault="00FB1194">
            <w:pPr>
              <w:widowControl w:val="0"/>
              <w:suppressAutoHyphens w:val="0"/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</w:t>
            </w:r>
            <w:r>
              <w:rPr>
                <w:sz w:val="22"/>
                <w:szCs w:val="22"/>
              </w:rPr>
              <w:t>ьная программа «Развитие физической культуры и спорта в муниципальном образовании Кореновский район на 2024-2028 годы»</w:t>
            </w:r>
          </w:p>
          <w:p w:rsidR="00000000" w:rsidRDefault="00FB1194">
            <w:pPr>
              <w:widowControl w:val="0"/>
              <w:suppressAutoHyphens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1194">
            <w:pPr>
              <w:pStyle w:val="afc"/>
              <w:tabs>
                <w:tab w:val="left" w:pos="567"/>
              </w:tabs>
              <w:suppressAutoHyphens w:val="0"/>
              <w:snapToGrid w:val="0"/>
              <w:ind w:left="30" w:right="1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физкультурно-спортивных клубов по месту жительства, работы граждан, единиц.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— 55 единиц;</w:t>
            </w:r>
          </w:p>
          <w:p w:rsidR="00000000" w:rsidRDefault="00FB1194">
            <w:pPr>
              <w:widowControl w:val="0"/>
              <w:tabs>
                <w:tab w:val="left" w:pos="567"/>
              </w:tabs>
              <w:suppressAutoHyphens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— 56 единиц;</w:t>
            </w:r>
          </w:p>
          <w:p w:rsidR="00000000" w:rsidRDefault="00FB1194">
            <w:pPr>
              <w:widowControl w:val="0"/>
              <w:tabs>
                <w:tab w:val="left" w:pos="567"/>
              </w:tabs>
              <w:suppressAutoHyphens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— 64 еди</w:t>
            </w:r>
            <w:r>
              <w:rPr>
                <w:sz w:val="22"/>
                <w:szCs w:val="22"/>
              </w:rPr>
              <w:t>ниц;</w:t>
            </w:r>
          </w:p>
          <w:p w:rsidR="00000000" w:rsidRDefault="00FB1194">
            <w:pPr>
              <w:widowControl w:val="0"/>
              <w:tabs>
                <w:tab w:val="left" w:pos="567"/>
              </w:tabs>
              <w:suppressAutoHyphens w:val="0"/>
              <w:snapToGrid w:val="0"/>
              <w:jc w:val="both"/>
            </w:pPr>
            <w:r>
              <w:rPr>
                <w:sz w:val="22"/>
                <w:szCs w:val="22"/>
              </w:rPr>
              <w:t>2025 — 65 единиц.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отдел физической культуры и спорта администрации муниципального образования Кореновский район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15.3</w:t>
            </w:r>
          </w:p>
        </w:tc>
        <w:tc>
          <w:tcPr>
            <w:tcW w:w="42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4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B1194">
            <w:pPr>
              <w:pStyle w:val="afc"/>
              <w:tabs>
                <w:tab w:val="left" w:pos="567"/>
              </w:tabs>
              <w:suppressAutoHyphens w:val="0"/>
              <w:snapToGrid w:val="0"/>
              <w:ind w:left="30" w:right="1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обеспеченности спортивными сооружениями, процент: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— 58,9 процента;</w:t>
            </w:r>
          </w:p>
          <w:p w:rsidR="00000000" w:rsidRDefault="00FB1194">
            <w:pPr>
              <w:widowControl w:val="0"/>
              <w:tabs>
                <w:tab w:val="left" w:pos="567"/>
              </w:tabs>
              <w:suppressAutoHyphens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— 59,2 процента;</w:t>
            </w:r>
          </w:p>
          <w:p w:rsidR="00000000" w:rsidRDefault="00FB1194">
            <w:pPr>
              <w:widowControl w:val="0"/>
              <w:tabs>
                <w:tab w:val="left" w:pos="567"/>
              </w:tabs>
              <w:suppressAutoHyphens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— 60 процентов;</w:t>
            </w:r>
          </w:p>
          <w:p w:rsidR="00000000" w:rsidRDefault="00FB1194">
            <w:pPr>
              <w:widowControl w:val="0"/>
              <w:tabs>
                <w:tab w:val="left" w:pos="567"/>
              </w:tabs>
              <w:suppressAutoHyphens w:val="0"/>
              <w:snapToGrid w:val="0"/>
              <w:jc w:val="both"/>
            </w:pPr>
            <w:r>
              <w:rPr>
                <w:sz w:val="22"/>
                <w:szCs w:val="22"/>
              </w:rPr>
              <w:t>2025 — 6</w:t>
            </w:r>
            <w:r>
              <w:rPr>
                <w:sz w:val="22"/>
                <w:szCs w:val="22"/>
              </w:rPr>
              <w:t>1 процент.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321"/>
          <w:jc w:val="center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15.4</w:t>
            </w:r>
          </w:p>
        </w:tc>
        <w:tc>
          <w:tcPr>
            <w:tcW w:w="42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4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B1194">
            <w:pPr>
              <w:pStyle w:val="afc"/>
              <w:snapToGrid w:val="0"/>
              <w:ind w:left="30" w:right="1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зарегистрированных на сайте ГТО относительно общего числа населения, %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— 32 процента;</w:t>
            </w:r>
          </w:p>
          <w:p w:rsidR="00000000" w:rsidRDefault="00FB1194">
            <w:pPr>
              <w:widowControl w:val="0"/>
              <w:tabs>
                <w:tab w:val="left" w:pos="567"/>
              </w:tabs>
              <w:suppressAutoHyphens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— 34 процента;</w:t>
            </w:r>
          </w:p>
          <w:p w:rsidR="00000000" w:rsidRDefault="00FB1194">
            <w:pPr>
              <w:widowControl w:val="0"/>
              <w:tabs>
                <w:tab w:val="left" w:pos="567"/>
              </w:tabs>
              <w:suppressAutoHyphens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— 30 процентов;</w:t>
            </w:r>
          </w:p>
          <w:p w:rsidR="00000000" w:rsidRDefault="00FB1194">
            <w:pPr>
              <w:widowControl w:val="0"/>
              <w:tabs>
                <w:tab w:val="left" w:pos="567"/>
              </w:tabs>
              <w:suppressAutoHyphens w:val="0"/>
              <w:snapToGrid w:val="0"/>
              <w:jc w:val="both"/>
            </w:pPr>
            <w:r>
              <w:rPr>
                <w:sz w:val="22"/>
                <w:szCs w:val="22"/>
              </w:rPr>
              <w:t>2025 — 32 процента.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321"/>
          <w:jc w:val="center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15.5</w:t>
            </w:r>
          </w:p>
        </w:tc>
        <w:tc>
          <w:tcPr>
            <w:tcW w:w="42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4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B1194">
            <w:pPr>
              <w:pStyle w:val="afc"/>
              <w:snapToGrid w:val="0"/>
              <w:ind w:left="30" w:right="1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принявших участие в выполнении нормативов ГТО относительно общего</w:t>
            </w:r>
            <w:r>
              <w:rPr>
                <w:sz w:val="22"/>
                <w:szCs w:val="22"/>
              </w:rPr>
              <w:t xml:space="preserve"> числа населения, процент:</w:t>
            </w:r>
          </w:p>
          <w:p w:rsidR="00000000" w:rsidRDefault="00FB1194">
            <w:pPr>
              <w:pStyle w:val="afc"/>
              <w:snapToGrid w:val="0"/>
              <w:ind w:left="30" w:right="1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— 31 процент;</w:t>
            </w:r>
          </w:p>
          <w:p w:rsidR="00000000" w:rsidRDefault="00FB1194">
            <w:pPr>
              <w:pStyle w:val="afc"/>
              <w:snapToGrid w:val="0"/>
              <w:ind w:left="30" w:right="1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— 32 процента;</w:t>
            </w:r>
          </w:p>
          <w:p w:rsidR="00000000" w:rsidRDefault="00FB1194">
            <w:pPr>
              <w:pStyle w:val="afc"/>
              <w:snapToGrid w:val="0"/>
              <w:ind w:left="30" w:right="1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— 30 процентов;</w:t>
            </w:r>
          </w:p>
          <w:p w:rsidR="00000000" w:rsidRDefault="00FB1194">
            <w:pPr>
              <w:pStyle w:val="afc"/>
              <w:snapToGrid w:val="0"/>
              <w:ind w:left="30" w:right="123"/>
              <w:jc w:val="both"/>
            </w:pPr>
            <w:r>
              <w:rPr>
                <w:sz w:val="22"/>
                <w:szCs w:val="22"/>
              </w:rPr>
              <w:t>2025 — 31 процент.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78"/>
          <w:jc w:val="center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15.6</w:t>
            </w:r>
          </w:p>
        </w:tc>
        <w:tc>
          <w:tcPr>
            <w:tcW w:w="42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4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B1194">
            <w:pPr>
              <w:pStyle w:val="afc"/>
              <w:snapToGrid w:val="0"/>
              <w:ind w:left="30" w:right="1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выполнивших на знаки отличия ГТО относительно числа принявших участие в выполнении нормативов ГТО, процент: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— 50 процента;</w:t>
            </w:r>
          </w:p>
          <w:p w:rsidR="00000000" w:rsidRDefault="00FB1194">
            <w:pPr>
              <w:widowControl w:val="0"/>
              <w:tabs>
                <w:tab w:val="left" w:pos="567"/>
              </w:tabs>
              <w:suppressAutoHyphens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— 5</w:t>
            </w:r>
            <w:r>
              <w:rPr>
                <w:sz w:val="22"/>
                <w:szCs w:val="22"/>
              </w:rPr>
              <w:t>3 процента;</w:t>
            </w:r>
          </w:p>
          <w:p w:rsidR="00000000" w:rsidRDefault="00FB1194">
            <w:pPr>
              <w:widowControl w:val="0"/>
              <w:tabs>
                <w:tab w:val="left" w:pos="567"/>
              </w:tabs>
              <w:suppressAutoHyphens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— 47 процентов;</w:t>
            </w:r>
          </w:p>
          <w:p w:rsidR="00000000" w:rsidRDefault="00FB1194">
            <w:pPr>
              <w:widowControl w:val="0"/>
              <w:tabs>
                <w:tab w:val="left" w:pos="567"/>
              </w:tabs>
              <w:suppressAutoHyphens w:val="0"/>
              <w:snapToGrid w:val="0"/>
              <w:jc w:val="both"/>
            </w:pPr>
            <w:r>
              <w:rPr>
                <w:sz w:val="22"/>
                <w:szCs w:val="22"/>
              </w:rPr>
              <w:t>2025 — 50 процентов.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</w:tr>
      <w:tr w:rsidR="00000000">
        <w:trPr>
          <w:trHeight w:val="78"/>
          <w:jc w:val="center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15.7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B11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проведение районных физкультурных мероприятий и соревнований.</w:t>
            </w:r>
          </w:p>
          <w:p w:rsidR="00000000" w:rsidRDefault="00FB1194">
            <w:pPr>
              <w:widowControl w:val="0"/>
              <w:suppressAutoHyphens w:val="0"/>
              <w:snapToGrid w:val="0"/>
            </w:pPr>
            <w:r>
              <w:rPr>
                <w:sz w:val="22"/>
                <w:szCs w:val="22"/>
              </w:rPr>
              <w:t>Участие в физкультурных мероприятиях и соревнованиях различного уровня по видам спорта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ведомственная целевая программа </w:t>
            </w:r>
            <w:r>
              <w:rPr>
                <w:sz w:val="22"/>
                <w:szCs w:val="22"/>
              </w:rPr>
              <w:t>«Развитие физической культуры и спорта в муниципальном образовании Кореновский район на 2021-2023 годы»;</w:t>
            </w:r>
          </w:p>
          <w:p w:rsidR="00000000" w:rsidRDefault="00FB1194">
            <w:pPr>
              <w:widowControl w:val="0"/>
              <w:suppressAutoHyphens w:val="0"/>
              <w:spacing w:line="200" w:lineRule="atLeast"/>
            </w:pPr>
            <w:r>
              <w:rPr>
                <w:sz w:val="22"/>
                <w:szCs w:val="22"/>
              </w:rPr>
              <w:t>муниципальная программа «Развитие физической культуры и спорта в муниципальном образовании Кореновский район на 2024-2028 годы»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B1194">
            <w:pPr>
              <w:pStyle w:val="afc"/>
              <w:tabs>
                <w:tab w:val="left" w:pos="567"/>
              </w:tabs>
              <w:suppressAutoHyphens w:val="0"/>
              <w:snapToGrid w:val="0"/>
              <w:ind w:left="30" w:right="1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спортсменов </w:t>
            </w:r>
            <w:r>
              <w:rPr>
                <w:sz w:val="22"/>
                <w:szCs w:val="22"/>
              </w:rPr>
              <w:t>муниципального образования, включенных в состав спортивных сборных команд Краснодарского края и Российской Федерации по видам спорта, чел.: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— 82 человека;</w:t>
            </w:r>
          </w:p>
          <w:p w:rsidR="00000000" w:rsidRDefault="00FB1194">
            <w:pPr>
              <w:widowControl w:val="0"/>
              <w:tabs>
                <w:tab w:val="left" w:pos="567"/>
              </w:tabs>
              <w:suppressAutoHyphens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2023— 84 человека;</w:t>
            </w:r>
          </w:p>
          <w:p w:rsidR="00000000" w:rsidRDefault="00FB1194">
            <w:pPr>
              <w:widowControl w:val="0"/>
              <w:tabs>
                <w:tab w:val="left" w:pos="567"/>
              </w:tabs>
              <w:suppressAutoHyphens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— 85 человек;</w:t>
            </w:r>
          </w:p>
          <w:p w:rsidR="00000000" w:rsidRDefault="00FB1194">
            <w:pPr>
              <w:widowControl w:val="0"/>
              <w:tabs>
                <w:tab w:val="left" w:pos="567"/>
              </w:tabs>
              <w:suppressAutoHyphens w:val="0"/>
              <w:snapToGrid w:val="0"/>
              <w:jc w:val="both"/>
            </w:pPr>
            <w:r>
              <w:rPr>
                <w:sz w:val="22"/>
                <w:szCs w:val="22"/>
              </w:rPr>
              <w:t>2025 — 86 человек.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отдел физической культуры и спорта адми</w:t>
            </w:r>
            <w:r>
              <w:rPr>
                <w:sz w:val="22"/>
                <w:szCs w:val="22"/>
              </w:rPr>
              <w:t>нистрации муниципального образования Кореновский район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15.8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B1194">
            <w:pPr>
              <w:widowControl w:val="0"/>
              <w:suppressAutoHyphens w:val="0"/>
              <w:snapToGrid w:val="0"/>
            </w:pPr>
            <w:r>
              <w:rPr>
                <w:sz w:val="22"/>
                <w:szCs w:val="22"/>
              </w:rPr>
              <w:t>Участие специалистов сферы физической культуры и спорта в совещаниях, собраниях, семинарах, обучении, курсах повышения квалификации различного уровня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ведомственная целевая программа»Развитие физи</w:t>
            </w:r>
            <w:r>
              <w:rPr>
                <w:sz w:val="22"/>
                <w:szCs w:val="22"/>
              </w:rPr>
              <w:t>ческой культуры и спорта в муниципальном образовании Кореновский район на 2021-2023 годы»;</w:t>
            </w:r>
          </w:p>
          <w:p w:rsidR="00000000" w:rsidRDefault="00FB1194">
            <w:pPr>
              <w:widowControl w:val="0"/>
              <w:suppressAutoHyphens w:val="0"/>
              <w:spacing w:line="200" w:lineRule="atLeast"/>
            </w:pPr>
            <w:r>
              <w:rPr>
                <w:sz w:val="22"/>
                <w:szCs w:val="22"/>
              </w:rPr>
              <w:t>муниципальная программа «Развитие физической культуры и спорта в муниципальном образовании Кореновский район на 2024-2028 годы»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B1194">
            <w:pPr>
              <w:pStyle w:val="afc"/>
              <w:tabs>
                <w:tab w:val="left" w:pos="567"/>
              </w:tabs>
              <w:suppressAutoHyphens w:val="0"/>
              <w:snapToGrid w:val="0"/>
              <w:ind w:left="30" w:right="1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подготовленных спортсменов</w:t>
            </w:r>
            <w:r>
              <w:rPr>
                <w:sz w:val="22"/>
                <w:szCs w:val="22"/>
              </w:rPr>
              <w:t>-разрядников, чел.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— 854 человек;</w:t>
            </w:r>
          </w:p>
          <w:p w:rsidR="00000000" w:rsidRDefault="00FB1194">
            <w:pPr>
              <w:widowControl w:val="0"/>
              <w:tabs>
                <w:tab w:val="left" w:pos="567"/>
              </w:tabs>
              <w:suppressAutoHyphens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2023— 1000 человек;</w:t>
            </w:r>
          </w:p>
          <w:p w:rsidR="00000000" w:rsidRDefault="00FB1194">
            <w:pPr>
              <w:widowControl w:val="0"/>
              <w:tabs>
                <w:tab w:val="left" w:pos="567"/>
              </w:tabs>
              <w:suppressAutoHyphens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— 1242 человек;</w:t>
            </w:r>
          </w:p>
          <w:p w:rsidR="00000000" w:rsidRDefault="00FB1194">
            <w:pPr>
              <w:widowControl w:val="0"/>
              <w:tabs>
                <w:tab w:val="left" w:pos="567"/>
              </w:tabs>
              <w:suppressAutoHyphens w:val="0"/>
              <w:snapToGrid w:val="0"/>
              <w:jc w:val="both"/>
            </w:pPr>
            <w:r>
              <w:rPr>
                <w:sz w:val="22"/>
                <w:szCs w:val="22"/>
              </w:rPr>
              <w:t>2024 — 1300 человек.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sz w:val="22"/>
                <w:szCs w:val="22"/>
              </w:rPr>
              <w:t>отдел физической культуры и спорта администрации муниципального образования Кореновский район</w:t>
            </w:r>
          </w:p>
        </w:tc>
      </w:tr>
      <w:tr w:rsidR="00000000">
        <w:trPr>
          <w:trHeight w:val="78"/>
          <w:jc w:val="center"/>
        </w:trPr>
        <w:tc>
          <w:tcPr>
            <w:tcW w:w="148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16. Рынок услуг в сфере культуры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16.1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B1194">
            <w:pPr>
              <w:widowControl w:val="0"/>
              <w:shd w:val="clear" w:color="auto" w:fill="FFFFFF"/>
              <w:ind w:left="-57" w:right="-57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Повышение эффективнос</w:t>
            </w:r>
            <w:r>
              <w:rPr>
                <w:color w:val="00000A"/>
                <w:sz w:val="22"/>
                <w:szCs w:val="22"/>
              </w:rPr>
              <w:t>ти муниципальных услуг в сфере культуры</w:t>
            </w:r>
          </w:p>
          <w:p w:rsidR="00000000" w:rsidRDefault="00FB1194">
            <w:pPr>
              <w:widowControl w:val="0"/>
              <w:shd w:val="clear" w:color="auto" w:fill="FFFFFF"/>
              <w:suppressAutoHyphens w:val="0"/>
              <w:snapToGrid w:val="0"/>
              <w:ind w:left="-57" w:right="-57"/>
              <w:rPr>
                <w:color w:val="00000A"/>
                <w:sz w:val="22"/>
                <w:szCs w:val="22"/>
              </w:rPr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pacing w:line="200" w:lineRule="atLeast"/>
            </w:pPr>
            <w:r>
              <w:rPr>
                <w:color w:val="00000A"/>
                <w:sz w:val="22"/>
                <w:szCs w:val="22"/>
              </w:rPr>
              <w:t>муниципальная программа муниципального образования Кореновский район «Развитие культуры Кореновского района на 2022-2026 годы»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B1194">
            <w:pPr>
              <w:widowControl w:val="0"/>
              <w:tabs>
                <w:tab w:val="left" w:pos="567"/>
              </w:tabs>
              <w:suppressAutoHyphens w:val="0"/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повышение уровня удовлетворенности населения муниципального образования Кореновский райо</w:t>
            </w:r>
            <w:r>
              <w:rPr>
                <w:color w:val="00000A"/>
                <w:sz w:val="22"/>
                <w:szCs w:val="22"/>
              </w:rPr>
              <w:t>н качеством предоставления муниципальных услуг в сфере культуры: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 — 96,0 процента;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 — 96,2 процента;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 — 96,4 процента;</w:t>
            </w:r>
          </w:p>
          <w:p w:rsidR="00000000" w:rsidRDefault="00FB1194">
            <w:pPr>
              <w:widowControl w:val="0"/>
              <w:shd w:val="clear" w:color="auto" w:fill="FFFFFF"/>
              <w:tabs>
                <w:tab w:val="left" w:pos="567"/>
              </w:tabs>
              <w:suppressAutoHyphens w:val="0"/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>2025 — 96,6 процента.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A"/>
                <w:sz w:val="22"/>
                <w:szCs w:val="22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16.2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B1194">
            <w:pPr>
              <w:widowControl w:val="0"/>
              <w:shd w:val="clear" w:color="auto" w:fill="FFFFFF"/>
              <w:suppressAutoHyphens w:val="0"/>
              <w:snapToGrid w:val="0"/>
              <w:ind w:left="-57" w:right="-57"/>
              <w:jc w:val="both"/>
            </w:pPr>
            <w:r>
              <w:rPr>
                <w:color w:val="00000A"/>
                <w:sz w:val="22"/>
                <w:szCs w:val="22"/>
              </w:rPr>
              <w:t>Охват библиотечным обсл</w:t>
            </w:r>
            <w:r>
              <w:rPr>
                <w:color w:val="00000A"/>
                <w:sz w:val="22"/>
                <w:szCs w:val="22"/>
              </w:rPr>
              <w:t>уживанием населения Кореновского района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pacing w:line="200" w:lineRule="atLeast"/>
            </w:pPr>
            <w:r>
              <w:rPr>
                <w:color w:val="00000A"/>
                <w:sz w:val="22"/>
                <w:szCs w:val="22"/>
              </w:rPr>
              <w:t>муниципальная программа муниципального образования Кореновский район «Развитие культуры Кореновского района на 2022-2026 годы»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B1194">
            <w:pPr>
              <w:widowControl w:val="0"/>
              <w:tabs>
                <w:tab w:val="left" w:pos="567"/>
              </w:tabs>
              <w:suppressAutoHyphens w:val="0"/>
              <w:snapToGrid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охват библиотечным обслуживанием населения Кореновского района: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2022 — 46,64 процента;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23 — 46,65 процента;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 — 46,66 процента;</w:t>
            </w:r>
          </w:p>
          <w:p w:rsidR="00000000" w:rsidRDefault="00FB1194">
            <w:pPr>
              <w:widowControl w:val="0"/>
              <w:shd w:val="clear" w:color="auto" w:fill="FFFFFF"/>
              <w:tabs>
                <w:tab w:val="left" w:pos="567"/>
              </w:tabs>
              <w:suppressAutoHyphens w:val="0"/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>2025 — 46,67 процента.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A"/>
                <w:sz w:val="22"/>
                <w:szCs w:val="22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16.3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B1194">
            <w:pPr>
              <w:widowControl w:val="0"/>
              <w:shd w:val="clear" w:color="auto" w:fill="FFFFFF"/>
              <w:suppressAutoHyphens w:val="0"/>
              <w:snapToGrid w:val="0"/>
              <w:ind w:left="-57" w:right="-57"/>
              <w:jc w:val="both"/>
            </w:pPr>
            <w:r>
              <w:rPr>
                <w:color w:val="00000A"/>
                <w:sz w:val="22"/>
                <w:szCs w:val="22"/>
              </w:rPr>
              <w:t>Увеличение объемов библиотечных фондов муниципальных библиотек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pacing w:line="200" w:lineRule="atLeast"/>
            </w:pPr>
            <w:r>
              <w:rPr>
                <w:color w:val="00000A"/>
                <w:sz w:val="22"/>
                <w:szCs w:val="22"/>
              </w:rPr>
              <w:t>муниципальная программа муниципального образов</w:t>
            </w:r>
            <w:r>
              <w:rPr>
                <w:color w:val="00000A"/>
                <w:sz w:val="22"/>
                <w:szCs w:val="22"/>
              </w:rPr>
              <w:t>ания Кореновский район «Развитие культуры Кореновского района на 2022-2026 годы»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B1194">
            <w:pPr>
              <w:widowControl w:val="0"/>
              <w:tabs>
                <w:tab w:val="left" w:pos="567"/>
              </w:tabs>
              <w:suppressAutoHyphens w:val="0"/>
              <w:snapToGrid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увеличение количества библиографических записей в электронных каталогах муниципальных библиотек (по сравнению с предыдущим годом):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2022 — 2,8 процента;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 — 2,9 процента;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24 — 3,0 процента;</w:t>
            </w:r>
          </w:p>
          <w:p w:rsidR="00000000" w:rsidRDefault="00FB1194">
            <w:pPr>
              <w:widowControl w:val="0"/>
              <w:shd w:val="clear" w:color="auto" w:fill="FFFFFF"/>
              <w:tabs>
                <w:tab w:val="left" w:pos="567"/>
              </w:tabs>
              <w:suppressAutoHyphens w:val="0"/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>2025 — 3,1 процента.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A"/>
                <w:sz w:val="22"/>
                <w:szCs w:val="22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16.4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B1194">
            <w:pPr>
              <w:widowControl w:val="0"/>
              <w:shd w:val="clear" w:color="auto" w:fill="FFFFFF"/>
              <w:suppressAutoHyphens w:val="0"/>
              <w:snapToGrid w:val="0"/>
              <w:ind w:left="-57" w:right="-57"/>
              <w:jc w:val="both"/>
            </w:pPr>
            <w:r>
              <w:rPr>
                <w:color w:val="00000A"/>
                <w:sz w:val="22"/>
                <w:szCs w:val="22"/>
              </w:rPr>
              <w:t>Информатизация библиотечных процессов, обновление компьютерной техники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pacing w:line="200" w:lineRule="atLeast"/>
            </w:pPr>
            <w:r>
              <w:rPr>
                <w:color w:val="00000A"/>
                <w:sz w:val="22"/>
                <w:szCs w:val="22"/>
              </w:rPr>
              <w:t>муниципальная программа муниципального образования Кореновский ра</w:t>
            </w:r>
            <w:r>
              <w:rPr>
                <w:color w:val="00000A"/>
                <w:sz w:val="22"/>
                <w:szCs w:val="22"/>
              </w:rPr>
              <w:t>йон «Развитие культуры Кореновского района на 2022-2026 годы»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B1194">
            <w:pPr>
              <w:widowControl w:val="0"/>
              <w:tabs>
                <w:tab w:val="left" w:pos="567"/>
              </w:tabs>
              <w:suppressAutoHyphens w:val="0"/>
              <w:snapToGrid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увеличение доли общедоступных библиотек, подключенных к сети «Интернет» в общем количестве муниципальных библиотек муниципального образования Кореновский район: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2022 — 72 процента;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 — 76 про</w:t>
            </w:r>
            <w:r>
              <w:rPr>
                <w:color w:val="000000"/>
                <w:sz w:val="22"/>
                <w:szCs w:val="22"/>
              </w:rPr>
              <w:t>цента;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 — 80 процента;</w:t>
            </w:r>
          </w:p>
          <w:p w:rsidR="00000000" w:rsidRDefault="00FB1194">
            <w:pPr>
              <w:widowControl w:val="0"/>
              <w:shd w:val="clear" w:color="auto" w:fill="FFFFFF"/>
              <w:tabs>
                <w:tab w:val="left" w:pos="567"/>
              </w:tabs>
              <w:suppressAutoHyphens w:val="0"/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>2025 — 84 процента.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A"/>
                <w:sz w:val="22"/>
                <w:szCs w:val="22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16.5</w:t>
            </w:r>
          </w:p>
        </w:tc>
        <w:tc>
          <w:tcPr>
            <w:tcW w:w="42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B1194">
            <w:pPr>
              <w:widowControl w:val="0"/>
              <w:shd w:val="clear" w:color="auto" w:fill="FFFFFF"/>
              <w:ind w:left="-57" w:right="-57"/>
            </w:pPr>
            <w:r>
              <w:rPr>
                <w:color w:val="000000"/>
                <w:sz w:val="22"/>
                <w:szCs w:val="22"/>
              </w:rPr>
              <w:t>Увеличение числа коллективов народного творчества и других самодеятельных клубных формирований, участвующих в краевых смотрах- ко</w:t>
            </w:r>
            <w:r>
              <w:rPr>
                <w:color w:val="000000"/>
                <w:sz w:val="22"/>
                <w:szCs w:val="22"/>
              </w:rPr>
              <w:t>нкурсах (по сравнению с прошлым годом)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pacing w:line="200" w:lineRule="atLeast"/>
            </w:pPr>
            <w:r>
              <w:rPr>
                <w:color w:val="00000A"/>
                <w:sz w:val="22"/>
                <w:szCs w:val="22"/>
              </w:rPr>
              <w:t>муниципальная программа муниципального образования Кореновский район «Развитие культуры Кореновского района на 2022-2026 годы»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B1194">
            <w:pPr>
              <w:widowControl w:val="0"/>
              <w:tabs>
                <w:tab w:val="left" w:pos="567"/>
              </w:tabs>
              <w:suppressAutoHyphens w:val="0"/>
              <w:snapToGrid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увеличение числа участников клубных формирований учреждений культурно-досугового типа: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202</w:t>
            </w:r>
            <w:r>
              <w:rPr>
                <w:color w:val="00000A"/>
                <w:sz w:val="22"/>
                <w:szCs w:val="22"/>
              </w:rPr>
              <w:t>2 — 4,6 процента;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 — 4,7 процента;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 — 4,8 процента;</w:t>
            </w:r>
          </w:p>
          <w:p w:rsidR="00000000" w:rsidRDefault="00FB1194">
            <w:pPr>
              <w:widowControl w:val="0"/>
              <w:shd w:val="clear" w:color="auto" w:fill="FFFFFF"/>
              <w:tabs>
                <w:tab w:val="left" w:pos="567"/>
              </w:tabs>
              <w:suppressAutoHyphens w:val="0"/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>2025 — 4,9 процента.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A"/>
                <w:sz w:val="22"/>
                <w:szCs w:val="22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4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B1194">
            <w:pPr>
              <w:snapToGrid w:val="0"/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pacing w:line="200" w:lineRule="atLeast"/>
            </w:pPr>
            <w:r>
              <w:rPr>
                <w:color w:val="00000A"/>
                <w:sz w:val="22"/>
                <w:szCs w:val="22"/>
              </w:rPr>
              <w:t>муниципальная программа муниципального образования Кореновский район «Развитие культуры Кореновско</w:t>
            </w:r>
            <w:r>
              <w:rPr>
                <w:color w:val="00000A"/>
                <w:sz w:val="22"/>
                <w:szCs w:val="22"/>
              </w:rPr>
              <w:t>го района на 2022-2026 годы»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B1194">
            <w:pPr>
              <w:widowControl w:val="0"/>
              <w:tabs>
                <w:tab w:val="left" w:pos="567"/>
              </w:tabs>
              <w:suppressAutoHyphens w:val="0"/>
              <w:snapToGrid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увеличение доли детей, привлекаемых к участию в творческих мероприятиях, в общем числе детей: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2022 — 91 процент;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 — 92 процента;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 — 93 процента;</w:t>
            </w:r>
          </w:p>
          <w:p w:rsidR="00000000" w:rsidRDefault="00FB1194">
            <w:pPr>
              <w:widowControl w:val="0"/>
              <w:shd w:val="clear" w:color="auto" w:fill="FFFFFF"/>
              <w:tabs>
                <w:tab w:val="left" w:pos="567"/>
              </w:tabs>
              <w:suppressAutoHyphens w:val="0"/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>2025 — 94 процента.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A"/>
                <w:sz w:val="22"/>
                <w:szCs w:val="22"/>
              </w:rPr>
              <w:t>отдел культуры администрации муниципального образовани</w:t>
            </w:r>
            <w:r>
              <w:rPr>
                <w:color w:val="00000A"/>
                <w:sz w:val="22"/>
                <w:szCs w:val="22"/>
              </w:rPr>
              <w:t>я Кореновский район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4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B1194">
            <w:pPr>
              <w:snapToGrid w:val="0"/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pacing w:line="200" w:lineRule="atLeast"/>
            </w:pPr>
            <w:r>
              <w:rPr>
                <w:color w:val="00000A"/>
                <w:sz w:val="22"/>
                <w:szCs w:val="22"/>
              </w:rPr>
              <w:t>муниципальная программа муниципального образования Кореновский район «Развитие культуры Кореновского района на 2022-2026 годы»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B1194">
            <w:pPr>
              <w:widowControl w:val="0"/>
              <w:tabs>
                <w:tab w:val="left" w:pos="567"/>
              </w:tabs>
              <w:suppressAutoHyphens w:val="0"/>
              <w:snapToGrid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увеличение посещаемости клубных учреждений культуры: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2022 — 45 процентов;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 — 47 процентов;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 — 50 п</w:t>
            </w:r>
            <w:r>
              <w:rPr>
                <w:color w:val="000000"/>
                <w:sz w:val="22"/>
                <w:szCs w:val="22"/>
              </w:rPr>
              <w:t>роцентов;</w:t>
            </w:r>
          </w:p>
          <w:p w:rsidR="00000000" w:rsidRDefault="00FB1194">
            <w:pPr>
              <w:widowControl w:val="0"/>
              <w:shd w:val="clear" w:color="auto" w:fill="FFFFFF"/>
              <w:tabs>
                <w:tab w:val="left" w:pos="567"/>
              </w:tabs>
              <w:suppressAutoHyphens w:val="0"/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>2025 — 52 процента.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A"/>
                <w:sz w:val="22"/>
                <w:szCs w:val="22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snapToGrid w:val="0"/>
            </w:pPr>
          </w:p>
        </w:tc>
        <w:tc>
          <w:tcPr>
            <w:tcW w:w="4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B1194">
            <w:pPr>
              <w:snapToGrid w:val="0"/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pacing w:line="200" w:lineRule="atLeast"/>
            </w:pPr>
            <w:r>
              <w:rPr>
                <w:color w:val="00000A"/>
                <w:sz w:val="22"/>
                <w:szCs w:val="22"/>
              </w:rPr>
              <w:t>муниципальная программа муниципального образования Кореновский район «Развитие культуры Кореновского района на 2022-2026 годы»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B1194">
            <w:pPr>
              <w:widowControl w:val="0"/>
              <w:tabs>
                <w:tab w:val="left" w:pos="567"/>
              </w:tabs>
              <w:suppressAutoHyphens w:val="0"/>
              <w:snapToGrid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 xml:space="preserve">увеличение количества </w:t>
            </w:r>
            <w:r>
              <w:rPr>
                <w:color w:val="00000A"/>
                <w:sz w:val="22"/>
                <w:szCs w:val="22"/>
              </w:rPr>
              <w:t>предоставляемых дополнительных услуг учреждений культуры: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2022 — 2,4 процента;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 — 2,5 процента;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 — 2,6 процента;</w:t>
            </w:r>
          </w:p>
          <w:p w:rsidR="00000000" w:rsidRDefault="00FB1194">
            <w:pPr>
              <w:widowControl w:val="0"/>
              <w:shd w:val="clear" w:color="auto" w:fill="FFFFFF"/>
              <w:tabs>
                <w:tab w:val="left" w:pos="567"/>
              </w:tabs>
              <w:suppressAutoHyphens w:val="0"/>
              <w:snapToGrid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 — 2,7 процента.</w:t>
            </w:r>
          </w:p>
          <w:p w:rsidR="00000000" w:rsidRDefault="00FB1194">
            <w:pPr>
              <w:widowControl w:val="0"/>
              <w:tabs>
                <w:tab w:val="left" w:pos="567"/>
              </w:tabs>
              <w:suppressAutoHyphens w:val="0"/>
              <w:snapToGrid w:val="0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A"/>
                <w:sz w:val="22"/>
                <w:szCs w:val="22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rPr>
          <w:trHeight w:val="78"/>
          <w:jc w:val="center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16.6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B1194">
            <w:pPr>
              <w:widowControl w:val="0"/>
              <w:shd w:val="clear" w:color="auto" w:fill="FFFFFF"/>
              <w:suppressAutoHyphens w:val="0"/>
              <w:snapToGrid w:val="0"/>
              <w:ind w:left="-57" w:right="-57"/>
            </w:pPr>
            <w:r>
              <w:rPr>
                <w:color w:val="00000A"/>
                <w:sz w:val="22"/>
                <w:szCs w:val="22"/>
              </w:rPr>
              <w:t>Обучение по образовательной прогр</w:t>
            </w:r>
            <w:r>
              <w:rPr>
                <w:color w:val="00000A"/>
                <w:sz w:val="22"/>
                <w:szCs w:val="22"/>
              </w:rPr>
              <w:t>амме и повышение квалификации работников МБУК МО «Кореновский районный центр народной культуры и досуга»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spacing w:line="200" w:lineRule="atLeast"/>
            </w:pPr>
            <w:r>
              <w:rPr>
                <w:color w:val="00000A"/>
                <w:sz w:val="22"/>
                <w:szCs w:val="22"/>
              </w:rPr>
              <w:t>муниципальная программа муниципального образования Кореновский район «Развитие культуры Кореновского района на 2022-2026 годы»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B1194">
            <w:pPr>
              <w:widowControl w:val="0"/>
              <w:tabs>
                <w:tab w:val="left" w:pos="567"/>
              </w:tabs>
              <w:suppressAutoHyphens w:val="0"/>
              <w:snapToGrid w:val="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 xml:space="preserve">оптимизация численности </w:t>
            </w:r>
            <w:r>
              <w:rPr>
                <w:color w:val="00000A"/>
                <w:sz w:val="22"/>
                <w:szCs w:val="22"/>
              </w:rPr>
              <w:t>работников учреждений культуры МО Кореновский район;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2022 — 1 процент;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 — 1 процент;</w:t>
            </w:r>
          </w:p>
          <w:p w:rsidR="00000000" w:rsidRDefault="00FB1194">
            <w:pPr>
              <w:widowControl w:val="0"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 — 1 процент;</w:t>
            </w:r>
          </w:p>
          <w:p w:rsidR="00000000" w:rsidRDefault="00FB1194">
            <w:pPr>
              <w:widowControl w:val="0"/>
              <w:shd w:val="clear" w:color="auto" w:fill="FFFFFF"/>
              <w:tabs>
                <w:tab w:val="left" w:pos="567"/>
              </w:tabs>
              <w:suppressAutoHyphens w:val="0"/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>2025 — 1 процент.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1194">
            <w:pPr>
              <w:widowControl w:val="0"/>
              <w:suppressAutoHyphens w:val="0"/>
              <w:jc w:val="both"/>
            </w:pPr>
            <w:r>
              <w:rPr>
                <w:color w:val="00000A"/>
                <w:sz w:val="22"/>
                <w:szCs w:val="22"/>
              </w:rPr>
              <w:t>отдел культуры администрации муниципального образования Кореновский район</w:t>
            </w:r>
          </w:p>
        </w:tc>
      </w:tr>
    </w:tbl>
    <w:p w:rsidR="00000000" w:rsidRDefault="00FB1194">
      <w:pPr>
        <w:rPr>
          <w:sz w:val="28"/>
          <w:szCs w:val="28"/>
        </w:rPr>
      </w:pPr>
    </w:p>
    <w:p w:rsidR="00000000" w:rsidRDefault="00FB1194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000000" w:rsidRDefault="00FB119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FB1194">
      <w:pPr>
        <w:jc w:val="both"/>
      </w:pPr>
      <w:r>
        <w:rPr>
          <w:sz w:val="28"/>
          <w:szCs w:val="28"/>
        </w:rPr>
        <w:t>Кореновски</w:t>
      </w:r>
      <w:r>
        <w:rPr>
          <w:sz w:val="28"/>
          <w:szCs w:val="28"/>
        </w:rPr>
        <w:t>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С.В. Колупайко  </w:t>
      </w:r>
    </w:p>
    <w:sectPr w:rsidR="00000000">
      <w:pgSz w:w="16838" w:h="11906" w:orient="landscape"/>
      <w:pgMar w:top="1134" w:right="1134" w:bottom="1134" w:left="1134" w:header="720" w:footer="720" w:gutter="0"/>
      <w:cols w:space="72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WenQuanYi Micro Hei">
    <w:charset w:val="CC"/>
    <w:family w:val="auto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jaVu Sans">
    <w:charset w:val="CC"/>
    <w:family w:val="auto"/>
    <w:pitch w:val="variable"/>
  </w:font>
  <w:font w:name="Lohit Hindi">
    <w:charset w:val="CC"/>
    <w:family w:val="auto"/>
    <w:pitch w:val="variable"/>
  </w:font>
  <w:font w:name="TimesNewRomanPSMT">
    <w:altName w:val="Times New Roman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color w:val="00000A"/>
        <w:sz w:val="22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3.%4.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6.%7.%8.%9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1194"/>
    <w:rsid w:val="00FB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EEF5C0A-3158-4086-B6FF-428689C4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spacing w:before="240" w:line="254" w:lineRule="auto"/>
      <w:outlineLvl w:val="0"/>
    </w:pPr>
    <w:rPr>
      <w:rFonts w:ascii="Cambria" w:hAnsi="Cambria" w:cs="Cambria"/>
      <w:color w:val="365F91"/>
      <w:sz w:val="32"/>
      <w:szCs w:val="32"/>
      <w:lang w:eastAsia="en-US"/>
    </w:rPr>
  </w:style>
  <w:style w:type="paragraph" w:styleId="2">
    <w:name w:val="heading 2"/>
    <w:basedOn w:val="a"/>
    <w:next w:val="a0"/>
    <w:qFormat/>
    <w:p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0"/>
    <w:qFormat/>
    <w:pPr>
      <w:keepNext/>
      <w:keepLines/>
      <w:spacing w:before="40" w:line="254" w:lineRule="auto"/>
      <w:outlineLvl w:val="2"/>
    </w:pPr>
    <w:rPr>
      <w:rFonts w:ascii="Cambria" w:hAnsi="Cambria" w:cs="Cambria"/>
      <w:color w:val="243F6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color w:val="00000A"/>
      <w:sz w:val="22"/>
    </w:rPr>
  </w:style>
  <w:style w:type="character" w:customStyle="1" w:styleId="DefaultParagraphFont">
    <w:name w:val="Default Paragraph Font"/>
  </w:style>
  <w:style w:type="character" w:styleId="a4">
    <w:name w:val="Strong"/>
    <w:basedOn w:val="DefaultParagraphFont"/>
    <w:qFormat/>
    <w:rPr>
      <w:b/>
      <w:bCs/>
    </w:rPr>
  </w:style>
  <w:style w:type="character" w:customStyle="1" w:styleId="a5">
    <w:name w:val="Основной текст Знак"/>
    <w:basedOn w:val="DefaultParagraphFont"/>
    <w:rPr>
      <w:sz w:val="28"/>
    </w:rPr>
  </w:style>
  <w:style w:type="character" w:customStyle="1" w:styleId="a6">
    <w:name w:val="Верхний колонтитул Знак"/>
    <w:basedOn w:val="DefaultParagraphFont"/>
    <w:rPr>
      <w:sz w:val="24"/>
      <w:szCs w:val="24"/>
    </w:rPr>
  </w:style>
  <w:style w:type="character" w:customStyle="1" w:styleId="a7">
    <w:name w:val="Нижний колонтитул Знак"/>
    <w:basedOn w:val="DefaultParagraphFont"/>
    <w:rPr>
      <w:sz w:val="24"/>
      <w:szCs w:val="24"/>
    </w:rPr>
  </w:style>
  <w:style w:type="character" w:customStyle="1" w:styleId="a8">
    <w:name w:val="Текст выноски Знак"/>
    <w:basedOn w:val="DefaultParagraphFont"/>
    <w:rPr>
      <w:rFonts w:ascii="Tahoma" w:hAnsi="Tahoma" w:cs="Tahoma"/>
      <w:sz w:val="16"/>
      <w:szCs w:val="16"/>
    </w:rPr>
  </w:style>
  <w:style w:type="character" w:customStyle="1" w:styleId="10">
    <w:name w:val="Основной текст1"/>
    <w:basedOn w:val="DefaultParagraphFont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lang w:val="ru-RU"/>
    </w:rPr>
  </w:style>
  <w:style w:type="character" w:customStyle="1" w:styleId="11">
    <w:name w:val="Заголовок 1 Знак"/>
    <w:basedOn w:val="DefaultParagraphFont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20">
    <w:name w:val="Заголовок 2 Знак"/>
    <w:basedOn w:val="DefaultParagraphFont"/>
    <w:rPr>
      <w:b/>
      <w:bCs/>
      <w:sz w:val="36"/>
      <w:szCs w:val="36"/>
    </w:rPr>
  </w:style>
  <w:style w:type="character" w:customStyle="1" w:styleId="30">
    <w:name w:val="Заголовок 3 Знак"/>
    <w:basedOn w:val="DefaultParagraphFont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customStyle="1" w:styleId="a9">
    <w:name w:val="Текст сноски Знак"/>
    <w:basedOn w:val="DefaultParagraphFont"/>
    <w:rPr>
      <w:rFonts w:ascii="Calibri" w:eastAsia="Calibri" w:hAnsi="Calibri" w:cs="Times New Roman"/>
      <w:lang w:eastAsia="en-US"/>
    </w:rPr>
  </w:style>
  <w:style w:type="character" w:customStyle="1" w:styleId="aa">
    <w:name w:val="Символ сноски"/>
    <w:rPr>
      <w:vertAlign w:val="superscript"/>
    </w:rPr>
  </w:style>
  <w:style w:type="character" w:customStyle="1" w:styleId="FootnoteReference">
    <w:name w:val="Footnote Reference"/>
    <w:rPr>
      <w:vertAlign w:val="superscript"/>
    </w:rPr>
  </w:style>
  <w:style w:type="character" w:customStyle="1" w:styleId="FootnoteCharacters">
    <w:name w:val="Footnote Characters"/>
    <w:basedOn w:val="DefaultParagraphFont"/>
    <w:rPr>
      <w:vertAlign w:val="superscript"/>
    </w:rPr>
  </w:style>
  <w:style w:type="character" w:customStyle="1" w:styleId="17pt">
    <w:name w:val="Основной текст + 17 pt"/>
    <w:rPr>
      <w:rFonts w:ascii="Times New Roman" w:hAnsi="Times New Roman" w:cs="Times New Roman"/>
      <w:sz w:val="34"/>
      <w:szCs w:val="34"/>
      <w:u w:val="none"/>
    </w:rPr>
  </w:style>
  <w:style w:type="character" w:customStyle="1" w:styleId="ab">
    <w:name w:val="Основной текст_"/>
    <w:basedOn w:val="DefaultParagraphFont"/>
    <w:rPr>
      <w:spacing w:val="1"/>
      <w:shd w:val="clear" w:color="auto" w:fill="FFFFFF"/>
    </w:rPr>
  </w:style>
  <w:style w:type="character" w:customStyle="1" w:styleId="ac">
    <w:name w:val="Текст Знак"/>
    <w:basedOn w:val="DefaultParagraphFont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ad">
    <w:name w:val="Текст концевой сноски Знак"/>
    <w:basedOn w:val="DefaultParagraphFont"/>
    <w:rPr>
      <w:rFonts w:ascii="Calibri" w:eastAsia="Calibri" w:hAnsi="Calibri" w:cs="Times New Roman"/>
      <w:lang w:eastAsia="en-US"/>
    </w:rPr>
  </w:style>
  <w:style w:type="character" w:customStyle="1" w:styleId="ae">
    <w:name w:val="Символ концевой сноски"/>
    <w:rPr>
      <w:vertAlign w:val="superscript"/>
    </w:rPr>
  </w:style>
  <w:style w:type="character" w:customStyle="1" w:styleId="EndnoteReference">
    <w:name w:val="Endnote Reference"/>
    <w:rPr>
      <w:vertAlign w:val="superscript"/>
    </w:rPr>
  </w:style>
  <w:style w:type="character" w:customStyle="1" w:styleId="EndnoteCharacters">
    <w:name w:val="Endnote Characters"/>
    <w:basedOn w:val="DefaultParagraphFont"/>
    <w:rPr>
      <w:vertAlign w:val="superscript"/>
    </w:rPr>
  </w:style>
  <w:style w:type="character" w:styleId="af">
    <w:name w:val="Hyperlink"/>
    <w:rPr>
      <w:color w:val="000080"/>
      <w:u w:val="single"/>
    </w:rPr>
  </w:style>
  <w:style w:type="character" w:customStyle="1" w:styleId="af0">
    <w:name w:val="Символы концевой сноски"/>
  </w:style>
  <w:style w:type="character" w:customStyle="1" w:styleId="12">
    <w:name w:val="Основной шрифт абзаца1"/>
  </w:style>
  <w:style w:type="character" w:customStyle="1" w:styleId="21">
    <w:name w:val="Основной шрифт абзаца2"/>
  </w:style>
  <w:style w:type="character" w:customStyle="1" w:styleId="af1">
    <w:name w:val="Выделение жирным"/>
    <w:basedOn w:val="21"/>
    <w:rPr>
      <w:b/>
      <w:bCs/>
    </w:rPr>
  </w:style>
  <w:style w:type="character" w:customStyle="1" w:styleId="FontStyle44">
    <w:name w:val="Font Style44"/>
    <w:basedOn w:val="DefaultParagraphFont"/>
    <w:rPr>
      <w:rFonts w:ascii="Times New Roman" w:hAnsi="Times New Roman" w:cs="Times New Roman"/>
      <w:sz w:val="26"/>
    </w:rPr>
  </w:style>
  <w:style w:type="character" w:customStyle="1" w:styleId="FontStyle50">
    <w:name w:val="Font Style50"/>
    <w:basedOn w:val="DefaultParagraphFont"/>
    <w:rPr>
      <w:rFonts w:ascii="Times New Roman" w:hAnsi="Times New Roman" w:cs="Times New Roman"/>
      <w:sz w:val="22"/>
    </w:rPr>
  </w:style>
  <w:style w:type="character" w:customStyle="1" w:styleId="FontStyle40">
    <w:name w:val="Font Style40"/>
    <w:basedOn w:val="DefaultParagraphFont"/>
    <w:rPr>
      <w:b/>
      <w:spacing w:val="10"/>
      <w:sz w:val="28"/>
    </w:rPr>
  </w:style>
  <w:style w:type="character" w:customStyle="1" w:styleId="FontStyle43">
    <w:name w:val="Font Style43"/>
    <w:basedOn w:val="DefaultParagraphFont"/>
    <w:rPr>
      <w:b/>
      <w:sz w:val="26"/>
    </w:rPr>
  </w:style>
  <w:style w:type="character" w:customStyle="1" w:styleId="FontStyle55">
    <w:name w:val="Font Style55"/>
    <w:basedOn w:val="DefaultParagraphFont"/>
    <w:rPr>
      <w:b/>
      <w:smallCaps/>
      <w:sz w:val="18"/>
    </w:rPr>
  </w:style>
  <w:style w:type="character" w:customStyle="1" w:styleId="FontStyle11">
    <w:name w:val="Font Style11"/>
    <w:rPr>
      <w:rFonts w:ascii="Times New Roman" w:eastAsia="Times New Roman" w:hAnsi="Times New Roman" w:cs="Times New Roman"/>
      <w:sz w:val="18"/>
      <w:szCs w:val="18"/>
    </w:rPr>
  </w:style>
  <w:style w:type="character" w:customStyle="1" w:styleId="FontStyle48">
    <w:name w:val="Font Style48"/>
    <w:basedOn w:val="DefaultParagraphFont"/>
    <w:rPr>
      <w:rFonts w:ascii="Courier New" w:hAnsi="Courier New" w:cs="Courier New"/>
      <w:i/>
      <w:spacing w:val="-50"/>
      <w:sz w:val="48"/>
    </w:rPr>
  </w:style>
  <w:style w:type="character" w:customStyle="1" w:styleId="FontStyle47">
    <w:name w:val="Font Style47"/>
    <w:basedOn w:val="DefaultParagraphFont"/>
    <w:rPr>
      <w:rFonts w:ascii="Georgia" w:hAnsi="Georgia" w:cs="Georgia"/>
      <w:i/>
      <w:spacing w:val="40"/>
      <w:sz w:val="26"/>
    </w:rPr>
  </w:style>
  <w:style w:type="character" w:customStyle="1" w:styleId="FontStyle46">
    <w:name w:val="Font Style46"/>
    <w:basedOn w:val="DefaultParagraphFont"/>
    <w:rPr>
      <w:rFonts w:ascii="Courier New" w:hAnsi="Courier New" w:cs="Courier New"/>
      <w:b/>
      <w:i/>
      <w:sz w:val="28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color w:val="00000A"/>
      <w:sz w:val="22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paragraph" w:customStyle="1" w:styleId="13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jc w:val="both"/>
    </w:pPr>
    <w:rPr>
      <w:sz w:val="28"/>
    </w:rPr>
  </w:style>
  <w:style w:type="paragraph" w:styleId="af2">
    <w:name w:val="List"/>
    <w:basedOn w:val="a0"/>
    <w:rPr>
      <w:rFonts w:cs="Mang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le">
    <w:name w:val="Title"/>
    <w:basedOn w:val="a"/>
    <w:next w:val="a0"/>
    <w:pPr>
      <w:jc w:val="center"/>
    </w:pPr>
    <w:rPr>
      <w:rFonts w:eastAsia="SimSun"/>
      <w:b/>
      <w:bCs/>
      <w:sz w:val="32"/>
      <w:szCs w:val="32"/>
      <w:lang w:eastAsia="zh-CN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heading">
    <w:name w:val="index heading"/>
    <w:basedOn w:val="a"/>
    <w:pPr>
      <w:suppressLineNumbers/>
    </w:pPr>
    <w:rPr>
      <w:rFonts w:cs="Mangal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 w:cs="Verdana"/>
      <w:lang w:val="en-US" w:eastAsia="en-US"/>
    </w:rPr>
  </w:style>
  <w:style w:type="paragraph" w:customStyle="1" w:styleId="af4">
    <w:name w:val="Верхний и нижний колонтитулы"/>
    <w:basedOn w:val="a"/>
  </w:style>
  <w:style w:type="paragraph" w:customStyle="1" w:styleId="HeaderandFooter">
    <w:name w:val="Header and Footer"/>
    <w:basedOn w:val="a"/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  <w:color w:val="00000A"/>
      <w:sz w:val="24"/>
    </w:rPr>
  </w:style>
  <w:style w:type="paragraph" w:customStyle="1" w:styleId="NormalWeb">
    <w:name w:val="Normal (Web)"/>
    <w:basedOn w:val="a"/>
    <w:pPr>
      <w:spacing w:before="280" w:after="280"/>
    </w:pPr>
    <w:rPr>
      <w:rFonts w:eastAsia="Calibri"/>
    </w:rPr>
  </w:style>
  <w:style w:type="paragraph" w:customStyle="1" w:styleId="NoSpacing">
    <w:name w:val="No Spacing"/>
    <w:pPr>
      <w:suppressAutoHyphens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color w:val="00000A"/>
      <w:sz w:val="24"/>
    </w:rPr>
  </w:style>
  <w:style w:type="paragraph" w:styleId="af7">
    <w:name w:val="footnote text"/>
    <w:basedOn w:val="a"/>
  </w:style>
  <w:style w:type="paragraph" w:customStyle="1" w:styleId="Default">
    <w:name w:val="Default"/>
    <w:pPr>
      <w:suppressAutoHyphens/>
    </w:pPr>
    <w:rPr>
      <w:rFonts w:ascii="Liberation Serif" w:eastAsia="Calibri" w:hAnsi="Liberation Serif" w:cs="Liberation Serif"/>
      <w:color w:val="000000"/>
      <w:sz w:val="24"/>
      <w:szCs w:val="24"/>
    </w:rPr>
  </w:style>
  <w:style w:type="paragraph" w:customStyle="1" w:styleId="s16">
    <w:name w:val="s_16"/>
    <w:basedOn w:val="a"/>
    <w:pPr>
      <w:spacing w:before="280" w:after="280"/>
    </w:pPr>
  </w:style>
  <w:style w:type="paragraph" w:customStyle="1" w:styleId="31">
    <w:name w:val="Основной текст3"/>
    <w:basedOn w:val="a"/>
    <w:pPr>
      <w:widowControl w:val="0"/>
      <w:shd w:val="clear" w:color="auto" w:fill="FFFFFF"/>
      <w:spacing w:line="322" w:lineRule="exact"/>
      <w:jc w:val="center"/>
    </w:pPr>
    <w:rPr>
      <w:spacing w:val="1"/>
    </w:rPr>
  </w:style>
  <w:style w:type="paragraph" w:customStyle="1" w:styleId="PlainText">
    <w:name w:val="Plain Text"/>
    <w:basedOn w:val="a"/>
    <w:rPr>
      <w:rFonts w:ascii="Calibri" w:eastAsia="Calibri" w:hAnsi="Calibri" w:cs="Calibri"/>
      <w:sz w:val="22"/>
      <w:szCs w:val="21"/>
      <w:lang w:eastAsia="en-US"/>
    </w:rPr>
  </w:style>
  <w:style w:type="paragraph" w:styleId="af8">
    <w:name w:val="endnote text"/>
    <w:basedOn w:val="a"/>
    <w:rPr>
      <w:rFonts w:ascii="Calibri" w:eastAsia="Calibri" w:hAnsi="Calibri" w:cs="Calibri"/>
      <w:lang w:eastAsia="en-US"/>
    </w:rPr>
  </w:style>
  <w:style w:type="paragraph" w:customStyle="1" w:styleId="af9">
    <w:name w:val="Содержимое врезки"/>
    <w:basedOn w:val="a"/>
  </w:style>
  <w:style w:type="paragraph" w:customStyle="1" w:styleId="afa">
    <w:name w:val="Блочная цитата"/>
    <w:basedOn w:val="a"/>
  </w:style>
  <w:style w:type="paragraph" w:styleId="afb">
    <w:name w:val="Subtitle"/>
    <w:basedOn w:val="Title"/>
    <w:next w:val="a0"/>
    <w:qFormat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/>
      <w:kern w:val="2"/>
      <w:sz w:val="24"/>
      <w:szCs w:val="24"/>
      <w:lang w:eastAsia="zh-CN" w:bidi="hi-IN"/>
    </w:rPr>
  </w:style>
  <w:style w:type="paragraph" w:customStyle="1" w:styleId="afc">
    <w:name w:val="Содержимое таблицы"/>
    <w:basedOn w:val="Standard"/>
    <w:pPr>
      <w:suppressLineNumbers/>
    </w:pPr>
  </w:style>
  <w:style w:type="paragraph" w:customStyle="1" w:styleId="afd">
    <w:name w:val="Заголовок таблицы"/>
    <w:basedOn w:val="afc"/>
  </w:style>
  <w:style w:type="paragraph" w:styleId="afe">
    <w:name w:val="Body Text Indent"/>
    <w:basedOn w:val="a"/>
    <w:pPr>
      <w:spacing w:after="120"/>
      <w:ind w:left="283"/>
    </w:pPr>
  </w:style>
  <w:style w:type="paragraph" w:customStyle="1" w:styleId="15">
    <w:name w:val="нормальный1"/>
    <w:basedOn w:val="a"/>
    <w:pPr>
      <w:suppressAutoHyphens w:val="0"/>
      <w:spacing w:after="60"/>
      <w:ind w:firstLine="720"/>
      <w:jc w:val="both"/>
    </w:pPr>
    <w:rPr>
      <w:rFonts w:eastAsia="MS Mincho"/>
      <w:sz w:val="26"/>
    </w:rPr>
  </w:style>
  <w:style w:type="paragraph" w:customStyle="1" w:styleId="16">
    <w:name w:val="Обычный1"/>
    <w:pPr>
      <w:suppressAutoHyphens/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sz w:val="26"/>
    </w:rPr>
  </w:style>
  <w:style w:type="paragraph" w:customStyle="1" w:styleId="Style4">
    <w:name w:val="Style4"/>
    <w:basedOn w:val="a"/>
    <w:pPr>
      <w:jc w:val="both"/>
    </w:pPr>
  </w:style>
  <w:style w:type="paragraph" w:customStyle="1" w:styleId="Style38">
    <w:name w:val="Style38"/>
    <w:basedOn w:val="a"/>
    <w:pPr>
      <w:spacing w:line="254" w:lineRule="exact"/>
      <w:jc w:val="center"/>
    </w:pPr>
  </w:style>
  <w:style w:type="paragraph" w:customStyle="1" w:styleId="Style27">
    <w:name w:val="Style27"/>
    <w:basedOn w:val="a"/>
    <w:pPr>
      <w:spacing w:line="255" w:lineRule="exact"/>
    </w:pPr>
  </w:style>
  <w:style w:type="paragraph" w:customStyle="1" w:styleId="Style29">
    <w:name w:val="Style29"/>
    <w:basedOn w:val="a"/>
    <w:pPr>
      <w:spacing w:line="254" w:lineRule="exact"/>
      <w:ind w:firstLine="379"/>
    </w:pPr>
  </w:style>
  <w:style w:type="paragraph" w:customStyle="1" w:styleId="Style22">
    <w:name w:val="Style22"/>
    <w:basedOn w:val="a"/>
    <w:pPr>
      <w:spacing w:line="257" w:lineRule="exact"/>
      <w:jc w:val="both"/>
    </w:pPr>
  </w:style>
  <w:style w:type="paragraph" w:customStyle="1" w:styleId="Style17">
    <w:name w:val="Style17"/>
    <w:basedOn w:val="a"/>
    <w:pPr>
      <w:spacing w:line="254" w:lineRule="exact"/>
    </w:pPr>
  </w:style>
  <w:style w:type="paragraph" w:customStyle="1" w:styleId="Style12">
    <w:name w:val="Style12"/>
    <w:basedOn w:val="a"/>
    <w:pPr>
      <w:spacing w:line="254" w:lineRule="exact"/>
      <w:ind w:firstLine="139"/>
    </w:pPr>
  </w:style>
  <w:style w:type="paragraph" w:customStyle="1" w:styleId="Style1">
    <w:name w:val="Style1"/>
    <w:basedOn w:val="a"/>
    <w:pPr>
      <w:spacing w:line="370" w:lineRule="exact"/>
      <w:jc w:val="center"/>
    </w:pPr>
  </w:style>
  <w:style w:type="paragraph" w:customStyle="1" w:styleId="Style10">
    <w:name w:val="Style10"/>
    <w:basedOn w:val="a"/>
    <w:pPr>
      <w:spacing w:line="322" w:lineRule="exact"/>
      <w:ind w:firstLine="706"/>
      <w:jc w:val="both"/>
    </w:pPr>
  </w:style>
  <w:style w:type="paragraph" w:customStyle="1" w:styleId="Style15">
    <w:name w:val="Style15"/>
    <w:basedOn w:val="a"/>
    <w:pPr>
      <w:spacing w:line="326" w:lineRule="exact"/>
      <w:jc w:val="center"/>
    </w:pPr>
  </w:style>
  <w:style w:type="paragraph" w:customStyle="1" w:styleId="Style34">
    <w:name w:val="Style34"/>
    <w:basedOn w:val="a"/>
    <w:pPr>
      <w:spacing w:line="253" w:lineRule="exact"/>
      <w:ind w:firstLine="734"/>
    </w:pPr>
  </w:style>
  <w:style w:type="paragraph" w:customStyle="1" w:styleId="Style20">
    <w:name w:val="Style20"/>
    <w:basedOn w:val="a"/>
    <w:pPr>
      <w:spacing w:line="254" w:lineRule="exact"/>
      <w:ind w:firstLine="696"/>
      <w:jc w:val="both"/>
    </w:pPr>
  </w:style>
  <w:style w:type="paragraph" w:customStyle="1" w:styleId="Style23">
    <w:name w:val="Style23"/>
    <w:basedOn w:val="a"/>
  </w:style>
  <w:style w:type="paragraph" w:customStyle="1" w:styleId="Style21">
    <w:name w:val="Style21"/>
    <w:basedOn w:val="a"/>
    <w:pPr>
      <w:jc w:val="both"/>
    </w:pPr>
  </w:style>
  <w:style w:type="paragraph" w:customStyle="1" w:styleId="Style3">
    <w:name w:val="Style3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25455</Words>
  <Characters>145094</Characters>
  <Application>Microsoft Office Word</Application>
  <DocSecurity>0</DocSecurity>
  <Lines>1209</Lines>
  <Paragraphs>340</Paragraphs>
  <ScaleCrop>false</ScaleCrop>
  <Company>SPecialiST RePack</Company>
  <LinksUpToDate>false</LinksUpToDate>
  <CharactersWithSpaces>170209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руководителя департамента имущественных отношений Краснодарского края</dc:title>
  <dc:subject/>
  <dc:creator>AChivyaga</dc:creator>
  <cp:keywords/>
  <cp:lastModifiedBy>user</cp:lastModifiedBy>
  <cp:revision>2</cp:revision>
  <cp:lastPrinted>2025-01-30T07:46:00Z</cp:lastPrinted>
  <dcterms:created xsi:type="dcterms:W3CDTF">2025-02-14T09:52:00Z</dcterms:created>
  <dcterms:modified xsi:type="dcterms:W3CDTF">2025-02-14T09:52:00Z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 Краснодарского края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