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4AC4">
      <w:pPr>
        <w:pageBreakBefore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7f" cropbottom="-7f" cropleft="-9f" cropright="-9f"/>
          </v:shape>
        </w:pict>
      </w:r>
    </w:p>
    <w:p w:rsidR="00000000" w:rsidRDefault="00974AC4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974AC4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974AC4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974AC4">
      <w:pPr>
        <w:pStyle w:val="a0"/>
        <w:tabs>
          <w:tab w:val="left" w:pos="0"/>
        </w:tabs>
        <w:spacing w:after="0" w:line="240" w:lineRule="auto"/>
        <w:jc w:val="center"/>
        <w:outlineLvl w:val="1"/>
      </w:pPr>
    </w:p>
    <w:p w:rsidR="00000000" w:rsidRDefault="00974AC4">
      <w:pPr>
        <w:pStyle w:val="2"/>
        <w:numPr>
          <w:ilvl w:val="1"/>
          <w:numId w:val="2"/>
        </w:numPr>
        <w:spacing w:before="0" w:after="0"/>
        <w:jc w:val="center"/>
        <w:rPr>
          <w:sz w:val="12"/>
          <w:szCs w:val="12"/>
        </w:rPr>
      </w:pPr>
      <w:r>
        <w:rPr>
          <w:rFonts w:ascii="Times New Roman" w:hAnsi="Times New Roman" w:cs="Times New Roman"/>
          <w:sz w:val="36"/>
          <w:szCs w:val="36"/>
        </w:rPr>
        <w:t>РАСПОРЯЖЕНИЕ</w:t>
      </w:r>
    </w:p>
    <w:p w:rsidR="00000000" w:rsidRDefault="00974AC4">
      <w:pPr>
        <w:pStyle w:val="a0"/>
        <w:spacing w:after="0" w:line="240" w:lineRule="auto"/>
        <w:jc w:val="center"/>
        <w:outlineLvl w:val="1"/>
        <w:rPr>
          <w:sz w:val="12"/>
          <w:szCs w:val="12"/>
        </w:rPr>
      </w:pPr>
    </w:p>
    <w:p w:rsidR="00000000" w:rsidRDefault="00974AC4">
      <w:pPr>
        <w:jc w:val="center"/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  <w:r>
        <w:rPr>
          <w:rStyle w:val="10"/>
          <w:rFonts w:ascii="Times New Roman" w:hAnsi="Times New Roman" w:cs="Times New Roman"/>
          <w:b/>
          <w:color w:val="000000"/>
        </w:rPr>
        <w:t>от 07.02.2025</w:t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color w:val="000000"/>
        </w:rPr>
        <w:tab/>
      </w:r>
      <w:r>
        <w:rPr>
          <w:rStyle w:val="10"/>
          <w:rFonts w:ascii="Times New Roman" w:hAnsi="Times New Roman" w:cs="Times New Roman"/>
          <w:b/>
          <w:color w:val="000000"/>
        </w:rPr>
        <w:t xml:space="preserve">                                            № 39-р</w:t>
      </w:r>
    </w:p>
    <w:p w:rsidR="00000000" w:rsidRDefault="00974AC4">
      <w:pPr>
        <w:jc w:val="center"/>
        <w:rPr>
          <w:lang/>
        </w:rPr>
      </w:pPr>
      <w:r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г.  Кореновск</w:t>
      </w:r>
    </w:p>
    <w:p w:rsidR="00000000" w:rsidRDefault="00974AC4">
      <w:pPr>
        <w:jc w:val="center"/>
        <w:rPr>
          <w:lang/>
        </w:rPr>
      </w:pPr>
    </w:p>
    <w:p w:rsidR="00000000" w:rsidRDefault="00974AC4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в 2025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году профилактических медицинских осмотров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диспансеризации определенных групп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взрослого населения, проживающего на территории муниципального образования </w:t>
      </w:r>
    </w:p>
    <w:p w:rsidR="00000000" w:rsidRDefault="00974AC4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Кореновский район</w:t>
      </w: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профилактических осмотров и диспансеризации определенных групп взрослого населения, проживающего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муниципального образования Кореновский район,  в  соответствии  со  статьей      </w:t>
      </w:r>
      <w:r>
        <w:rPr>
          <w:rFonts w:ascii="Times New Roman" w:hAnsi="Times New Roman" w:cs="Times New Roman"/>
          <w:sz w:val="28"/>
          <w:szCs w:val="28"/>
        </w:rPr>
        <w:t xml:space="preserve">46 </w:t>
      </w:r>
      <w:r>
        <w:rPr>
          <w:rFonts w:ascii="Times New Roman" w:hAnsi="Times New Roman" w:cs="Times New Roman"/>
          <w:sz w:val="28"/>
          <w:szCs w:val="28"/>
          <w:lang w:val="ru-RU"/>
        </w:rPr>
        <w:t>и статьей 27 Федерального закона от 21 ноября 2011 № 323- ФЗ « Об основах охраны здоровья граждан в Российской Федерации», с приказом Министерства здравоохранения Рос</w:t>
      </w:r>
      <w:r>
        <w:rPr>
          <w:rFonts w:ascii="Times New Roman" w:hAnsi="Times New Roman" w:cs="Times New Roman"/>
          <w:sz w:val="28"/>
          <w:szCs w:val="28"/>
          <w:lang w:val="ru-RU"/>
        </w:rPr>
        <w:t>сийской Федерации от 27.04.2021 № 404 н «Порядок проведения профилактического медицинского осмотра и диспансеризации определенных групп взрослого населения»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Рекомендовать руководителям предприятий и организаций Кореновского района всех форм собственнос</w:t>
      </w:r>
      <w:r>
        <w:rPr>
          <w:rFonts w:ascii="Times New Roman" w:hAnsi="Times New Roman" w:cs="Times New Roman"/>
          <w:sz w:val="28"/>
          <w:szCs w:val="28"/>
        </w:rPr>
        <w:t>ти:</w:t>
      </w:r>
    </w:p>
    <w:p w:rsidR="00000000" w:rsidRDefault="00974AC4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Предоставить в срок до 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государственное бюджетное учреждение здравоохранения «Кореновская центральная районная больница» министерства здравоохранения Краснодарского края списки сотрудников по форме (прилагается);</w:t>
      </w:r>
    </w:p>
    <w:p w:rsidR="00000000" w:rsidRDefault="00974AC4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Обеспеч</w:t>
      </w:r>
      <w:r>
        <w:rPr>
          <w:rFonts w:ascii="Times New Roman" w:hAnsi="Times New Roman" w:cs="Times New Roman"/>
          <w:sz w:val="28"/>
          <w:szCs w:val="28"/>
        </w:rPr>
        <w:t>ить явку своих сотрудников согласно графикам, представленным  государственным бюджетным учреждением здравоохранения «Кореновская центральная районная больница» министерства здравоохранения Краснодарского края.</w:t>
      </w:r>
    </w:p>
    <w:p w:rsidR="00000000" w:rsidRDefault="00974AC4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Государственному бюджетному учреждению здр</w:t>
      </w:r>
      <w:r>
        <w:rPr>
          <w:rFonts w:ascii="Times New Roman" w:hAnsi="Times New Roman" w:cs="Times New Roman"/>
          <w:sz w:val="28"/>
          <w:szCs w:val="28"/>
        </w:rPr>
        <w:t>авоохранения «Кореновская центральная районная больница» министерства здравоохранения Краснодарского края (</w:t>
      </w:r>
      <w:r>
        <w:rPr>
          <w:rFonts w:ascii="Times New Roman" w:hAnsi="Times New Roman" w:cs="Times New Roman"/>
          <w:sz w:val="28"/>
          <w:szCs w:val="28"/>
          <w:lang w:val="ru-RU"/>
        </w:rPr>
        <w:t>Черченко</w:t>
      </w:r>
      <w:r>
        <w:rPr>
          <w:rFonts w:ascii="Times New Roman" w:hAnsi="Times New Roman" w:cs="Times New Roman"/>
          <w:sz w:val="28"/>
          <w:szCs w:val="28"/>
        </w:rPr>
        <w:t>) рекомендовать:</w:t>
      </w:r>
    </w:p>
    <w:p w:rsidR="00000000" w:rsidRDefault="00974AC4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 Составить помесячный график проведения профилактических осмотров и диспансеризации отдельных групп взрослого населени</w:t>
      </w:r>
      <w:r>
        <w:rPr>
          <w:rFonts w:ascii="Times New Roman" w:hAnsi="Times New Roman" w:cs="Times New Roman"/>
          <w:sz w:val="28"/>
          <w:szCs w:val="28"/>
        </w:rPr>
        <w:t>я на 2025 год;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Провести   профилактические   осмотры   и  диспансеризацию  граждан,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widowControl w:val="0"/>
        <w:spacing w:line="100" w:lineRule="atLeast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0000" w:rsidRDefault="00974AC4">
      <w:pPr>
        <w:widowControl w:val="0"/>
        <w:spacing w:line="100" w:lineRule="atLeast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работающих на предприятиях и в организациях муниципального образования Кореновский район.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ru-RU"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главам поселений муниципального образования Кореновск</w:t>
      </w:r>
      <w:r>
        <w:rPr>
          <w:rFonts w:ascii="Times New Roman" w:hAnsi="Times New Roman" w:cs="Times New Roman"/>
          <w:sz w:val="28"/>
          <w:szCs w:val="28"/>
        </w:rPr>
        <w:t>ий район оказывать содействие в информировании населения подведомственных территорий о необходимости прохождения профилактических осмотров и диспансеризации, в подвозе жителей подведомственных территорий для прохождения профилактических осмотров и диспансе</w:t>
      </w:r>
      <w:r>
        <w:rPr>
          <w:rFonts w:ascii="Times New Roman" w:hAnsi="Times New Roman" w:cs="Times New Roman"/>
          <w:sz w:val="28"/>
          <w:szCs w:val="28"/>
        </w:rPr>
        <w:t>ризации.</w:t>
      </w:r>
    </w:p>
    <w:p w:rsidR="00000000" w:rsidRDefault="00974A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ru-RU" w:eastAsia="en-US" w:bidi="en-US"/>
        </w:rPr>
        <w:t xml:space="preserve">4. </w:t>
      </w:r>
      <w:r>
        <w:rPr>
          <w:rFonts w:ascii="Times New Roman" w:eastAsia="DejaVu Sans" w:hAnsi="Times New Roman" w:cs="Times New Roman"/>
          <w:color w:val="000000"/>
          <w:spacing w:val="-1"/>
          <w:sz w:val="26"/>
          <w:szCs w:val="26"/>
          <w:lang w:val="ru-RU" w:eastAsia="en-US" w:bidi="en-US"/>
        </w:rPr>
        <w:t>Управлению службы протокола и информационной политики</w:t>
      </w:r>
      <w:r>
        <w:rPr>
          <w:rFonts w:ascii="Times New Roman" w:eastAsia="DejaVu Sans" w:hAnsi="Times New Roman" w:cs="Times New Roman"/>
          <w:color w:val="000000"/>
          <w:spacing w:val="-1"/>
          <w:sz w:val="26"/>
          <w:szCs w:val="26"/>
          <w:lang w:val="ru-RU" w:eastAsia="en-US" w:bidi="en-US"/>
        </w:rPr>
        <w:br/>
        <w:t>администрации муниципального образования Кореновский район</w:t>
      </w:r>
      <w:r>
        <w:rPr>
          <w:rFonts w:ascii="Times New Roman" w:eastAsia="DejaVu Sans" w:hAnsi="Times New Roman" w:cs="Times New Roman"/>
          <w:color w:val="000000"/>
          <w:spacing w:val="-1"/>
          <w:sz w:val="26"/>
          <w:szCs w:val="26"/>
          <w:lang w:val="ru-RU" w:eastAsia="en-US" w:bidi="en-US"/>
        </w:rPr>
        <w:br/>
        <w:t xml:space="preserve">обеспечить размещение настоящего распоряжения на официальном сайте администрации муниципального образования Кореновский район      </w:t>
      </w:r>
      <w:r>
        <w:rPr>
          <w:rFonts w:ascii="Times New Roman" w:eastAsia="DejaVu Sans" w:hAnsi="Times New Roman" w:cs="Times New Roman"/>
          <w:color w:val="000000"/>
          <w:spacing w:val="-1"/>
          <w:sz w:val="26"/>
          <w:szCs w:val="26"/>
          <w:lang w:val="ru-RU" w:eastAsia="en-US" w:bidi="en-US"/>
        </w:rPr>
        <w:t xml:space="preserve">                                                                          в информационно-телекоммуникационной сети «Интернет».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распоряжения возложить                         на заместителя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Кореновский район                      Т.Г. Ковалеву.</w:t>
      </w:r>
    </w:p>
    <w:p w:rsidR="00000000" w:rsidRDefault="00974AC4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974AC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Колупайко</w:t>
      </w: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widowControl w:val="0"/>
        <w:spacing w:line="100" w:lineRule="atLeast"/>
        <w:ind w:left="559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spacing w:line="100" w:lineRule="atLeast"/>
        <w:ind w:left="559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распоряжению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район</w:t>
      </w: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07.02.2025 № 39-р</w:t>
      </w:r>
    </w:p>
    <w:p w:rsidR="00000000" w:rsidRDefault="00974AC4">
      <w:pPr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СВЕДЕНИЯ *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лицах ,подлежащих диспансеризации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отдельных  групп взрослого населения в 2024году: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2007,2004,2001,1998,1995,1992,1989,1986 — 1927 годов рождения.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предприятия( организации)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1245"/>
        <w:gridCol w:w="1305"/>
        <w:gridCol w:w="1305"/>
        <w:gridCol w:w="1425"/>
        <w:gridCol w:w="1125"/>
        <w:gridCol w:w="1200"/>
        <w:gridCol w:w="1635"/>
      </w:tblGrid>
      <w:tr w:rsidR="00000000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месяц,год рождения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по месту прописки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 мед полис :серия,номер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 данные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Профессия,</w:t>
            </w:r>
          </w:p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</w:tr>
      <w:tr w:rsidR="0000000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СВЕДЕНИЯ *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лицах ,подлежащих профилактическим осмотрам отдельных групп взрослого нас</w:t>
      </w:r>
      <w:r>
        <w:rPr>
          <w:rFonts w:ascii="Times New Roman" w:hAnsi="Times New Roman" w:cs="Times New Roman"/>
          <w:sz w:val="28"/>
          <w:szCs w:val="28"/>
          <w:lang w:val="ru-RU"/>
        </w:rPr>
        <w:t>еления в 2024году: 2006,2005,2003,2002,2000,1999,1997,1996,1994,1993,1991,1990,1988,1987 годов рождения.</w:t>
      </w:r>
    </w:p>
    <w:p w:rsidR="00000000" w:rsidRDefault="00974A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Наименование предприятия( организации)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1245"/>
        <w:gridCol w:w="1305"/>
        <w:gridCol w:w="1305"/>
        <w:gridCol w:w="1425"/>
        <w:gridCol w:w="1125"/>
        <w:gridCol w:w="1200"/>
        <w:gridCol w:w="1635"/>
      </w:tblGrid>
      <w:tr w:rsidR="00000000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месяц,год рождения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по месту прописки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 мед полис :серия,номер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 данные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Профессия,</w:t>
            </w:r>
          </w:p>
          <w:p w:rsidR="00000000" w:rsidRDefault="00974AC4">
            <w:pPr>
              <w:pStyle w:val="a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</w:tr>
      <w:tr w:rsidR="0000000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74AC4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0000" w:rsidRDefault="00974AC4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74A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Ф.И.О. и контактный телефон лица ответственного за медицинские осмотры.</w:t>
      </w:r>
    </w:p>
    <w:p w:rsidR="00000000" w:rsidRDefault="00974A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974AC4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                                   </w:t>
      </w:r>
    </w:p>
    <w:p w:rsidR="00000000" w:rsidRDefault="00974AC4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(Руководитель) </w:t>
      </w:r>
      <w:r>
        <w:rPr>
          <w:rFonts w:ascii="Times New Roman" w:hAnsi="Times New Roman" w:cs="Times New Roman"/>
          <w:lang w:val="ru-RU"/>
        </w:rPr>
        <w:t xml:space="preserve">                           (М.П. подпись)                                       (Ф.И.О. руководителя)</w:t>
      </w:r>
    </w:p>
    <w:p w:rsidR="00000000" w:rsidRDefault="00974AC4">
      <w:pPr>
        <w:jc w:val="both"/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* информацию необходимо направлять в ГБУЗ «Кореновская ЦРБ» МЗ КК ( здание взрослой поликлиники каб.№ 30 ,3 этаж) контактный телефон 4-10-48</w:t>
      </w:r>
    </w:p>
    <w:sectPr w:rsidR="00000000">
      <w:pgSz w:w="12240" w:h="15840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AC4"/>
    <w:rsid w:val="009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17BA4B-57B1-4983-B491-CF6EA9C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rFonts w:ascii="Calibri" w:hAnsi="Calibri"/>
      <w:color w:val="00000A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val="en-US" w:eastAsia="zh-CN" w:bidi="hi-IN"/>
    </w:rPr>
  </w:style>
  <w:style w:type="paragraph" w:customStyle="1" w:styleId="a8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2025-02-08T05:51:00Z</cp:lastPrinted>
  <dcterms:created xsi:type="dcterms:W3CDTF">2025-02-14T09:52:00Z</dcterms:created>
  <dcterms:modified xsi:type="dcterms:W3CDTF">2025-02-14T09:52:00Z</dcterms:modified>
</cp:coreProperties>
</file>