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997925">
      <w:pPr>
        <w:jc w:val="center"/>
        <w:rPr>
          <w:rFonts w:ascii="Times New Roman" w:hAnsi="Times New Roman"/>
          <w:b/>
          <w:bCs/>
          <w:sz w:val="28"/>
          <w:lang/>
        </w:rPr>
      </w:pPr>
      <w:bookmarkStart w:id="0" w:name="_GoBack"/>
      <w:bookmarkEnd w:id="0"/>
      <w:r>
        <w:rPr>
          <w:lang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65.25pt" filled="t">
            <v:fill color2="black"/>
            <v:imagedata r:id="rId7" o:title="" croptop="-4f" cropbottom="-4f" cropleft="-5f" cropright="-5f"/>
          </v:shape>
        </w:pict>
      </w:r>
    </w:p>
    <w:p w:rsidR="00000000" w:rsidRDefault="00997925">
      <w:pPr>
        <w:pStyle w:val="2"/>
        <w:tabs>
          <w:tab w:val="left" w:pos="0"/>
        </w:tabs>
        <w:spacing w:after="29"/>
        <w:jc w:val="center"/>
        <w:rPr>
          <w:rFonts w:ascii="Times New Roman" w:hAnsi="Times New Roman"/>
          <w:b/>
          <w:bCs/>
          <w:lang/>
        </w:rPr>
      </w:pPr>
      <w:r>
        <w:rPr>
          <w:rFonts w:ascii="Times New Roman" w:hAnsi="Times New Roman"/>
          <w:b/>
          <w:bCs/>
          <w:lang/>
        </w:rPr>
        <w:t>АДМИНИСТРАЦИЯ  МУНИЦИПАЛЬНОГО  ОБРАЗОВАНИЯ</w:t>
      </w:r>
    </w:p>
    <w:p w:rsidR="00000000" w:rsidRDefault="00997925">
      <w:pPr>
        <w:pStyle w:val="2"/>
        <w:tabs>
          <w:tab w:val="left" w:pos="0"/>
        </w:tabs>
        <w:spacing w:after="0" w:line="360" w:lineRule="auto"/>
        <w:jc w:val="center"/>
        <w:rPr>
          <w:rFonts w:ascii="Times New Roman" w:hAnsi="Times New Roman"/>
          <w:sz w:val="36"/>
          <w:lang/>
        </w:rPr>
      </w:pPr>
      <w:r>
        <w:rPr>
          <w:rFonts w:ascii="Times New Roman" w:hAnsi="Times New Roman"/>
          <w:b/>
          <w:bCs/>
          <w:lang/>
        </w:rPr>
        <w:t>КОРЕНОВСКИЙ  РАЙОН</w:t>
      </w:r>
    </w:p>
    <w:p w:rsidR="00000000" w:rsidRDefault="00997925">
      <w:pPr>
        <w:pStyle w:val="1"/>
        <w:tabs>
          <w:tab w:val="left" w:pos="0"/>
        </w:tabs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36"/>
          <w:lang/>
        </w:rPr>
        <w:t>ПОСТАНОВЛЕНИЕ</w:t>
      </w:r>
    </w:p>
    <w:p w:rsidR="00000000" w:rsidRDefault="00997925">
      <w:pPr>
        <w:spacing w:line="360" w:lineRule="auto"/>
        <w:rPr>
          <w:rFonts w:ascii="Times New Roman" w:hAnsi="Times New Roman"/>
          <w:sz w:val="24"/>
          <w:szCs w:val="24"/>
          <w:lang/>
        </w:rPr>
      </w:pPr>
      <w:r>
        <w:rPr>
          <w:rFonts w:ascii="Times New Roman" w:hAnsi="Times New Roman"/>
          <w:b/>
          <w:sz w:val="24"/>
        </w:rPr>
        <w:t>от 2</w:t>
      </w:r>
      <w:r>
        <w:rPr>
          <w:rFonts w:ascii="Times New Roman" w:hAnsi="Times New Roman"/>
          <w:b/>
          <w:sz w:val="24"/>
        </w:rPr>
        <w:t>3</w:t>
      </w:r>
      <w:r>
        <w:rPr>
          <w:rFonts w:ascii="Times New Roman" w:hAnsi="Times New Roman"/>
          <w:b/>
          <w:sz w:val="24"/>
        </w:rPr>
        <w:t>.01.2025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 xml:space="preserve">                                                                 № </w:t>
      </w:r>
      <w:r>
        <w:rPr>
          <w:rFonts w:ascii="Times New Roman" w:hAnsi="Times New Roman"/>
          <w:b/>
          <w:sz w:val="24"/>
          <w:lang w:val="en-US"/>
        </w:rPr>
        <w:t>57</w:t>
      </w:r>
    </w:p>
    <w:p w:rsidR="00000000" w:rsidRDefault="00997925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  <w:lang/>
        </w:rPr>
        <w:t>г.  Кореновск</w:t>
      </w:r>
      <w:r>
        <w:rPr>
          <w:rFonts w:ascii="Times New Roman" w:hAnsi="Times New Roman"/>
          <w:sz w:val="24"/>
          <w:lang/>
        </w:rPr>
        <w:t xml:space="preserve"> </w:t>
      </w:r>
    </w:p>
    <w:p w:rsidR="00000000" w:rsidRDefault="0099792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муниципального образован</w:t>
      </w:r>
      <w:r>
        <w:rPr>
          <w:rFonts w:ascii="Times New Roman" w:hAnsi="Times New Roman" w:cs="Times New Roman"/>
          <w:sz w:val="28"/>
          <w:szCs w:val="28"/>
        </w:rPr>
        <w:t>ия Кореновский район от 20 января 2023 года № 53 «Об утверждении бюджетного прогноза муниципального образования Кореновский район на долгосрочный период до 2028 года»</w:t>
      </w:r>
    </w:p>
    <w:p w:rsidR="00000000" w:rsidRDefault="00997925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000000" w:rsidRDefault="0099792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соответствии со статьей 170.1 Бюджетного кодекса Российской Федерации, постановления </w:t>
      </w:r>
      <w:r>
        <w:rPr>
          <w:rFonts w:ascii="Times New Roman" w:hAnsi="Times New Roman"/>
          <w:sz w:val="28"/>
          <w:szCs w:val="28"/>
        </w:rPr>
        <w:t>администрации муниципального образования Кореновский район от 01 марта 2023 года № 270 «Об утверждении Порядка разработки и утверждения бюджетного прогноза муниципального образования Кореновский район на долгосрочный период» администрация муниципального об</w:t>
      </w:r>
      <w:r>
        <w:rPr>
          <w:rFonts w:ascii="Times New Roman" w:hAnsi="Times New Roman"/>
          <w:sz w:val="28"/>
          <w:szCs w:val="28"/>
        </w:rPr>
        <w:t>разования Кореновский район п о с т а н о в л я е т :</w:t>
      </w:r>
    </w:p>
    <w:p w:rsidR="00000000" w:rsidRDefault="00997925">
      <w:pPr>
        <w:pStyle w:val="ConsPlusTitle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Внести в постановление администрации муниципального образования Кореновский район от 20 января 2023 года № 53 «Об утверждении бюджетного прогноза муниципального образования Кореновский район на долгосро</w:t>
      </w:r>
      <w:r>
        <w:rPr>
          <w:rFonts w:ascii="Times New Roman" w:hAnsi="Times New Roman" w:cs="Times New Roman"/>
          <w:b w:val="0"/>
          <w:sz w:val="28"/>
          <w:szCs w:val="28"/>
        </w:rPr>
        <w:t>чный период до 2028 года» следующие изменения:</w:t>
      </w:r>
    </w:p>
    <w:p w:rsidR="00000000" w:rsidRDefault="00997925">
      <w:pPr>
        <w:pStyle w:val="ConsPlusTitle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1 к бюджетному прогнозу муниципального образования Кореновский район на долгосрочный период до 2028 года изложить в следующей редакции (приложение 1).</w:t>
      </w:r>
    </w:p>
    <w:p w:rsidR="00000000" w:rsidRDefault="00997925">
      <w:pPr>
        <w:pStyle w:val="ConsPlusTitle"/>
        <w:numPr>
          <w:ilvl w:val="1"/>
          <w:numId w:val="2"/>
        </w:numPr>
        <w:tabs>
          <w:tab w:val="left" w:pos="1276"/>
        </w:tabs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Приложение № 2 к бюджетному прогнозу муниципа</w:t>
      </w:r>
      <w:r>
        <w:rPr>
          <w:rFonts w:ascii="Times New Roman" w:hAnsi="Times New Roman" w:cs="Times New Roman"/>
          <w:b w:val="0"/>
          <w:sz w:val="28"/>
          <w:szCs w:val="28"/>
        </w:rPr>
        <w:t>льного образования Кореновский район на долгосрочный период до 2028 года изложить в следующей редакции (приложение 2).</w:t>
      </w:r>
    </w:p>
    <w:p w:rsidR="00000000" w:rsidRDefault="00997925">
      <w:pPr>
        <w:pStyle w:val="ConsPlusTitle"/>
        <w:tabs>
          <w:tab w:val="left" w:pos="1276"/>
        </w:tabs>
        <w:ind w:firstLine="709"/>
        <w:jc w:val="both"/>
        <w:rPr>
          <w:spacing w:val="2"/>
        </w:rPr>
      </w:pPr>
      <w:r>
        <w:rPr>
          <w:rFonts w:ascii="Times New Roman" w:hAnsi="Times New Roman" w:cs="Times New Roman"/>
          <w:b w:val="0"/>
          <w:sz w:val="28"/>
          <w:szCs w:val="28"/>
        </w:rPr>
        <w:t>2. Признать утратившим силу постановление администрации муниципального образования Кореновский район от 24 января 2024 года №65 «О внесен</w:t>
      </w:r>
      <w:r>
        <w:rPr>
          <w:rFonts w:ascii="Times New Roman" w:hAnsi="Times New Roman" w:cs="Times New Roman"/>
          <w:b w:val="0"/>
          <w:sz w:val="28"/>
          <w:szCs w:val="28"/>
        </w:rPr>
        <w:t>ии изменений в постановление администрации муниципального образования Кореновский район от 20 января 2023 года № 53 «Об утверждении бюджетного прогноза муниципального образования Кореновский район на долгосрочный период до 2028 года»</w:t>
      </w:r>
    </w:p>
    <w:p w:rsidR="00000000" w:rsidRDefault="00997925">
      <w:pPr>
        <w:pStyle w:val="ad"/>
        <w:tabs>
          <w:tab w:val="left" w:pos="709"/>
          <w:tab w:val="left" w:pos="851"/>
          <w:tab w:val="left" w:pos="993"/>
          <w:tab w:val="left" w:pos="1134"/>
        </w:tabs>
        <w:ind w:firstLine="567"/>
        <w:jc w:val="both"/>
        <w:rPr>
          <w:spacing w:val="2"/>
        </w:rPr>
      </w:pPr>
      <w:r>
        <w:rPr>
          <w:spacing w:val="2"/>
        </w:rPr>
        <w:t>3. </w:t>
      </w:r>
      <w:r>
        <w:rPr>
          <w:color w:val="000000"/>
        </w:rPr>
        <w:t>Управлению службы п</w:t>
      </w:r>
      <w:r>
        <w:rPr>
          <w:color w:val="000000"/>
        </w:rPr>
        <w:t xml:space="preserve">ротокола и информационной политики администрации муниципального образования Кореновский район официально обнародовать настоящее постановление и разместить в информационно - </w:t>
      </w:r>
      <w:r>
        <w:rPr>
          <w:color w:val="000000"/>
        </w:rPr>
        <w:lastRenderedPageBreak/>
        <w:t>телекоммуникационной сети «Интернет» на официальном сайте администрации  муниципаль</w:t>
      </w:r>
      <w:r>
        <w:rPr>
          <w:color w:val="000000"/>
        </w:rPr>
        <w:t>ного образования  Кореновский район.</w:t>
      </w:r>
    </w:p>
    <w:p w:rsidR="00000000" w:rsidRDefault="00997925">
      <w:pPr>
        <w:tabs>
          <w:tab w:val="left" w:pos="709"/>
          <w:tab w:val="left" w:pos="851"/>
          <w:tab w:val="left" w:pos="993"/>
        </w:tabs>
        <w:spacing w:after="0" w:line="240" w:lineRule="auto"/>
        <w:ind w:firstLine="567"/>
        <w:jc w:val="both"/>
        <w:rPr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4. Контроль за выполнением настоящего постановления возложить на заместителя главы муниципального образования Кореновский район            С.В. Колупайко.</w:t>
      </w:r>
    </w:p>
    <w:p w:rsidR="00000000" w:rsidRDefault="00997925">
      <w:pPr>
        <w:pStyle w:val="a7"/>
        <w:ind w:firstLine="567"/>
        <w:rPr>
          <w:szCs w:val="28"/>
        </w:rPr>
      </w:pPr>
      <w:r>
        <w:rPr>
          <w:szCs w:val="28"/>
          <w:lang w:val="ru-RU"/>
        </w:rPr>
        <w:t>5</w:t>
      </w:r>
      <w:r>
        <w:rPr>
          <w:szCs w:val="28"/>
        </w:rPr>
        <w:t xml:space="preserve">. Постановление вступает в силу </w:t>
      </w:r>
      <w:r>
        <w:rPr>
          <w:szCs w:val="28"/>
          <w:lang w:val="ru-RU"/>
        </w:rPr>
        <w:t>с момента его подписания</w:t>
      </w:r>
      <w:r>
        <w:rPr>
          <w:szCs w:val="28"/>
        </w:rPr>
        <w:t>.</w:t>
      </w:r>
    </w:p>
    <w:p w:rsidR="00000000" w:rsidRDefault="00997925">
      <w:pPr>
        <w:pStyle w:val="a7"/>
        <w:ind w:firstLine="708"/>
        <w:rPr>
          <w:szCs w:val="28"/>
        </w:rPr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4"/>
        <w:gridCol w:w="4774"/>
      </w:tblGrid>
      <w:tr w:rsidR="00000000">
        <w:tc>
          <w:tcPr>
            <w:tcW w:w="4864" w:type="dxa"/>
            <w:shd w:val="clear" w:color="auto" w:fill="auto"/>
          </w:tcPr>
          <w:p w:rsidR="00000000" w:rsidRDefault="0099792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лняющий обязанности главы </w:t>
            </w:r>
          </w:p>
          <w:p w:rsidR="00000000" w:rsidRDefault="00997925">
            <w:pPr>
              <w:widowControl w:val="0"/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муниципального образования </w:t>
            </w:r>
          </w:p>
          <w:p w:rsidR="00000000" w:rsidRDefault="00997925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Кореновский район</w:t>
            </w:r>
          </w:p>
        </w:tc>
        <w:tc>
          <w:tcPr>
            <w:tcW w:w="4774" w:type="dxa"/>
            <w:shd w:val="clear" w:color="auto" w:fill="auto"/>
            <w:vAlign w:val="bottom"/>
          </w:tcPr>
          <w:p w:rsidR="00000000" w:rsidRDefault="00997925">
            <w:pPr>
              <w:snapToGrid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8"/>
                <w:szCs w:val="28"/>
              </w:rPr>
              <w:t>С.В. Колупайко</w:t>
            </w:r>
          </w:p>
        </w:tc>
      </w:tr>
    </w:tbl>
    <w:p w:rsidR="00000000" w:rsidRDefault="00997925">
      <w:pPr>
        <w:snapToGri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000000">
          <w:headerReference w:type="default" r:id="rId8"/>
          <w:headerReference w:type="first" r:id="rId9"/>
          <w:pgSz w:w="11906" w:h="16838"/>
          <w:pgMar w:top="1134" w:right="567" w:bottom="1276" w:left="1701" w:header="709" w:footer="720" w:gutter="0"/>
          <w:cols w:space="720"/>
          <w:titlePg/>
          <w:docGrid w:linePitch="299"/>
        </w:sectPr>
      </w:pPr>
    </w:p>
    <w:tbl>
      <w:tblPr>
        <w:tblW w:w="0" w:type="auto"/>
        <w:tblInd w:w="-108" w:type="dxa"/>
        <w:tblLayout w:type="fixed"/>
        <w:tblLook w:val="0000" w:firstRow="0" w:lastRow="0" w:firstColumn="0" w:lastColumn="0" w:noHBand="0" w:noVBand="0"/>
      </w:tblPr>
      <w:tblGrid>
        <w:gridCol w:w="9730"/>
        <w:gridCol w:w="4958"/>
      </w:tblGrid>
      <w:tr w:rsidR="00000000">
        <w:trPr>
          <w:trHeight w:val="5085"/>
        </w:trPr>
        <w:tc>
          <w:tcPr>
            <w:tcW w:w="9730" w:type="dxa"/>
            <w:shd w:val="clear" w:color="auto" w:fill="auto"/>
          </w:tcPr>
          <w:p w:rsidR="00000000" w:rsidRDefault="00997925">
            <w:pPr>
              <w:pStyle w:val="ConsPlusNormal"/>
              <w:pageBreakBefore/>
              <w:snapToGri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58" w:type="dxa"/>
            <w:shd w:val="clear" w:color="auto" w:fill="auto"/>
          </w:tcPr>
          <w:p w:rsidR="00000000" w:rsidRDefault="009979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9979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000000" w:rsidRDefault="009979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постановлению администрации муниципального образования  Кореновский район</w:t>
            </w:r>
          </w:p>
          <w:p w:rsidR="00000000" w:rsidRDefault="009979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23.01.2025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00000" w:rsidRDefault="009979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00000" w:rsidRDefault="009979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«ПРИЛОЖЕНИЕ №1 </w:t>
            </w:r>
          </w:p>
          <w:p w:rsidR="00000000" w:rsidRDefault="00997925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 бюджетному прогнозу муниципального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 Кореновский район на долгосрочный период до 2028 года (в редакции постановления администрации муниципального образования Кореновский район </w:t>
            </w:r>
          </w:p>
          <w:p w:rsidR="00000000" w:rsidRDefault="00997925">
            <w:pPr>
              <w:pStyle w:val="ConsPlusNormal"/>
              <w:jc w:val="center"/>
              <w:outlineLvl w:val="1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23.01.2025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 </w:t>
            </w:r>
          </w:p>
        </w:tc>
      </w:tr>
    </w:tbl>
    <w:p w:rsidR="00000000" w:rsidRDefault="00997925">
      <w:pPr>
        <w:pStyle w:val="ConsPlusNormal"/>
        <w:tabs>
          <w:tab w:val="left" w:pos="11671"/>
        </w:tabs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000000" w:rsidRDefault="0099792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90"/>
      <w:bookmarkEnd w:id="1"/>
      <w:r>
        <w:rPr>
          <w:rFonts w:ascii="Times New Roman" w:hAnsi="Times New Roman" w:cs="Times New Roman"/>
          <w:sz w:val="28"/>
          <w:szCs w:val="28"/>
        </w:rPr>
        <w:t>Прогноз</w:t>
      </w:r>
    </w:p>
    <w:p w:rsidR="00000000" w:rsidRDefault="0099792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основных характеристик консолидированного бюджета</w:t>
      </w:r>
    </w:p>
    <w:p w:rsidR="00000000" w:rsidRDefault="0099792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</w:t>
      </w:r>
      <w:r>
        <w:rPr>
          <w:rFonts w:ascii="Times New Roman" w:hAnsi="Times New Roman" w:cs="Times New Roman"/>
          <w:sz w:val="28"/>
          <w:szCs w:val="28"/>
        </w:rPr>
        <w:t>ования Кореновский район и бюджета</w:t>
      </w:r>
    </w:p>
    <w:p w:rsidR="00000000" w:rsidRDefault="0099792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Кореновский район</w:t>
      </w:r>
    </w:p>
    <w:p w:rsidR="00000000" w:rsidRDefault="0099792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2028 года</w:t>
      </w:r>
    </w:p>
    <w:p w:rsidR="00000000" w:rsidRDefault="00997925">
      <w:pPr>
        <w:pStyle w:val="ConsPlusNormal"/>
        <w:ind w:left="10619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>(тыс</w:t>
      </w:r>
      <w:r>
        <w:t>. рублей)</w:t>
      </w:r>
    </w:p>
    <w:tbl>
      <w:tblPr>
        <w:tblW w:w="0" w:type="auto"/>
        <w:tblInd w:w="-7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2"/>
        <w:gridCol w:w="2537"/>
        <w:gridCol w:w="1701"/>
        <w:gridCol w:w="1701"/>
        <w:gridCol w:w="1559"/>
        <w:gridCol w:w="1560"/>
        <w:gridCol w:w="1701"/>
        <w:gridCol w:w="1701"/>
        <w:gridCol w:w="1559"/>
      </w:tblGrid>
      <w:tr w:rsidR="00000000">
        <w:trPr>
          <w:tblHeader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2022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(отчетный)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(отчетный)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(отчетный)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(прогноз)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(прог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ноз)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2028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 (прогноз)</w:t>
            </w:r>
          </w:p>
        </w:tc>
      </w:tr>
      <w:tr w:rsidR="00000000">
        <w:trPr>
          <w:trHeight w:val="203"/>
          <w:tblHeader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00000">
        <w:tc>
          <w:tcPr>
            <w:tcW w:w="14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  <w:outlineLvl w:val="2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Консолидированный бюджет муниципального образования Кореновский район</w:t>
            </w:r>
          </w:p>
        </w:tc>
      </w:tr>
      <w:tr w:rsidR="00000000">
        <w:trPr>
          <w:trHeight w:val="55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3 132 674,57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3 371 630,64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4 721 890,26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3 955 307,10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3 127 394,60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1 898 278,80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1 819 607,50</w:t>
            </w:r>
          </w:p>
        </w:tc>
      </w:tr>
      <w:tr w:rsidR="00000000"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1 354 385,45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1 449 059,04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1 692 651,95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1 525 541,50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1 616 627,30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1 692 412,40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1 620 786,30</w:t>
            </w:r>
          </w:p>
        </w:tc>
      </w:tr>
      <w:tr w:rsidR="00000000">
        <w:trPr>
          <w:trHeight w:val="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1 778 289,13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1 922 571,60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3 029 238,31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2 429 765,60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1 510 767,30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205 866,40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198 821,20</w:t>
            </w:r>
          </w:p>
        </w:tc>
      </w:tr>
      <w:tr w:rsidR="00000000">
        <w:trPr>
          <w:trHeight w:val="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156 655,36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3 384 802,87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4 636 659,27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4 097 825,10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3 132 256,90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1 903 503,90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1 837 019,90</w:t>
            </w:r>
          </w:p>
        </w:tc>
      </w:tr>
      <w:tr w:rsidR="00000000">
        <w:trPr>
          <w:trHeight w:val="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Дефицит/профицит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-23 980,78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-13 172,23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85 230,99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-142 518,00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-4 862,30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-5 225,10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-17 412,40</w:t>
            </w:r>
          </w:p>
        </w:tc>
      </w:tr>
      <w:tr w:rsidR="00000000">
        <w:trPr>
          <w:trHeight w:val="25"/>
        </w:trPr>
        <w:tc>
          <w:tcPr>
            <w:tcW w:w="1452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муниципального образования Кореновский район</w:t>
            </w:r>
          </w:p>
        </w:tc>
      </w:tr>
      <w:tr w:rsidR="00000000">
        <w:trPr>
          <w:trHeight w:val="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дох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2 178 444,66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2 446 863,80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3 450 092,60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2 763 366,90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2 512 128,70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1 237 776,30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1 237 776,30</w:t>
            </w:r>
          </w:p>
        </w:tc>
      </w:tr>
      <w:tr w:rsidR="00000000">
        <w:trPr>
          <w:trHeight w:val="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том числе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000">
        <w:trPr>
          <w:trHeight w:val="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812 043,65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925 556,00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1 079 696,90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975 000,00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1 030 100,00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1 063 495,00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1 063 495,00</w:t>
            </w:r>
          </w:p>
        </w:tc>
      </w:tr>
      <w:tr w:rsidR="00000000">
        <w:trPr>
          <w:trHeight w:val="842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безвозмездные посту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пления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1 366 401,01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1 521 307,80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2 370 395,70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1 788 366,90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1 482 028,70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174 281,30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174 281,30</w:t>
            </w:r>
          </w:p>
        </w:tc>
      </w:tr>
      <w:tr w:rsidR="00000000">
        <w:trPr>
          <w:trHeight w:val="1637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расходов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2 207 940,30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2 442 029,30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3 410 909,30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2 888 565,60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2 512 128,70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1 237 776,30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1 237 776,30</w:t>
            </w:r>
          </w:p>
        </w:tc>
      </w:tr>
      <w:tr w:rsidR="00000000">
        <w:trPr>
          <w:trHeight w:val="1041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Дефицит/профицит (-/+)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-29 495,64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4 834,50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39 183,30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-125 198,70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  <w:tr w:rsidR="00000000">
        <w:trPr>
          <w:trHeight w:val="25"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 долг муниципального образования Кореновский район на 1 января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pStyle w:val="ConsPlusNormal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157 843,8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258 000,00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154 733,50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125 039,60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106 359,70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69 000,00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0,00</w:t>
            </w:r>
          </w:p>
        </w:tc>
      </w:tr>
    </w:tbl>
    <w:p w:rsidR="00000000" w:rsidRDefault="009979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979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0000" w:rsidRDefault="0099792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финансового управления</w:t>
      </w:r>
    </w:p>
    <w:p w:rsidR="00000000" w:rsidRDefault="0099792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</w:t>
      </w:r>
      <w:r>
        <w:rPr>
          <w:rFonts w:ascii="Times New Roman" w:hAnsi="Times New Roman" w:cs="Times New Roman"/>
          <w:sz w:val="28"/>
          <w:szCs w:val="28"/>
        </w:rPr>
        <w:t xml:space="preserve">зования </w:t>
      </w:r>
    </w:p>
    <w:p w:rsidR="00000000" w:rsidRDefault="00997925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Кореновский район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А.Н. Терпелюк</w:t>
      </w:r>
    </w:p>
    <w:p w:rsidR="00000000" w:rsidRDefault="00997925">
      <w:pPr>
        <w:pageBreakBefore/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-5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3640"/>
        <w:gridCol w:w="352"/>
        <w:gridCol w:w="1065"/>
        <w:gridCol w:w="709"/>
        <w:gridCol w:w="709"/>
        <w:gridCol w:w="1349"/>
        <w:gridCol w:w="231"/>
        <w:gridCol w:w="1726"/>
        <w:gridCol w:w="1843"/>
        <w:gridCol w:w="1233"/>
        <w:gridCol w:w="239"/>
        <w:gridCol w:w="229"/>
        <w:gridCol w:w="814"/>
        <w:gridCol w:w="1379"/>
      </w:tblGrid>
      <w:tr w:rsidR="00000000">
        <w:trPr>
          <w:trHeight w:val="3357"/>
        </w:trPr>
        <w:tc>
          <w:tcPr>
            <w:tcW w:w="113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ПРИЛОЖЕНИЕ № 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 постановлению администрации муниципального образования  Кореновский район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23.01.2025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«ПРИЛОЖЕНИЕ №2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 бюджетному прогнозу муниципального образовани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я Кореновский район на долгосрочный период до 2028 года (в редакции постановления администрации муниципального образования Кореновский район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 xml:space="preserve">от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23.01.2025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)  </w:t>
            </w:r>
          </w:p>
        </w:tc>
        <w:tc>
          <w:tcPr>
            <w:tcW w:w="1379" w:type="dxa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375"/>
        </w:trPr>
        <w:tc>
          <w:tcPr>
            <w:tcW w:w="113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358" w:type="dxa"/>
            <w:gridSpan w:val="5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79" w:type="dxa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1134" w:type="dxa"/>
            <w:shd w:val="clear" w:color="auto" w:fill="auto"/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992" w:type="dxa"/>
            <w:gridSpan w:val="2"/>
            <w:shd w:val="clear" w:color="auto" w:fill="auto"/>
            <w:vAlign w:val="center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74" w:type="dxa"/>
            <w:gridSpan w:val="2"/>
            <w:shd w:val="clear" w:color="auto" w:fill="auto"/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058" w:type="dxa"/>
            <w:gridSpan w:val="2"/>
            <w:shd w:val="clear" w:color="auto" w:fill="auto"/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57" w:type="dxa"/>
            <w:gridSpan w:val="2"/>
            <w:shd w:val="clear" w:color="auto" w:fill="auto"/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076" w:type="dxa"/>
            <w:gridSpan w:val="2"/>
            <w:shd w:val="clear" w:color="auto" w:fill="auto"/>
            <w:vAlign w:val="bottom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39" w:type="dxa"/>
            <w:shd w:val="clear" w:color="auto" w:fill="auto"/>
            <w:vAlign w:val="bottom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422" w:type="dxa"/>
            <w:gridSpan w:val="3"/>
            <w:shd w:val="clear" w:color="auto" w:fill="auto"/>
            <w:vAlign w:val="bottom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000000">
        <w:trPr>
          <w:trHeight w:val="1635"/>
        </w:trPr>
        <w:tc>
          <w:tcPr>
            <w:tcW w:w="113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39" w:type="dxa"/>
            <w:gridSpan w:val="13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Показатели финансового обеспечения муниципальных и ведомственных целевых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программ муниципального образования Кореновский район на 2023-2028 годы, а также прогноз объемов бюджетных ассигнований районного бюджета на осуществление непрограммных направлений деятельности, тыс. рублей</w:t>
            </w:r>
          </w:p>
        </w:tc>
        <w:tc>
          <w:tcPr>
            <w:tcW w:w="1379" w:type="dxa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4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5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516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435"/>
        </w:trPr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отчетный</w:t>
            </w:r>
          </w:p>
        </w:tc>
        <w:tc>
          <w:tcPr>
            <w:tcW w:w="685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0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0100000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Кореновский район «Развитие образования» на 2020-2026 годы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465 758,50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540 367,30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540 416,40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490 120,9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7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0200000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культуры 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реновского района на 2022-2026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118 492,40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114 647,10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147 564,50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85 022,10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«Поддержка малого и среднего предпринимательства в муниципальном образовании Кореновский район на 2020-2022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0310000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«Экономическое развитие и инновационная экономика муниципального образовании Кореновский район»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375,8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994,0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2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0410000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Корен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овский район «Строительство, реконструкция, капитальный ремонт, текущий ремонт, содержание объектов муниципальной собственности муниципального образования Кореновский район на 2023-2025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82 398,60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63 246,20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245 052,6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0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целевоя программа  «Улучшение условий и охраны труда в администрации муниципального образования Кореновский район на 2023 год»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06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0510000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«Обеспечение безопасности населения на территории  муниципального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Кореновский район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7 295,3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4 391,0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3 476,0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3 333,0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3 039,0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0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«Создание системы оповещения населения Кореновского района в чрезвычайных ситуациях на 2023-2025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431,40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2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0610000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программа «Управление и распоряжение земельными ресурсами и муниципальным имуществом муниципального образования Кореновский район»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2 852,10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1 982,30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2 025,30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2 025,30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2 025,30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1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Ведомственная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целевая программа «Меры социальной  поддержки работников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6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0810000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«Противодействие коррупции на территории мун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иципального образования  Кореновский район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9,10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«Стимулирование активного участия граждан в социально-экономическом развитии Кореновского района на 2021-2023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2 456,3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6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0910000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"Развитие физической культуры и спорта в  муниципальном образовании Кореновский район на 2024-2028 годы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11 882,30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3 512,30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1 765,70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1 765,70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1 640,00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«Обе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спечение жильем молодых семей на территории сельских поселений муниципального образования Кореновский район на 2023-2025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2 544,30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9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муниципальной службы в администрации муниципального обра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зования Кореновский район на 2024-2028 годы 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41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 целевая программа «Развитие и совершенствование системы гражданской обороны и защиты населения от чрезвычайных ситуаций природного и техногенного хара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ктера в муниципальном образовании Кореновский район на 2021-2023 годы 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3 299,60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44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 «О пенсии за выслугу лет лицам, замещавшим муниципальные должности и должности муниципальной  службы в органах местного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самоуправления муниципального образования Кореновский район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7 754,90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Муниципальной программы  «Построение и внедрение АПК «Безопасный город» на территории муниципального образования Корен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овский район на  2024-2028 годы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2 656,60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1 286,40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1 286,40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1 286,40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1 286,40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«Построение и внедрение АПК «Безопасный город» на территории муниципального образования Кореновский район на  2021-2023 годы го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2 009,80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3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«Внесение изменений в документы  территориального планирования поселений муниципального образования Кореновский район и схему территориального планирования муниципального образования Корено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вский район»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2 830,20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1 946,90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  «Обращение с твердыми  коммунальными  отходами на территории муниципального образования Кореновский район на 2021-2023 годы 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1 819,60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0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«Стимулирование активного участия граждан в социально-экономическом развитии Кореновского района на 2024 – 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5 395,60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  «Мер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 социальной поддержки медицинских врачебных кадров в муниципальном образовании Кореновский район на 2021-2023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2 180,00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6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«Реализация  инициативных  проектов  в муниципальном образовании Кореновский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район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2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   «Поддержка деятельности социально ориентированных некоммерческих организаций, осуществляющих свою деятельность на территории муниципальн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ого образования Кореновский район 2021-2023 годы 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1 902,70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«Информационное обслуживание деятельности  администрации муниципального образования Кореновский район для обеспечения работы СМИ  на  2024-202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4 284,70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4 741,90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3 531,90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3 531,90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3 531,90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  «Развитие физической культуры и спорта в муниципальном образовании Кореновский район на 2021-2023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1 123,00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82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 программа «Молодежь Кореновского района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1 182,30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1 983,70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1 000,00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57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 программа «Поддержка Кореновского районного казачьего общества Кавказского отдельного казачьего общества Кубанско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го войскового казачьего общества на  территории муниципального образования Кореновский район на 2022-2024  год»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«Создание условий для развития сельскохозяйственного производства в муниципальном о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бразовании Кореновский район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60,00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2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«Поддержка деятельности социально ориентированных некоммерческих организаций, осуществляющих свою деятельность на территории муниципального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образования Кореновский район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1 993,40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2 133,80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1 678,00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1 678,00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1 678,00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"Развитие муниципальной службы в администрации муниципального образования Кореновский район на 2021-2023 годы"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02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«Меры социальной  поддержки медицинских  кадров в  муниципальном образовании Кореновский район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2 740,00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2 740,00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1 060,00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1 060,00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1 060,00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35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«Разв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итие жилищно-коммунального хозяйства, топливно-энергетического комплекса и транспорта муниципального образования   Кореновский район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1 155,20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6 261,0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"По профилактике правонарушен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ий и укреплению правопорядка на территории муниципального образования Кореновский район на 2021-2023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6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«Информатизация Кореновского района на 2024-2028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3 708,20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9 767,40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4 190,10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90,10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4 190,10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«Создание условий для развития сельскохозяйственного производства в муниципальном образовании Кореновский район на2021-2023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 «Обеспеч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ение жильем молодых семей на территории  сельских поселений муниципального образования Кореновский район на 2024 -2028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1 359,30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2 679,6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3 080,3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6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«Информатизация Кореновского района на 2021-2023 год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3 436,30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6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«Молодежь Кореновского  района на 2021-2023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785,60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2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Кореновский район «Строительство, реконструк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ция, капитальный ремонт, текущий ремонт, содержание объектов муниципальной собственности муниципального образования Кореновский район на 2026-2028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3 336,5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6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Кореновский ра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йон «Развитие образования» на 2027-2030 годы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416 246,5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«Управление и распоряжение муниципальным имуществом и земельными ресурсами  муниципального образования Кореновский район» на 2021-2023 годы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2 030,60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2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Муниципальная программа муниципального образования Кореновский район "Мероприятия при осуществлении деятельности по обращению с животными без владельцев в муниципальном образовании Кореновский район на 2025-2029 годы"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08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«Организация газоснабжения поселений на территории муниципального образования Кореновский район на 2021-2023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540,70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63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«Реализац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ия инициативных проектов в муниципальном образовании Кореновский район на 2022-2024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1 148,60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«Противодействие коррупции на территории муниципального образования  Кореновский район на 2021-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2023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 программа «Информационное обслуживание деятельности администрации муниципального образования Кореновский район для обеспечения работы СМИ на 2021-2023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3 402,00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5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«Внесение изменений в документы   территориального планирования поселений муниципального образования  Кореновский район и схему территориального планирования муниципального образования Кореновский район» на 2021-202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1 934,00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00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программа «Формирование инвестиционной привлекательности муниципального образования Кореновский район» на 2021-2023 годы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84,00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1260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Ведомственная целевая программ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 «О пенсии за выслугу лет лицам, замещавшим муниципальные должности и должности муниципальной службы в органах местного самоуправления муниципального образования Кореновский район на 2021-2023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7 126,90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94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7710000</w:t>
            </w: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Ведомственной цел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евой программы  «Развитие теплоэнергетического комплекса муниципального образования Кореновский район на 2022-2024 годы»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1 003,30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непрограммных направлений деятельности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451 125,2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542 683,3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453 710,0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410 569,1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409 098,6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409 098,6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315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1 158 712,3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1 319 553,9</w:t>
            </w:r>
          </w:p>
        </w:tc>
        <w:tc>
          <w:tcPr>
            <w:tcW w:w="1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1 440 054,8</w:t>
            </w:r>
          </w:p>
        </w:tc>
        <w:tc>
          <w:tcPr>
            <w:tcW w:w="1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1 022 772,6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854 845,8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438 179,6</w:t>
            </w: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255"/>
        </w:trPr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0"/>
            </w:tcBorders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000000">
        <w:trPr>
          <w:trHeight w:val="255"/>
        </w:trPr>
        <w:tc>
          <w:tcPr>
            <w:tcW w:w="1134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3640" w:type="dxa"/>
            <w:shd w:val="clear" w:color="auto" w:fill="auto"/>
            <w:tcMar>
              <w:left w:w="108" w:type="dxa"/>
              <w:right w:w="108" w:type="dxa"/>
            </w:tcMar>
            <w:vAlign w:val="center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580" w:type="dxa"/>
            <w:gridSpan w:val="2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26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3"/>
            <w:shd w:val="clear" w:color="auto" w:fill="auto"/>
            <w:tcMar>
              <w:left w:w="108" w:type="dxa"/>
              <w:right w:w="108" w:type="dxa"/>
            </w:tcMar>
            <w:vAlign w:val="bottom"/>
          </w:tcPr>
          <w:p w:rsidR="00000000" w:rsidRDefault="00997925">
            <w:pPr>
              <w:snapToGri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2193" w:type="dxa"/>
            <w:gridSpan w:val="2"/>
            <w:shd w:val="clear" w:color="auto" w:fill="auto"/>
          </w:tcPr>
          <w:p w:rsidR="00000000" w:rsidRDefault="00997925">
            <w:pPr>
              <w:snapToGrid w:val="0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000000" w:rsidRDefault="009979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финансового управления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00000" w:rsidRDefault="0099792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муниципального образования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000000" w:rsidRDefault="00997925">
      <w:pPr>
        <w:spacing w:after="0" w:line="240" w:lineRule="auto"/>
      </w:pPr>
      <w:r>
        <w:rPr>
          <w:rFonts w:ascii="Times New Roman" w:hAnsi="Times New Roman"/>
          <w:sz w:val="28"/>
          <w:szCs w:val="28"/>
        </w:rPr>
        <w:t>Кореновский район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А.Н. Терпелюк</w:t>
      </w:r>
    </w:p>
    <w:sectPr w:rsidR="00000000">
      <w:headerReference w:type="even" r:id="rId10"/>
      <w:headerReference w:type="default" r:id="rId11"/>
      <w:headerReference w:type="first" r:id="rId12"/>
      <w:pgSz w:w="16838" w:h="11906" w:orient="landscape"/>
      <w:pgMar w:top="851" w:right="536" w:bottom="567" w:left="1701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97925">
      <w:pPr>
        <w:spacing w:after="0" w:line="240" w:lineRule="auto"/>
      </w:pPr>
      <w:r>
        <w:separator/>
      </w:r>
    </w:p>
  </w:endnote>
  <w:endnote w:type="continuationSeparator" w:id="0">
    <w:p w:rsidR="00000000" w:rsidRDefault="0099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WenQuanYi Micro Hei"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97925">
      <w:pPr>
        <w:spacing w:after="0" w:line="240" w:lineRule="auto"/>
      </w:pPr>
      <w:r>
        <w:separator/>
      </w:r>
    </w:p>
  </w:footnote>
  <w:footnote w:type="continuationSeparator" w:id="0">
    <w:p w:rsidR="00000000" w:rsidRDefault="00997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7925">
    <w:pPr>
      <w:pStyle w:val="aa"/>
      <w:jc w:val="center"/>
    </w:pPr>
    <w:r>
      <w:rPr>
        <w:rFonts w:ascii="Times New Roman" w:hAnsi="Times New Roman"/>
        <w:sz w:val="28"/>
        <w:szCs w:val="28"/>
        <w:lang w:val="en-US"/>
      </w:rPr>
      <w:t>2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7925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7925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7925">
    <w:pPr>
      <w:pStyle w:val="aa"/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>
      <w:rPr>
        <w:rFonts w:ascii="Times New Roman" w:hAnsi="Times New Roman"/>
        <w:sz w:val="28"/>
        <w:szCs w:val="28"/>
      </w:rPr>
      <w:t>3</w:t>
    </w:r>
    <w:r>
      <w:rPr>
        <w:rFonts w:ascii="Times New Roman" w:hAnsi="Times New Roman"/>
        <w:sz w:val="28"/>
        <w:szCs w:val="28"/>
      </w:rPr>
      <w:fldChar w:fldCharType="end"/>
    </w:r>
  </w:p>
  <w:p w:rsidR="00000000" w:rsidRDefault="00997925">
    <w:pPr>
      <w:pStyle w:val="aa"/>
      <w:rPr>
        <w:rFonts w:ascii="Times New Roman" w:hAnsi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000" w:rsidRDefault="00997925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981" w:hanging="1272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869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97925"/>
    <w:rsid w:val="00997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3505A839-E9AD-4DD3-848C-D10627852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color w:val="4F81BD"/>
      <w:sz w:val="20"/>
      <w:szCs w:val="20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 w:hint="default"/>
    </w:rPr>
  </w:style>
  <w:style w:type="character" w:customStyle="1" w:styleId="WW8Num1z1">
    <w:name w:val="WW8Num1z1"/>
    <w:rPr>
      <w:rFonts w:cs="Times New Roman"/>
    </w:rPr>
  </w:style>
  <w:style w:type="character" w:customStyle="1" w:styleId="WW8Num2z0">
    <w:name w:val="WW8Num2z0"/>
    <w:rPr>
      <w:rFonts w:cs="Times New Roman" w:hint="default"/>
    </w:rPr>
  </w:style>
  <w:style w:type="character" w:customStyle="1" w:styleId="WW8Num2z1">
    <w:name w:val="WW8Num2z1"/>
    <w:rPr>
      <w:rFonts w:cs="Times New Roman"/>
    </w:rPr>
  </w:style>
  <w:style w:type="character" w:customStyle="1" w:styleId="WW8Num4z0">
    <w:name w:val="WW8Num4z0"/>
    <w:rPr>
      <w:rFonts w:cs="Times New Roman" w:hint="default"/>
    </w:rPr>
  </w:style>
  <w:style w:type="character" w:customStyle="1" w:styleId="WW8Num4z1">
    <w:name w:val="WW8Num4z1"/>
    <w:rPr>
      <w:rFonts w:cs="Times New Roman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cs="Times New Roman"/>
    </w:rPr>
  </w:style>
  <w:style w:type="character" w:customStyle="1" w:styleId="10">
    <w:name w:val="Основной шрифт абзаца1"/>
  </w:style>
  <w:style w:type="character" w:customStyle="1" w:styleId="30">
    <w:name w:val="Заголовок 3 Знак"/>
    <w:rPr>
      <w:rFonts w:ascii="Cambria" w:hAnsi="Cambria" w:cs="Times New Roman"/>
      <w:b/>
      <w:bCs/>
      <w:color w:val="4F81BD"/>
    </w:rPr>
  </w:style>
  <w:style w:type="character" w:customStyle="1" w:styleId="a3">
    <w:name w:val="Верхний колонтитул Знак"/>
    <w:rPr>
      <w:rFonts w:cs="Times New Roman"/>
    </w:rPr>
  </w:style>
  <w:style w:type="character" w:customStyle="1" w:styleId="a4">
    <w:name w:val="Нижний колонтитул Знак"/>
    <w:rPr>
      <w:rFonts w:cs="Times New Roman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character" w:customStyle="1" w:styleId="Bodytext">
    <w:name w:val="Body text_"/>
    <w:rPr>
      <w:sz w:val="27"/>
      <w:szCs w:val="27"/>
      <w:lang w:bidi="ar-SA"/>
    </w:rPr>
  </w:style>
  <w:style w:type="character" w:customStyle="1" w:styleId="a6">
    <w:name w:val="Основной текст Знак"/>
    <w:rPr>
      <w:rFonts w:ascii="Times New Roman" w:eastAsia="Times New Roman" w:hAnsi="Times New Roman" w:cs="Times New Roman"/>
      <w:sz w:val="28"/>
    </w:rPr>
  </w:style>
  <w:style w:type="paragraph" w:customStyle="1" w:styleId="11">
    <w:name w:val="Заголовок1"/>
    <w:basedOn w:val="a"/>
    <w:next w:val="a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0"/>
      <w:lang w:val="x-none"/>
    </w:r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rFonts w:ascii="Calibri" w:hAnsi="Calibri" w:cs="Calibri"/>
      <w:sz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sz w:val="22"/>
      <w:lang w:eastAsia="zh-CN"/>
    </w:rPr>
  </w:style>
  <w:style w:type="paragraph" w:customStyle="1" w:styleId="ConsPlusTitlePage">
    <w:name w:val="ConsPlusTitlePage"/>
    <w:pPr>
      <w:widowControl w:val="0"/>
      <w:suppressAutoHyphens/>
      <w:autoSpaceDE w:val="0"/>
    </w:pPr>
    <w:rPr>
      <w:rFonts w:ascii="Tahoma" w:hAnsi="Tahoma" w:cs="Tahoma"/>
      <w:lang w:eastAsia="zh-CN"/>
    </w:rPr>
  </w:style>
  <w:style w:type="paragraph" w:customStyle="1" w:styleId="HeaderandFooter">
    <w:name w:val="Header and Footer"/>
    <w:basedOn w:val="a"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spacing w:after="0" w:line="240" w:lineRule="auto"/>
    </w:pPr>
    <w:rPr>
      <w:sz w:val="20"/>
      <w:szCs w:val="20"/>
      <w:lang w:val="x-none"/>
    </w:rPr>
  </w:style>
  <w:style w:type="paragraph" w:styleId="ab">
    <w:name w:val="footer"/>
    <w:basedOn w:val="a"/>
    <w:pPr>
      <w:spacing w:after="0" w:line="240" w:lineRule="auto"/>
    </w:pPr>
    <w:rPr>
      <w:sz w:val="20"/>
      <w:szCs w:val="20"/>
      <w:lang w:val="x-none"/>
    </w:rPr>
  </w:style>
  <w:style w:type="paragraph" w:styleId="ac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Bodytext1">
    <w:name w:val="Body text1"/>
    <w:basedOn w:val="a"/>
    <w:pPr>
      <w:shd w:val="clear" w:color="auto" w:fill="FFFFFF"/>
      <w:spacing w:after="0" w:line="319" w:lineRule="exact"/>
      <w:jc w:val="right"/>
    </w:pPr>
    <w:rPr>
      <w:sz w:val="27"/>
      <w:szCs w:val="27"/>
      <w:lang w:val="x-none"/>
    </w:rPr>
  </w:style>
  <w:style w:type="paragraph" w:customStyle="1" w:styleId="ad">
    <w:name w:val="ОО"/>
    <w:basedOn w:val="a"/>
    <w:pPr>
      <w:spacing w:after="0" w:line="240" w:lineRule="auto"/>
    </w:pPr>
    <w:rPr>
      <w:rFonts w:ascii="Times New Roman" w:eastAsia="Times New Roman" w:hAnsi="Times New Roman"/>
      <w:sz w:val="28"/>
      <w:szCs w:val="28"/>
    </w:rPr>
  </w:style>
  <w:style w:type="paragraph" w:styleId="ae">
    <w:name w:val="Normal (Web)"/>
    <w:basedOn w:val="a"/>
    <w:pPr>
      <w:spacing w:before="280" w:after="119" w:line="240" w:lineRule="auto"/>
    </w:pPr>
    <w:rPr>
      <w:rFonts w:ascii="Times New Roman" w:eastAsia="Times New Roman" w:hAnsi="Times New Roman"/>
      <w:sz w:val="24"/>
      <w:szCs w:val="24"/>
    </w:rPr>
  </w:style>
  <w:style w:type="paragraph" w:styleId="af">
    <w:name w:val="List Paragraph"/>
    <w:basedOn w:val="a"/>
    <w:qFormat/>
    <w:pPr>
      <w:tabs>
        <w:tab w:val="left" w:pos="708"/>
      </w:tabs>
      <w:ind w:left="720"/>
    </w:pPr>
    <w:rPr>
      <w:rFonts w:eastAsia="WenQuanYi Micro Hei"/>
      <w:color w:val="00000A"/>
    </w:rPr>
  </w:style>
  <w:style w:type="paragraph" w:customStyle="1" w:styleId="af0">
    <w:name w:val="Содержимое таблицы"/>
    <w:basedOn w:val="a"/>
    <w:pPr>
      <w:widowControl w:val="0"/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2443</Words>
  <Characters>13926</Characters>
  <Application>Microsoft Office Word</Application>
  <DocSecurity>0</DocSecurity>
  <Lines>116</Lines>
  <Paragraphs>32</Paragraphs>
  <ScaleCrop>false</ScaleCrop>
  <Company>SPecialiST RePack</Company>
  <LinksUpToDate>false</LinksUpToDate>
  <CharactersWithSpaces>16337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Качур Е.А.</dc:creator>
  <cp:keywords/>
  <cp:lastModifiedBy>user</cp:lastModifiedBy>
  <cp:revision>2</cp:revision>
  <cp:lastPrinted>2025-01-23T13:10:00Z</cp:lastPrinted>
  <dcterms:created xsi:type="dcterms:W3CDTF">2025-02-14T09:52:00Z</dcterms:created>
  <dcterms:modified xsi:type="dcterms:W3CDTF">2025-02-14T09:52:00Z</dcterms:modified>
</cp:coreProperties>
</file>