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06168">
      <w:pPr>
        <w:jc w:val="center"/>
        <w:rPr>
          <w:rFonts w:cs="Times New Roman"/>
          <w:b/>
          <w:bCs/>
          <w:sz w:val="28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7" o:title="" croptop="-37f" cropbottom="-37f" cropleft="-46f" cropright="-46f"/>
          </v:shape>
        </w:pict>
      </w:r>
    </w:p>
    <w:p w:rsidR="00000000" w:rsidRDefault="00806168">
      <w:pPr>
        <w:jc w:val="center"/>
        <w:rPr>
          <w:rFonts w:cs="Times New Roman"/>
          <w:b/>
          <w:bCs/>
          <w:sz w:val="28"/>
          <w:lang/>
        </w:rPr>
      </w:pPr>
      <w:r>
        <w:rPr>
          <w:rFonts w:cs="Times New Roman"/>
          <w:b/>
          <w:bCs/>
          <w:sz w:val="28"/>
          <w:lang/>
        </w:rPr>
        <w:t>АДМИНИСТРАЦИЯ  МУНИЦИПАЛЬНОГО ОБРАЗОВАНИЯ</w:t>
      </w:r>
    </w:p>
    <w:p w:rsidR="00000000" w:rsidRDefault="00806168">
      <w:pPr>
        <w:jc w:val="center"/>
        <w:rPr>
          <w:rFonts w:cs="Times New Roman"/>
          <w:b/>
          <w:bCs/>
          <w:sz w:val="36"/>
          <w:lang/>
        </w:rPr>
      </w:pPr>
      <w:r>
        <w:rPr>
          <w:rFonts w:cs="Times New Roman"/>
          <w:b/>
          <w:bCs/>
          <w:sz w:val="28"/>
          <w:lang/>
        </w:rPr>
        <w:t>КОРЕНОВСКИЙ  РАЙОН</w:t>
      </w:r>
    </w:p>
    <w:p w:rsidR="00000000" w:rsidRDefault="00806168">
      <w:pPr>
        <w:spacing w:before="114" w:after="114"/>
        <w:jc w:val="center"/>
        <w:rPr>
          <w:rFonts w:cs="Times New Roman"/>
          <w:b/>
        </w:rPr>
      </w:pPr>
      <w:r>
        <w:rPr>
          <w:rFonts w:cs="Times New Roman"/>
          <w:b/>
          <w:bCs/>
          <w:sz w:val="36"/>
          <w:lang/>
        </w:rPr>
        <w:t>ПОСТАНОВЛЕНИЕ</w:t>
      </w:r>
    </w:p>
    <w:p w:rsidR="00000000" w:rsidRDefault="00806168">
      <w:pPr>
        <w:spacing w:line="360" w:lineRule="auto"/>
        <w:rPr>
          <w:rFonts w:eastAsia="Times New Roman" w:cs="Times New Roman"/>
          <w:lang/>
        </w:rPr>
      </w:pPr>
      <w:r>
        <w:rPr>
          <w:rFonts w:cs="Times New Roman"/>
          <w:b/>
        </w:rPr>
        <w:t>от 12.02.2025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                                                                         № 207</w:t>
      </w:r>
    </w:p>
    <w:p w:rsidR="00000000" w:rsidRDefault="00806168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lang/>
        </w:rPr>
        <w:t>г. Кореновск</w:t>
      </w:r>
    </w:p>
    <w:p w:rsidR="00000000" w:rsidRDefault="00806168">
      <w:pPr>
        <w:pStyle w:val="Standard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806168">
      <w:pPr>
        <w:pStyle w:val="Standard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806168">
      <w:pPr>
        <w:pStyle w:val="Standard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изменений в постановление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администрации муниципального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образования Кореновский район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годы»</w:t>
      </w:r>
    </w:p>
    <w:p w:rsidR="00000000" w:rsidRDefault="00806168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ar-SA"/>
        </w:rPr>
      </w:pPr>
    </w:p>
    <w:p w:rsidR="00000000" w:rsidRDefault="00806168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 целях систематизации</w:t>
      </w:r>
      <w:r>
        <w:rPr>
          <w:rFonts w:eastAsia="DejaVu Sans" w:cs="Times New Roman"/>
          <w:sz w:val="28"/>
          <w:szCs w:val="28"/>
          <w:lang w:eastAsia="ar-SA"/>
        </w:rPr>
        <w:t xml:space="preserve">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</w:t>
      </w:r>
      <w:r>
        <w:rPr>
          <w:rFonts w:eastAsia="Times New Roman" w:cs="Times New Roman"/>
          <w:sz w:val="28"/>
          <w:szCs w:val="28"/>
          <w:lang w:eastAsia="ar-SA"/>
        </w:rPr>
        <w:t>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п о с т а н о в л я е т:</w:t>
      </w:r>
    </w:p>
    <w:p w:rsidR="00000000" w:rsidRDefault="00806168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1. </w:t>
      </w:r>
      <w:r>
        <w:rPr>
          <w:rFonts w:cs="Times New Roman"/>
          <w:sz w:val="28"/>
          <w:szCs w:val="28"/>
        </w:rPr>
        <w:t>Внести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постановление </w:t>
      </w:r>
      <w:r>
        <w:rPr>
          <w:rFonts w:cs="Times New Roman"/>
          <w:sz w:val="28"/>
          <w:szCs w:val="28"/>
        </w:rPr>
        <w:t xml:space="preserve">администрации муниципального образования Кореновский район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rPr>
          <w:rFonts w:cs="Times New Roman"/>
          <w:sz w:val="28"/>
          <w:szCs w:val="28"/>
        </w:rPr>
        <w:t xml:space="preserve"> изменение, </w:t>
      </w:r>
      <w:r>
        <w:rPr>
          <w:rFonts w:cs="Times New Roman"/>
          <w:sz w:val="28"/>
          <w:szCs w:val="28"/>
        </w:rPr>
        <w:t>изложив приложение к постановлению в новой редакции (прилагается).</w:t>
      </w:r>
    </w:p>
    <w:p w:rsidR="00000000" w:rsidRDefault="00806168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ab/>
        <w:t>2. Признать утратившим силу постановление администрации муниципального образования Кореновский район от 27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января 2025 года №72 «О внесении изменений в постановление администрации муниципа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904                         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годы».</w:t>
      </w:r>
    </w:p>
    <w:p w:rsidR="00000000" w:rsidRDefault="00806168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администрации муниципального образования Кореновский район обеспечить   размещение   настоящего   постановления   на официальном сайте администрации муниципального образования Кореновский район в информаци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онно-телекоммуникационной сети "Интернет".</w:t>
      </w:r>
    </w:p>
    <w:p w:rsidR="00000000" w:rsidRDefault="00806168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000000" w:rsidRDefault="00806168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06168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000000" w:rsidRDefault="00806168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806168">
      <w:pPr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Кореновский район                                                           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А.П. Маньк</w:t>
      </w:r>
      <w:r>
        <w:rPr>
          <w:rFonts w:eastAsia="Arial" w:cs="Times New Roman"/>
          <w:color w:val="000000"/>
          <w:sz w:val="28"/>
          <w:szCs w:val="28"/>
          <w:lang w:bidi="ar-SA"/>
        </w:rPr>
        <w:t>о</w:t>
      </w:r>
    </w:p>
    <w:p w:rsidR="00000000" w:rsidRDefault="00806168">
      <w:pPr>
        <w:jc w:val="both"/>
        <w:rPr>
          <w:rFonts w:eastAsia="Arial" w:cs="Times New Roman"/>
          <w:color w:val="000000"/>
          <w:sz w:val="28"/>
          <w:szCs w:val="28"/>
          <w:lang w:bidi="ar-SA"/>
        </w:rPr>
      </w:pPr>
    </w:p>
    <w:p w:rsidR="00000000" w:rsidRDefault="00806168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ПРИЛОЖЕНИЕ</w:t>
      </w:r>
    </w:p>
    <w:p w:rsidR="00000000" w:rsidRDefault="00806168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806168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806168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806168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806168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806168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12.02.2025 </w:t>
      </w:r>
      <w:r>
        <w:rPr>
          <w:rFonts w:eastAsia="Times New Roman" w:cs="Times New Roman"/>
          <w:sz w:val="28"/>
          <w:szCs w:val="28"/>
        </w:rPr>
        <w:t>№ 207</w:t>
      </w:r>
    </w:p>
    <w:p w:rsidR="00000000" w:rsidRDefault="00806168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806168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806168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806168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активного участия г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раждан в социально-экономическом развитии Кореновского района 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806168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4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806168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806168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активного участия граждан, трудовых к</w:t>
            </w:r>
            <w:r>
              <w:rPr>
                <w:rFonts w:cs="Times New Roman"/>
                <w:color w:val="000000"/>
                <w:sz w:val="28"/>
                <w:szCs w:val="28"/>
              </w:rPr>
              <w:t>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806168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</w:t>
            </w:r>
            <w:r>
              <w:rPr>
                <w:rFonts w:cs="Times New Roman"/>
                <w:color w:val="000000"/>
                <w:sz w:val="28"/>
                <w:szCs w:val="28"/>
              </w:rPr>
              <w:t>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806168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jc w:val="both"/>
            </w:pPr>
            <w:r>
              <w:rPr>
                <w:rFonts w:eastAsia="font230" w:cs="Times New Roman"/>
                <w:kern w:val="0"/>
                <w:sz w:val="28"/>
                <w:szCs w:val="28"/>
                <w:lang w:eastAsia="ru-RU" w:bidi="ar-SA"/>
              </w:rPr>
              <w:t xml:space="preserve">количество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ции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43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806168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составляет 8 452,6 тыс. рублей, том числе за счет средств бюджета муниципального образования Кореновский район:</w:t>
            </w:r>
          </w:p>
          <w:p w:rsidR="00000000" w:rsidRDefault="0080616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</w:t>
            </w:r>
            <w:r>
              <w:rPr>
                <w:rFonts w:cs="Times New Roman"/>
                <w:color w:val="000000"/>
                <w:sz w:val="28"/>
                <w:szCs w:val="28"/>
              </w:rPr>
              <w:t>оду — 5 540,6 тыс. рублей</w:t>
            </w:r>
          </w:p>
          <w:p w:rsidR="00000000" w:rsidRDefault="00806168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2 012,0 тыс. рублей</w:t>
            </w:r>
          </w:p>
          <w:p w:rsidR="00000000" w:rsidRDefault="00806168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 300,0 тыс. рублей</w:t>
            </w:r>
          </w:p>
          <w:p w:rsidR="00000000" w:rsidRDefault="00806168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80616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 300,0 тыс. рублей</w:t>
            </w:r>
          </w:p>
        </w:tc>
      </w:tr>
      <w:tr w:rsidR="00000000">
        <w:trPr>
          <w:trHeight w:val="8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</w:t>
            </w:r>
            <w:r>
              <w:rPr>
                <w:rFonts w:cs="Times New Roman"/>
                <w:color w:val="000000"/>
                <w:sz w:val="28"/>
                <w:szCs w:val="28"/>
              </w:rPr>
              <w:t>ий район</w:t>
            </w:r>
          </w:p>
        </w:tc>
      </w:tr>
    </w:tbl>
    <w:p w:rsidR="00000000" w:rsidRDefault="00806168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806168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80616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806168">
      <w:pPr>
        <w:jc w:val="center"/>
        <w:rPr>
          <w:rFonts w:cs="Times New Roman"/>
          <w:sz w:val="28"/>
          <w:szCs w:val="28"/>
        </w:rPr>
      </w:pPr>
    </w:p>
    <w:p w:rsidR="00000000" w:rsidRDefault="00806168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Программа реализует мероприятия по признанию заслуг отдельных граждан или коллективов обществом на местном уровне в рамках их дост</w:t>
      </w:r>
      <w:r>
        <w:rPr>
          <w:rFonts w:cs="Times New Roman"/>
          <w:sz w:val="28"/>
          <w:szCs w:val="28"/>
        </w:rPr>
        <w:t xml:space="preserve">ижений и успехов в экономике, культуре, искусстве, строительстве, воспитании, просвещении, охране здоровья, жизни и прав граждан, благотворительной деятельности и иных заслуг перед муниципальным образованием Кореновский район. </w:t>
      </w:r>
    </w:p>
    <w:p w:rsidR="00000000" w:rsidRDefault="00806168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Поощрение различных коллект</w:t>
      </w:r>
      <w:r>
        <w:rPr>
          <w:rFonts w:cs="Times New Roman"/>
          <w:sz w:val="28"/>
          <w:szCs w:val="28"/>
        </w:rPr>
        <w:t xml:space="preserve">ивов и отдельных граждан муниципального образования Кореновский район повышает рост активности в социальной, экономической, политической и общественной жизни муниципального образования Кореновский район. </w:t>
      </w:r>
    </w:p>
    <w:p w:rsidR="00000000" w:rsidRDefault="00806168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Основание для разработки программы является: Устав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район, постановление администрации муниципального образования Кореновский район от 13.02.2013 года                   № 369 «Об утверждении Положений о Почетной грамоте администрации муниципального образования Коренов</w:t>
      </w:r>
      <w:r>
        <w:rPr>
          <w:rFonts w:cs="Times New Roman"/>
          <w:sz w:val="28"/>
          <w:szCs w:val="28"/>
        </w:rPr>
        <w:t>ский район и Благодарности главы муниципального образования Кореновский район», решение Совета муниципального образования Кореновский район от 27.02.2014 № 419 «Об учреждении медали муниципального образования Кореновский район «За доблестный труд»,  решени</w:t>
      </w:r>
      <w:r>
        <w:rPr>
          <w:rFonts w:cs="Times New Roman"/>
          <w:sz w:val="28"/>
          <w:szCs w:val="28"/>
        </w:rPr>
        <w:t>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муниципального образования Кореновский район», р</w:t>
      </w:r>
      <w:r>
        <w:rPr>
          <w:rFonts w:cs="Times New Roman"/>
          <w:sz w:val="28"/>
          <w:szCs w:val="28"/>
        </w:rPr>
        <w:t>ешение Совета муниципального образования Кореновский район от 16.06.2015 № 592 «Об учреж</w:t>
      </w:r>
      <w:r>
        <w:rPr>
          <w:rFonts w:cs="Times New Roman"/>
          <w:sz w:val="28"/>
          <w:szCs w:val="28"/>
        </w:rPr>
        <w:t>дении медали муниципального образования Кореновский район «Во благо семьи и общества», решение Совета муниципального образования Кореновский район от 16.06.2015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перед Коре</w:t>
      </w:r>
      <w:r>
        <w:rPr>
          <w:rFonts w:cs="Times New Roman"/>
          <w:sz w:val="28"/>
          <w:szCs w:val="28"/>
        </w:rPr>
        <w:t>новским районом»,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проявленную доблесть»,  решение Совета муниципального образования Кореновский район от</w:t>
      </w:r>
      <w:r>
        <w:rPr>
          <w:rFonts w:cs="Times New Roman"/>
          <w:sz w:val="28"/>
          <w:szCs w:val="28"/>
        </w:rPr>
        <w:t xml:space="preserve">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муниципального образования Кореновский район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</w:t>
      </w:r>
      <w:r>
        <w:rPr>
          <w:rFonts w:cs="Times New Roman"/>
          <w:sz w:val="28"/>
          <w:szCs w:val="28"/>
        </w:rPr>
        <w:t>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 240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 муниципа</w:t>
      </w:r>
      <w:r>
        <w:rPr>
          <w:rFonts w:cs="Times New Roman"/>
          <w:sz w:val="28"/>
          <w:szCs w:val="28"/>
        </w:rPr>
        <w:t>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учитель Кореновского района», решение Совета муниципального образования Кореновский район от 31 июля 2019 г</w:t>
      </w:r>
      <w:r>
        <w:rPr>
          <w:rFonts w:cs="Times New Roman"/>
          <w:sz w:val="28"/>
          <w:szCs w:val="28"/>
        </w:rPr>
        <w:t>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Кореновского района»,  постановление администрации муниципального образования Кореновский район от 20 мая 2022 года № 723 «Об учрежден</w:t>
      </w:r>
      <w:r>
        <w:rPr>
          <w:rFonts w:cs="Times New Roman"/>
          <w:sz w:val="28"/>
          <w:szCs w:val="28"/>
        </w:rPr>
        <w:t>ии медали муниципального образования Кореновский район «За отвагу в специальной военной операции», постановление администрации муниципального образования Кореновский район от 11 октября 2023 года № 1785 «Об учреждении медали муниципального образования Коре</w:t>
      </w:r>
      <w:r>
        <w:rPr>
          <w:rFonts w:cs="Times New Roman"/>
          <w:sz w:val="28"/>
          <w:szCs w:val="28"/>
        </w:rPr>
        <w:t xml:space="preserve">новский район «Мать защитника Отечества», постановление администрации муниципального образования Кореновский район от 22.01.2024 года № 50 «Об учреждении медали муниципального образования Кореновский район «За взятие Авдеевки», постановление администрации </w:t>
      </w:r>
      <w:r>
        <w:rPr>
          <w:rFonts w:cs="Times New Roman"/>
          <w:sz w:val="28"/>
          <w:szCs w:val="28"/>
        </w:rPr>
        <w:t xml:space="preserve">муниципального образования Кореновский район от 22.01.2024 года № 51 «Об учреждении медали муниципального образования Кореновский район «За взятие Марьинки», постановление администрации муниципального образования Кореновский район от 26 апреля 2024 года № </w:t>
      </w:r>
      <w:r>
        <w:rPr>
          <w:rFonts w:cs="Times New Roman"/>
          <w:sz w:val="28"/>
          <w:szCs w:val="28"/>
        </w:rPr>
        <w:t xml:space="preserve">439 «Об учреждении медали муниципального образования Кореновский район «За активную работу в УИК», постановление администрации муниципального образования Кореновский район от 25 июля 2024 года №863 «За помощь в специальной военной операции», постановление </w:t>
      </w:r>
      <w:r>
        <w:rPr>
          <w:rFonts w:cs="Times New Roman"/>
          <w:sz w:val="28"/>
          <w:szCs w:val="28"/>
        </w:rPr>
        <w:t>администрации муниципального образования Кореновский район от 10 января 2025 года №7 «80 лет Победы 1945-2025».</w:t>
      </w:r>
    </w:p>
    <w:p w:rsidR="00000000" w:rsidRDefault="00806168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  <w:lang w:bidi="ar-SA"/>
        </w:rPr>
      </w:pPr>
      <w:r>
        <w:rPr>
          <w:rFonts w:cs="Times New Roman"/>
          <w:color w:val="000000"/>
          <w:sz w:val="28"/>
          <w:szCs w:val="28"/>
        </w:rPr>
        <w:tab/>
        <w:t>Общий планируемый объем финансирования Программы на 2024-2028 годы составляет 8452,6 тыс. рублей из бюджета муниципального образования Кореновс</w:t>
      </w:r>
      <w:r>
        <w:rPr>
          <w:rFonts w:cs="Times New Roman"/>
          <w:color w:val="000000"/>
          <w:sz w:val="28"/>
          <w:szCs w:val="28"/>
        </w:rPr>
        <w:t xml:space="preserve">кий район, из них: 2024 году — 5 540,6 тыс. рублей, в 2025 году — 2012,0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300,0 тыс. рублей, </w:t>
      </w:r>
      <w:r>
        <w:rPr>
          <w:rFonts w:cs="Times New Roman"/>
          <w:color w:val="000000"/>
          <w:sz w:val="28"/>
          <w:szCs w:val="28"/>
        </w:rPr>
        <w:t xml:space="preserve">в 2027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1766 человека</w:t>
      </w:r>
      <w:r>
        <w:rPr>
          <w:rFonts w:cs="Times New Roman"/>
          <w:color w:val="000000"/>
          <w:sz w:val="28"/>
          <w:szCs w:val="28"/>
          <w:lang w:bidi="ar-SA"/>
        </w:rPr>
        <w:t>, в 20</w:t>
      </w:r>
      <w:r>
        <w:rPr>
          <w:rFonts w:cs="Times New Roman"/>
          <w:color w:val="000000"/>
          <w:sz w:val="28"/>
          <w:szCs w:val="28"/>
          <w:lang w:bidi="ar-SA"/>
        </w:rPr>
        <w:t>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737 человека, в 2026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человека.</w:t>
      </w:r>
    </w:p>
    <w:p w:rsidR="00000000" w:rsidRDefault="00806168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  <w:lang w:bidi="ar-SA"/>
        </w:rPr>
      </w:pPr>
    </w:p>
    <w:p w:rsidR="00000000" w:rsidRDefault="00806168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  <w:lang w:bidi="ar-SA"/>
        </w:rPr>
      </w:pPr>
    </w:p>
    <w:p w:rsidR="00000000" w:rsidRDefault="00806168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программы</w:t>
      </w:r>
    </w:p>
    <w:p w:rsidR="00000000" w:rsidRDefault="00806168">
      <w:pPr>
        <w:jc w:val="center"/>
        <w:rPr>
          <w:rFonts w:cs="Times New Roman"/>
          <w:bCs/>
          <w:sz w:val="28"/>
          <w:szCs w:val="28"/>
        </w:rPr>
      </w:pPr>
    </w:p>
    <w:p w:rsidR="00000000" w:rsidRDefault="00806168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2.1. Основной целью му</w:t>
      </w:r>
      <w:r>
        <w:rPr>
          <w:rFonts w:cs="Times New Roman"/>
          <w:sz w:val="28"/>
          <w:szCs w:val="28"/>
        </w:rPr>
        <w:t xml:space="preserve">ниципальной программы является: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участия граждан, трудовых коллективов и организаций в социально-экономическом развитии Кореновского района.</w:t>
      </w:r>
    </w:p>
    <w:p w:rsidR="00000000" w:rsidRDefault="0080616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 xml:space="preserve">поощрение граждан, трудовых коллективов  и </w:t>
      </w:r>
      <w:r>
        <w:rPr>
          <w:rFonts w:cs="Times New Roman"/>
          <w:color w:val="000000"/>
          <w:sz w:val="28"/>
          <w:szCs w:val="28"/>
        </w:rPr>
        <w:t>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 w:rsidR="00000000" w:rsidRDefault="0080616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2.3. </w:t>
      </w:r>
      <w:r>
        <w:rPr>
          <w:rFonts w:cs="Times New Roman"/>
          <w:sz w:val="28"/>
          <w:szCs w:val="28"/>
        </w:rPr>
        <w:t>Сроки реализации мероприятий приведены в Приложении № 2. Сроки реализации муниципальной программы: 2024-2028 годы.</w:t>
      </w:r>
    </w:p>
    <w:p w:rsidR="00000000" w:rsidRDefault="0080616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муниципальной программы связаны с целевыми показателями, характеризующими достижения целей и решение задач муниципа</w:t>
      </w:r>
      <w:r>
        <w:rPr>
          <w:rFonts w:cs="Times New Roman"/>
          <w:sz w:val="28"/>
          <w:szCs w:val="28"/>
        </w:rPr>
        <w:t>льной программы.</w:t>
      </w:r>
    </w:p>
    <w:p w:rsidR="00000000" w:rsidRDefault="00806168">
      <w:pPr>
        <w:jc w:val="both"/>
        <w:rPr>
          <w:rFonts w:eastAsia="font230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целевых показателей приведены в Приложение № 1.</w:t>
      </w:r>
    </w:p>
    <w:p w:rsidR="00000000" w:rsidRDefault="00806168">
      <w:pPr>
        <w:tabs>
          <w:tab w:val="left" w:pos="709"/>
        </w:tabs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eastAsia="font230" w:cs="Times New Roman"/>
          <w:kern w:val="0"/>
          <w:sz w:val="28"/>
          <w:szCs w:val="28"/>
          <w:lang w:eastAsia="ru-RU" w:bidi="ar-SA"/>
        </w:rPr>
        <w:tab/>
      </w:r>
    </w:p>
    <w:p w:rsidR="00000000" w:rsidRDefault="00806168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806168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806168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Перечень основных мероприятий муниципальной программы приводится в табличной форме в соответствии с Приложением </w:t>
      </w:r>
      <w:r>
        <w:rPr>
          <w:rFonts w:cs="Times New Roman"/>
          <w:bCs/>
          <w:color w:val="000000"/>
          <w:sz w:val="28"/>
          <w:szCs w:val="28"/>
        </w:rPr>
        <w:t>№ 2 .</w:t>
      </w:r>
    </w:p>
    <w:p w:rsidR="00000000" w:rsidRDefault="00806168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806168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806168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80616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1" w:name="_Hlk18316291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8452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lang w:bidi="hi-IN"/>
        </w:rPr>
        <w:t xml:space="preserve">,6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80616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80616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806168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7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8 452,6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806168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8 452,6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806168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806168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5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806168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806168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</w:t>
      </w:r>
      <w:r>
        <w:rPr>
          <w:rFonts w:cs="Times New Roman"/>
          <w:color w:val="000000"/>
          <w:sz w:val="28"/>
          <w:szCs w:val="28"/>
        </w:rPr>
        <w:t>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эффективн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ости реализации муниципальных программ муниципального образования Кореновский район».</w:t>
      </w:r>
    </w:p>
    <w:p w:rsidR="00000000" w:rsidRDefault="00806168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806168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806168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806168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80616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>рограммы и контроль за ее выполнением ос</w:t>
      </w:r>
      <w:r>
        <w:rPr>
          <w:rFonts w:eastAsia="Calibri" w:cs="Times New Roman"/>
          <w:color w:val="000000"/>
          <w:sz w:val="28"/>
          <w:szCs w:val="28"/>
        </w:rPr>
        <w:t xml:space="preserve">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управление делами </w:t>
      </w:r>
      <w:r>
        <w:rPr>
          <w:rFonts w:eastAsia="Calibri" w:cs="Times New Roman"/>
          <w:color w:val="000000"/>
          <w:sz w:val="28"/>
          <w:szCs w:val="28"/>
        </w:rPr>
        <w:t xml:space="preserve"> администрации муниципального образования Кореновский район, которое:</w:t>
      </w:r>
    </w:p>
    <w:p w:rsidR="00000000" w:rsidRDefault="00806168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806168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806168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</w:t>
      </w:r>
      <w:r>
        <w:rPr>
          <w:rFonts w:ascii="Times New Roman" w:hAnsi="Times New Roman" w:cs="Times New Roman"/>
          <w:sz w:val="28"/>
          <w:szCs w:val="28"/>
        </w:rPr>
        <w:t xml:space="preserve">ляет в управление экономики администрации муниципального образования Кореновский район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рограммы, а также информацию, необходимую для проведения оценки эффективности реализации, мониторинга ее реализации и подготовки д</w:t>
      </w:r>
      <w:r>
        <w:rPr>
          <w:rFonts w:ascii="Times New Roman" w:hAnsi="Times New Roman" w:cs="Times New Roman"/>
          <w:sz w:val="28"/>
          <w:szCs w:val="28"/>
        </w:rPr>
        <w:t xml:space="preserve">оклада о ходе реализации 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806168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806168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25-го числа месяца, следующего за отчетн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периодом, представляет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806168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срок до 1 марта года, следу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806168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представляет в управление экономики 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06168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806168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80616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80616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80616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     </w:t>
      </w:r>
      <w:r>
        <w:rPr>
          <w:rFonts w:cs="Times New Roman"/>
          <w:sz w:val="28"/>
          <w:szCs w:val="28"/>
        </w:rPr>
        <w:t xml:space="preserve">                    И.А. Максименко</w:t>
      </w:r>
    </w:p>
    <w:p w:rsidR="00000000" w:rsidRDefault="00806168">
      <w:pPr>
        <w:rPr>
          <w:rFonts w:cs="Times New Roman"/>
          <w:sz w:val="28"/>
          <w:szCs w:val="28"/>
        </w:rPr>
      </w:pPr>
    </w:p>
    <w:p w:rsidR="00000000" w:rsidRDefault="00806168">
      <w:pPr>
        <w:sectPr w:rsidR="00000000">
          <w:pgSz w:w="11906" w:h="16838"/>
          <w:pgMar w:top="273" w:right="567" w:bottom="765" w:left="1701" w:header="720" w:footer="720" w:gutter="0"/>
          <w:cols w:space="720"/>
          <w:docGrid w:linePitch="360" w:charSpace="8192"/>
        </w:sectPr>
      </w:pPr>
    </w:p>
    <w:p w:rsidR="00000000" w:rsidRDefault="00806168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806168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806168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806168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806168">
      <w:pPr>
        <w:jc w:val="center"/>
        <w:rPr>
          <w:rFonts w:cs="Times New Roman"/>
          <w:sz w:val="28"/>
          <w:szCs w:val="28"/>
        </w:rPr>
      </w:pPr>
    </w:p>
    <w:p w:rsidR="00000000" w:rsidRDefault="00806168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806168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</w:t>
      </w:r>
      <w:r>
        <w:rPr>
          <w:rFonts w:cs="Times New Roman"/>
          <w:sz w:val="28"/>
          <w:szCs w:val="28"/>
        </w:rPr>
        <w:t>мы</w:t>
      </w:r>
    </w:p>
    <w:p w:rsidR="00000000" w:rsidRDefault="00806168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62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806168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806168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</w:t>
            </w:r>
            <w:r>
              <w:rPr>
                <w:rFonts w:eastAsia="Times New Roman" w:cs="Times New Roman"/>
                <w:color w:val="000000"/>
                <w:lang w:eastAsia="ar-SA"/>
              </w:rPr>
              <w:t>азвитии Кореновского района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1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трудовых коллективов  и организаций му</w:t>
            </w:r>
            <w:r>
              <w:rPr>
                <w:rFonts w:cs="Times New Roman"/>
                <w:color w:val="000000"/>
              </w:rPr>
              <w:t>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contextualSpacing/>
              <w:rPr>
                <w:rFonts w:eastAsia="font230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806168">
            <w:pPr>
              <w:jc w:val="both"/>
            </w:pPr>
            <w:r>
              <w:rPr>
                <w:rFonts w:eastAsia="font230" w:cs="Times New Roman"/>
                <w:kern w:val="0"/>
                <w:lang w:eastAsia="ru-RU" w:bidi="ar-SA"/>
              </w:rPr>
              <w:t xml:space="preserve">Количество 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806168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806168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1766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737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806168">
      <w:pPr>
        <w:jc w:val="center"/>
        <w:rPr>
          <w:rFonts w:cs="Times New Roman"/>
        </w:rPr>
      </w:pPr>
    </w:p>
    <w:p w:rsidR="00000000" w:rsidRDefault="00806168">
      <w:pPr>
        <w:jc w:val="center"/>
        <w:rPr>
          <w:rFonts w:cs="Times New Roman"/>
        </w:rPr>
      </w:pPr>
    </w:p>
    <w:p w:rsidR="00000000" w:rsidRDefault="00806168">
      <w:pPr>
        <w:jc w:val="center"/>
        <w:rPr>
          <w:rFonts w:cs="Times New Roman"/>
        </w:rPr>
      </w:pPr>
    </w:p>
    <w:p w:rsidR="00000000" w:rsidRDefault="0080616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806168">
      <w:pPr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806168">
      <w:pPr>
        <w:rPr>
          <w:rFonts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район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  И.А Максименко</w:t>
      </w:r>
    </w:p>
    <w:p w:rsidR="00000000" w:rsidRDefault="00806168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806168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806168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806168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806168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806168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806168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806168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основных мероприятий муниципальной пр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</w:t>
      </w:r>
    </w:p>
    <w:p w:rsidR="00000000" w:rsidRDefault="00806168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806168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313"/>
        <w:gridCol w:w="1139"/>
        <w:gridCol w:w="775"/>
        <w:gridCol w:w="669"/>
        <w:gridCol w:w="825"/>
        <w:gridCol w:w="925"/>
        <w:gridCol w:w="986"/>
        <w:gridCol w:w="1834"/>
        <w:gridCol w:w="1781"/>
        <w:gridCol w:w="1595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</w:t>
            </w:r>
            <w:r>
              <w:rPr>
                <w:rFonts w:cs="Times New Roman"/>
                <w:sz w:val="23"/>
                <w:szCs w:val="23"/>
              </w:rPr>
              <w:t>рок реализации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5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8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9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стимулирование </w:t>
            </w:r>
            <w:r>
              <w:rPr>
                <w:rFonts w:cs="Times New Roman"/>
                <w:color w:val="000000"/>
                <w:sz w:val="23"/>
                <w:szCs w:val="23"/>
              </w:rPr>
              <w:t>активного участия граждан, трудовых коллективов  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2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</w:t>
            </w:r>
            <w:r>
              <w:rPr>
                <w:rFonts w:cs="Times New Roman"/>
                <w:color w:val="000000"/>
                <w:sz w:val="23"/>
                <w:szCs w:val="23"/>
              </w:rPr>
              <w:t>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806168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806168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медалью муниципального  о</w:t>
            </w:r>
            <w:r>
              <w:rPr>
                <w:rFonts w:cs="Times New Roman"/>
                <w:sz w:val="23"/>
                <w:szCs w:val="23"/>
              </w:rPr>
              <w:t xml:space="preserve">бразования Кореновский район: </w:t>
            </w:r>
          </w:p>
          <w:p w:rsidR="00000000" w:rsidRDefault="00806168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806168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806168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806168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806168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806168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806168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</w:t>
            </w:r>
            <w:r>
              <w:rPr>
                <w:rFonts w:cs="Times New Roman"/>
                <w:sz w:val="23"/>
                <w:szCs w:val="23"/>
              </w:rPr>
              <w:t xml:space="preserve"> учитель Кореновского района»</w:t>
            </w:r>
          </w:p>
          <w:p w:rsidR="00000000" w:rsidRDefault="00806168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1 706,6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218,3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чество награжденных лиц</w:t>
            </w:r>
          </w:p>
          <w:p w:rsidR="00000000" w:rsidRDefault="00806168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806168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1 706,6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218,3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</w:t>
            </w:r>
            <w:r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трации МО Кореновский район</w:t>
            </w:r>
          </w:p>
          <w:p w:rsidR="00000000" w:rsidRDefault="0080616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666,7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666,7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80616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иветственных адресов, дизайн-бумаги, 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1418,6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 xml:space="preserve">Управление </w:t>
            </w:r>
            <w:r>
              <w:rPr>
                <w:rFonts w:eastAsia="NSimSun" w:cs="Times New Roman"/>
                <w:color w:val="000000"/>
                <w:sz w:val="23"/>
                <w:szCs w:val="23"/>
              </w:rPr>
              <w:t>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1418,6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</w:t>
            </w:r>
            <w:r>
              <w:rPr>
                <w:rFonts w:cs="Times New Roman"/>
                <w:sz w:val="23"/>
                <w:szCs w:val="23"/>
              </w:rPr>
              <w:t>2,7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64,2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132,7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64,2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ги в муниципальной,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 w:rsidR="00000000" w:rsidRDefault="00806168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2024 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года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Федер</w:t>
            </w:r>
            <w:r>
              <w:rPr>
                <w:rFonts w:cs="Times New Roman"/>
                <w:sz w:val="23"/>
                <w:szCs w:val="23"/>
              </w:rPr>
              <w:t>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 образования  Кореновский район </w:t>
            </w:r>
          </w:p>
          <w:p w:rsidR="00000000" w:rsidRDefault="00806168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</w:t>
            </w:r>
            <w:r>
              <w:rPr>
                <w:rFonts w:cs="Times New Roman"/>
                <w:sz w:val="23"/>
                <w:szCs w:val="23"/>
              </w:rPr>
              <w:t>стижения» I,II,III степени, «Во благо семьи и общества»</w:t>
            </w:r>
          </w:p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енем твоим», «За отвагу в специальной военной операции», «Мать защитника Отечества»;</w:t>
            </w:r>
          </w:p>
          <w:p w:rsidR="00000000" w:rsidRDefault="0080616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района» (удостоверений, адаптеров и фу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тляров)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4303,5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1529,4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</w:t>
            </w:r>
            <w:r>
              <w:rPr>
                <w:rFonts w:cs="Times New Roman"/>
                <w:sz w:val="23"/>
                <w:szCs w:val="23"/>
              </w:rPr>
              <w:t>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4303,5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1529,4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</w:t>
            </w:r>
            <w:r>
              <w:rPr>
                <w:rFonts w:cs="Times New Roman"/>
                <w:sz w:val="23"/>
                <w:szCs w:val="23"/>
              </w:rPr>
              <w:t>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806168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 лиц</w:t>
            </w:r>
          </w:p>
        </w:tc>
        <w:tc>
          <w:tcPr>
            <w:tcW w:w="159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Внебюджетные источни</w:t>
            </w:r>
            <w:r>
              <w:rPr>
                <w:rFonts w:cs="Times New Roman"/>
                <w:sz w:val="23"/>
                <w:szCs w:val="23"/>
              </w:rPr>
              <w:t>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8452,6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2012,0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8452,6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2012,0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r>
              <w:rPr>
                <w:rFonts w:cs="Times New Roman"/>
                <w:sz w:val="23"/>
                <w:szCs w:val="23"/>
              </w:rPr>
              <w:t>Внебюдж</w:t>
            </w:r>
            <w:r>
              <w:rPr>
                <w:rFonts w:cs="Times New Roman"/>
                <w:sz w:val="23"/>
                <w:szCs w:val="23"/>
              </w:rPr>
              <w:t>етные источники</w:t>
            </w:r>
          </w:p>
        </w:tc>
        <w:tc>
          <w:tcPr>
            <w:tcW w:w="11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06168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06168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806168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80616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80616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80616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</w:t>
      </w:r>
    </w:p>
    <w:p w:rsidR="00000000" w:rsidRDefault="00806168">
      <w:r>
        <w:rPr>
          <w:rFonts w:cs="Times New Roman"/>
          <w:sz w:val="28"/>
          <w:szCs w:val="28"/>
        </w:rPr>
        <w:t>Кор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еновский район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                И.А. Максименко</w:t>
      </w:r>
    </w:p>
    <w:p w:rsidR="00000000" w:rsidRDefault="00806168"/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6168">
      <w:r>
        <w:separator/>
      </w:r>
    </w:p>
  </w:endnote>
  <w:endnote w:type="continuationSeparator" w:id="0">
    <w:p w:rsidR="00000000" w:rsidRDefault="0080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auto"/>
    <w:pitch w:val="variable"/>
  </w:font>
  <w:font w:name="font230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616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616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6168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6168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616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6168">
      <w:r>
        <w:separator/>
      </w:r>
    </w:p>
  </w:footnote>
  <w:footnote w:type="continuationSeparator" w:id="0">
    <w:p w:rsidR="00000000" w:rsidRDefault="0080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6168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80616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6168">
    <w:pPr>
      <w:pStyle w:val="af5"/>
      <w:jc w:val="center"/>
    </w:pPr>
  </w:p>
  <w:p w:rsidR="00000000" w:rsidRDefault="0080616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6168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6168">
    <w:pPr>
      <w:pStyle w:val="a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616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168"/>
    <w:rsid w:val="008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4F1601E-663A-4D46-ABCF-EBA33CD8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7">
    <w:name w:val="Основной шрифт абзаца7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character" w:customStyle="1" w:styleId="6">
    <w:name w:val="Основной шрифт абзаца6"/>
  </w:style>
  <w:style w:type="paragraph" w:customStyle="1" w:styleId="24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28">
    <w:name w:val="Обычный2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3163</Words>
  <Characters>18031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2025-02-28T12:44:00Z</dcterms:created>
  <dcterms:modified xsi:type="dcterms:W3CDTF">2025-02-28T12:44:00Z</dcterms:modified>
</cp:coreProperties>
</file>