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347"/>
          <w:tab w:val="left" w:pos="0" w:leader="none"/>
        </w:tabs>
        <w:spacing w:lineRule="auto" w:line="360"/>
        <w:ind w:hanging="0" w:star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  <w:lang w:val="en-US"/>
        </w:rPr>
        <w:t>27.</w:t>
      </w:r>
      <w:r>
        <w:rPr>
          <w:b/>
          <w:sz w:val="24"/>
          <w:lang w:val="ru-RU"/>
        </w:rPr>
        <w:t>02.2025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         № 273</w:t>
      </w:r>
    </w:p>
    <w:p>
      <w:pPr>
        <w:pStyle w:val="Normal"/>
        <w:jc w:val="center"/>
        <w:rPr/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sz w:val="28"/>
          <w:szCs w:val="28"/>
        </w:rPr>
        <w:t xml:space="preserve">1. Внести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Style7"/>
          <w:sz w:val="28"/>
          <w:szCs w:val="28"/>
        </w:rPr>
        <w:t xml:space="preserve"> изменения, изложив приложение в новой редакции </w:t>
      </w:r>
      <w:r>
        <w:rPr>
          <w:rStyle w:val="Style7"/>
          <w:sz w:val="28"/>
          <w:szCs w:val="28"/>
          <w:shd w:fill="FFFFFF" w:val="clear"/>
        </w:rPr>
        <w:t>(прилагается).</w:t>
      </w:r>
    </w:p>
    <w:p>
      <w:pPr>
        <w:pStyle w:val="Heading2"/>
        <w:numPr>
          <w:ilvl w:val="1"/>
          <w:numId w:val="1"/>
        </w:numPr>
        <w:tabs>
          <w:tab w:val="clear" w:pos="347"/>
          <w:tab w:val="left" w:pos="0" w:leader="none"/>
        </w:tabs>
        <w:ind w:firstLine="737" w:start="0" w:end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район от 18 февраля</w:t>
      </w:r>
      <w:r>
        <w:rPr>
          <w:rStyle w:val="Style7"/>
          <w:b w:val="false"/>
          <w:sz w:val="28"/>
          <w:szCs w:val="28"/>
          <w:shd w:fill="auto" w:val="clear"/>
        </w:rPr>
        <w:t xml:space="preserve"> 2025 № 235      </w:t>
      </w:r>
      <w:r>
        <w:rPr>
          <w:rStyle w:val="Style7"/>
          <w:b w:val="false"/>
          <w:sz w:val="28"/>
          <w:szCs w:val="28"/>
          <w:shd w:fill="FFFFFF" w:val="clear"/>
        </w:rPr>
        <w:t xml:space="preserve">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sz w:val="28"/>
          <w:szCs w:val="28"/>
        </w:rPr>
        <w:t xml:space="preserve">3. </w:t>
      </w:r>
      <w:r>
        <w:rPr>
          <w:rStyle w:val="Style7"/>
          <w:sz w:val="28"/>
          <w:szCs w:val="28"/>
          <w:shd w:fill="FFFFFF" w:val="clear"/>
        </w:rPr>
        <w:t>Управлению службы протокола и информационной политики администрации   муниципального   образования  Кореновский  район  обеспечить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Исполняющий обязанности главы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район                                                                              А.Е. Дружинкин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 w:val="28"/>
          <w:szCs w:val="28"/>
        </w:rPr>
        <w:t>от  27.02.2025         года № 273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bidi="ar-SA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sz w:val="28"/>
          <w:szCs w:val="28"/>
          <w:lang w:bidi="ar-SA"/>
        </w:rPr>
        <w:t>1479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>
      <w:pPr>
        <w:pStyle w:val="Normal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 w:val="28"/>
          <w:szCs w:val="28"/>
        </w:rPr>
        <w:t>от  27.02.2025              года № 273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>муниципального образования Кореновский район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4"/>
        <w:gridCol w:w="6401"/>
      </w:tblGrid>
      <w:tr>
        <w:trPr/>
        <w:tc>
          <w:tcPr>
            <w:tcW w:w="340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7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1 187 885,4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775 420,9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301 798,2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2023 год — 9 418,1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403 046,4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87 724,6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66 780,4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</w:t>
            </w:r>
            <w:r>
              <w:rPr>
                <w:sz w:val="28"/>
                <w:szCs w:val="28"/>
                <w:shd w:fill="FFFFFF" w:val="clear"/>
                <w:lang w:val="en-US"/>
              </w:rPr>
              <w:t xml:space="preserve"> 248 541,4 </w:t>
            </w:r>
            <w:r>
              <w:rPr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/>
        <w:tc>
          <w:tcPr>
            <w:tcW w:w="340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ab/>
      </w: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2.3. Сроки реализации муниципальной программы: 2023– 2025 годы.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3. Перечень и краткое описание подпрограмм</w:t>
      </w:r>
    </w:p>
    <w:p>
      <w:pPr>
        <w:pStyle w:val="Style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Style7"/>
          <w:sz w:val="28"/>
          <w:szCs w:val="28"/>
        </w:rPr>
        <w:t xml:space="preserve"> 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Перечень основных мероприятий муниципальной программы приводится в табличной форме в соответствии с приложением № 3.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tbl>
      <w:tblPr>
        <w:tblW w:w="9806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49"/>
        <w:gridCol w:w="1365"/>
        <w:gridCol w:w="1696"/>
        <w:gridCol w:w="1424"/>
        <w:gridCol w:w="1243"/>
        <w:gridCol w:w="1528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1 176 557,4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478 919,3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235 122,7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391 718,4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243 796,6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10 707,4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4 744,8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10 707,4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4 744,8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2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Б.И.Сторчун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533" w:right="567" w:gutter="0" w:header="720" w:top="777" w:footer="0" w:bottom="922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>
        <w:trPr/>
        <w:tc>
          <w:tcPr>
            <w:tcW w:w="59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59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5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26" w:hRule="atLeast"/>
        </w:trPr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2653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=      Б.И.Сторчун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83" w:type="dxa"/>
        <w:jc w:val="start"/>
        <w:tblInd w:w="-818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98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</w:t>
            </w:r>
            <w:r>
              <w:rPr>
                <w:rStyle w:val="Style7"/>
                <w:sz w:val="28"/>
                <w:szCs w:val="28"/>
                <w:shd w:fill="FFFFFF" w:val="clear"/>
                <w:lang w:val="ru-RU"/>
              </w:rPr>
              <w:t xml:space="preserve"> 176 557,4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775 420,9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FFFFFF" w:val="clear"/>
              </w:rPr>
            </w:pPr>
            <w:r>
              <w:rPr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238 500,0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301 798,2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9418,1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2023 год — 9418,1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39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>1 718,4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83 464,1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64 457,7</w:t>
            </w:r>
            <w:r>
              <w:rPr>
                <w:rStyle w:val="Style7"/>
                <w:sz w:val="28"/>
                <w:szCs w:val="28"/>
                <w:shd w:fill="FFFFFF" w:val="clear"/>
                <w:lang w:val="en-US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</w:t>
            </w:r>
            <w:r>
              <w:rPr>
                <w:sz w:val="28"/>
                <w:szCs w:val="28"/>
                <w:shd w:fill="FFFFFF" w:val="clear"/>
                <w:lang w:val="en-US"/>
              </w:rPr>
              <w:t xml:space="preserve"> 243 796,6 тысяч</w:t>
            </w:r>
            <w:r>
              <w:rPr>
                <w:sz w:val="28"/>
                <w:szCs w:val="28"/>
                <w:shd w:fill="FFFFFF" w:val="clear"/>
              </w:rPr>
              <w:t xml:space="preserve"> рублей</w:t>
            </w:r>
          </w:p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start="0" w:end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start="0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0"/>
        <w:gridCol w:w="1333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1 176 557,4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478 919,3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235 122,7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en-US"/>
              </w:rPr>
              <w:t>93 734,5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243 796,6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Б.И.Сторчун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>
        <w:trPr>
          <w:trHeight w:val="231" w:hRule="atLeast"/>
        </w:trPr>
        <w:tc>
          <w:tcPr>
            <w:tcW w:w="61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>
        <w:trPr>
          <w:trHeight w:val="161" w:hRule="atLeast"/>
        </w:trPr>
        <w:tc>
          <w:tcPr>
            <w:tcW w:w="61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1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Style7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2"/>
                <w:szCs w:val="22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2"/>
                <w:szCs w:val="22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/>
        <w:tc>
          <w:tcPr>
            <w:tcW w:w="61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47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378"/>
        <w:gridCol w:w="1174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11"/>
        <w:gridCol w:w="3"/>
        <w:gridCol w:w="3"/>
        <w:gridCol w:w="58"/>
        <w:gridCol w:w="1174"/>
        <w:gridCol w:w="11"/>
        <w:gridCol w:w="1"/>
        <w:gridCol w:w="1"/>
        <w:gridCol w:w="947"/>
        <w:gridCol w:w="16"/>
        <w:gridCol w:w="11"/>
        <w:gridCol w:w="3"/>
        <w:gridCol w:w="1"/>
        <w:gridCol w:w="1"/>
        <w:gridCol w:w="1016"/>
        <w:gridCol w:w="6"/>
        <w:gridCol w:w="35"/>
        <w:gridCol w:w="4"/>
        <w:gridCol w:w="1"/>
        <w:gridCol w:w="5"/>
        <w:gridCol w:w="1805"/>
      </w:tblGrid>
      <w:tr>
        <w:trPr/>
        <w:tc>
          <w:tcPr>
            <w:tcW w:w="506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мероприятий</w:t>
            </w:r>
          </w:p>
        </w:tc>
        <w:tc>
          <w:tcPr>
            <w:tcW w:w="1584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7" w:type="dxa"/>
            <w:gridSpan w:val="1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54" w:type="dxa"/>
            <w:gridSpan w:val="7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0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06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2023 год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2024 год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2025 год</w:t>
            </w:r>
          </w:p>
        </w:tc>
        <w:tc>
          <w:tcPr>
            <w:tcW w:w="960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54" w:type="dxa"/>
            <w:gridSpan w:val="7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50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4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4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>
            <w:pPr>
              <w:pStyle w:val="Style1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10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7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54" w:type="dxa"/>
            <w:gridSpan w:val="7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>
            <w:pPr>
              <w:pStyle w:val="Style14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1-2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1-2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Кореновского района»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602780,5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190 974,3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498220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104 560,5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70 974,5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6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586 713,4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187733,9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88 493,4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color w:val="000000"/>
                <w:sz w:val="24"/>
              </w:rPr>
              <w:t>Экспертное сопровождение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0" w:hRule="atLeast"/>
        </w:trPr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2 540,0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1 349,5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2 540,0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1 349,5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1 320,8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1 320,8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1 320,8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1 320,8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41" w:hRule="atLeast"/>
        </w:trPr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Распечатка 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4.6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Технологическое присоединение 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Пересчет сметной документации на объект</w:t>
            </w:r>
            <w:r>
              <w:rPr>
                <w:color w:val="000000"/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54" w:type="dxa"/>
            <w:gridSpan w:val="7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0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7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4" w:type="dxa"/>
            <w:gridSpan w:val="7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0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6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3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3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7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  <w:p>
            <w:pPr>
              <w:pStyle w:val="Normal"/>
              <w:jc w:val="star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 кв</w:t>
            </w:r>
          </w:p>
        </w:tc>
        <w:tc>
          <w:tcPr>
            <w:tcW w:w="1067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3986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067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6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3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7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7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Строительство объекта: «Крытые корты и здания АБК»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Ведение строительного контроля по объекту: «Крытые корты и здания АБК»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Ведение авторского надзор по объекту: «Крытые корты и здания АБК»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ул.Строительная, б/н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17" w:hRule="atLeast"/>
        </w:trPr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Style7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Style7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</w:rPr>
              <w:t>Приобретение, установка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 и (или) строительство</w:t>
            </w:r>
            <w:r>
              <w:rPr>
                <w:rStyle w:val="Style7"/>
                <w:sz w:val="24"/>
              </w:rPr>
              <w:t xml:space="preserve">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26" w:hRule="atLeast"/>
        </w:trPr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sz w:val="24"/>
                <w:szCs w:val="24"/>
              </w:rPr>
              <w:t xml:space="preserve">Приобретение </w:t>
            </w:r>
            <w:r>
              <w:rPr>
                <w:rStyle w:val="Style7"/>
                <w:color w:val="000000"/>
                <w:sz w:val="24"/>
                <w:szCs w:val="24"/>
              </w:rPr>
              <w:t xml:space="preserve">комплексной </w:t>
            </w:r>
            <w:r>
              <w:rPr>
                <w:rStyle w:val="Style7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>
            <w:pPr>
              <w:pStyle w:val="Normal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" w:hRule="atLeast"/>
        </w:trPr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комплексной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риобретение, установка и (или)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 xml:space="preserve"> строительство комплексных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 xml:space="preserve"> детских игровых площадок Дядьковское сельское поселение, ст.Дядьковская</w:t>
            </w:r>
          </w:p>
          <w:p>
            <w:pPr>
              <w:pStyle w:val="Normal"/>
              <w:jc w:val="start"/>
              <w:rPr>
                <w:rStyle w:val="Style7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Приобретение, установка и (или) строительство комплексной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спортивной игровой площадки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Бураковское сельское поселение, х.Бураковский, ул. Гагарина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Приобретение, установка и (или) строительство комплексных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 xml:space="preserve"> детских игровых площадок </w:t>
            </w:r>
            <w:r>
              <w:rPr>
                <w:rStyle w:val="Style7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Style w:val="Style7"/>
              </w:rPr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star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  <w:p>
            <w:pPr>
              <w:pStyle w:val="Normal"/>
              <w:jc w:val="start"/>
              <w:rPr>
                <w:rStyle w:val="Style7"/>
              </w:rPr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Работы по предпроектной проработке документации по объекту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1100 мест в г. Кореновск»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Пересчет сметной стоимости инженерных изысканий и разработки проектной документации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«Общеобразовательная организация на 1100 мест в г. Кореновск»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Общеобразовательная организация на 550 мест ст. Платнировской</w:t>
            </w:r>
          </w:p>
          <w:p>
            <w:pPr>
              <w:pStyle w:val="Normal"/>
              <w:jc w:val="start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Fonts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u w:val="none"/>
                <w:em w:val="none"/>
              </w:rPr>
              <w:t>ересчет сметной стоимости строительства объекта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Общеообразовательная организация на 550 мест в ст. Платнировской»</w:t>
            </w:r>
          </w:p>
          <w:p>
            <w:pPr>
              <w:pStyle w:val="Normal"/>
              <w:widowControl w:val="false"/>
              <w:jc w:val="start"/>
              <w:rPr/>
            </w:pPr>
            <w:r>
              <w:rPr/>
            </w:r>
          </w:p>
          <w:p>
            <w:pPr>
              <w:pStyle w:val="Normal"/>
              <w:jc w:val="start"/>
              <w:rPr>
                <w:rStyle w:val="Style7"/>
              </w:rPr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2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«Плавательный бассейн на 4 дорожки в г.Кореновске.»</w:t>
            </w:r>
          </w:p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8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троительство объекта «Плавательный бассейн на 4 дорожки в г.Кореновске.»</w:t>
            </w:r>
          </w:p>
          <w:p>
            <w:pPr>
              <w:pStyle w:val="Normal"/>
              <w:jc w:val="start"/>
              <w:rPr>
                <w:rStyle w:val="Style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8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3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8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3" w:type="dxa"/>
            <w:gridSpan w:val="6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8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3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0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Выполнение работ по корректировке проектной и сметной документации объекта «Плавательный бассейн на 4 дорожки в г.Кореновске.»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6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85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2" w:type="dxa"/>
            <w:gridSpan w:val="6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 кв</w:t>
            </w:r>
          </w:p>
        </w:tc>
        <w:tc>
          <w:tcPr>
            <w:tcW w:w="1077" w:type="dxa"/>
            <w:gridSpan w:val="8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роведение государственной экспертизы в форме экспертного сопровождения объекта «Плавательный бассейн на 4 дорожки в г.Кореновске»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15 605,8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4170,4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2 554,3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73,6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980,7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45" w:type="dxa"/>
            <w:gridSpan w:val="47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троительство объекта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4"/>
                <w:szCs w:val="24"/>
                <w:u w:val="none"/>
                <w:em w:val="none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>
            <w:pPr>
              <w:pStyle w:val="Normal"/>
              <w:bidi w:val="0"/>
              <w:jc w:val="center"/>
              <w:rPr>
                <w:rStyle w:val="Style7"/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 адресу: Кореновский район , х. Анапский , ул. Партизанская 50А»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284,6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em w:val="none"/>
              </w:rPr>
              <w:t>по адресу: Кореновский район , х. Анапский , ул. Партизанская 50А 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</w:t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 адресу: Кореновский район , х.Анапский, ул. Партизанская 50А »</w:t>
            </w:r>
          </w:p>
          <w:p>
            <w:pPr>
              <w:pStyle w:val="Normal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Осуществление технического и аварийно-диспетчерского обслуживания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</w:t>
            </w:r>
          </w:p>
        </w:tc>
        <w:tc>
          <w:tcPr>
            <w:tcW w:w="3953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Поставка газа для проведение пуско-наладочных работ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58" w:type="dxa"/>
            <w:gridSpan w:val="4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53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6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gridSpan w:val="5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5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7" w:type="dxa"/>
            <w:gridSpan w:val="8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1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color w:val="000000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.И.Сторчун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55" w:type="dxa"/>
        <w:jc w:val="start"/>
        <w:tblInd w:w="-23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0"/>
        <w:gridCol w:w="6754"/>
      </w:tblGrid>
      <w:tr>
        <w:trPr>
          <w:trHeight w:val="855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>
        <w:trPr>
          <w:trHeight w:val="567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10 707,4</w:t>
            </w:r>
            <w:r>
              <w:rPr>
                <w:rStyle w:val="Style7"/>
                <w:sz w:val="24"/>
                <w:szCs w:val="24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10 707,4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2023 год — 3639,9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2 322,7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4 744,8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>
      <w:pPr>
        <w:pStyle w:val="Normal"/>
        <w:ind w:firstLine="737" w:start="0" w:end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0"/>
        <w:gridCol w:w="1333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10 707,4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4 744,8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10 707,4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2 322,7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4 744,8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start="0" w:end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Б.И.Сторчун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0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</w:tr>
      <w:tr>
        <w:trPr/>
        <w:tc>
          <w:tcPr>
            <w:tcW w:w="5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>
        <w:trPr/>
        <w:tc>
          <w:tcPr>
            <w:tcW w:w="5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6"/>
                <w:szCs w:val="26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6"/>
                <w:szCs w:val="26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6"/>
                <w:szCs w:val="26"/>
              </w:rPr>
              <w:t>»</w:t>
            </w:r>
          </w:p>
        </w:tc>
      </w:tr>
      <w:tr>
        <w:trPr/>
        <w:tc>
          <w:tcPr>
            <w:tcW w:w="5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1898</w:t>
            </w:r>
          </w:p>
        </w:tc>
      </w:tr>
      <w:tr>
        <w:trPr/>
        <w:tc>
          <w:tcPr>
            <w:tcW w:w="5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6"/>
                <w:szCs w:val="26"/>
                <w:shd w:fill="FFFFFF" w:val="clear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2653</w:t>
            </w:r>
          </w:p>
        </w:tc>
      </w:tr>
      <w:tr>
        <w:trPr/>
        <w:tc>
          <w:tcPr>
            <w:tcW w:w="5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6"/>
                <w:szCs w:val="26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4471</w:t>
            </w:r>
          </w:p>
        </w:tc>
      </w:tr>
    </w:tbl>
    <w:p>
      <w:pPr>
        <w:sectPr>
          <w:headerReference w:type="default" r:id="rId14"/>
          <w:headerReference w:type="first" r:id="rId1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40"/>
        <w:gridCol w:w="3991"/>
        <w:gridCol w:w="1"/>
        <w:gridCol w:w="401"/>
        <w:gridCol w:w="1183"/>
        <w:gridCol w:w="1247"/>
        <w:gridCol w:w="1078"/>
        <w:gridCol w:w="3"/>
        <w:gridCol w:w="1017"/>
        <w:gridCol w:w="3"/>
        <w:gridCol w:w="1244"/>
        <w:gridCol w:w="962"/>
        <w:gridCol w:w="19"/>
        <w:gridCol w:w="1020"/>
        <w:gridCol w:w="7"/>
        <w:gridCol w:w="38"/>
        <w:gridCol w:w="1814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2023 год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2024 год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2025 год</w:t>
            </w:r>
          </w:p>
        </w:tc>
        <w:tc>
          <w:tcPr>
            <w:tcW w:w="96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4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5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2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6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2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>
          <w:trHeight w:val="343" w:hRule="atLeast"/>
        </w:trPr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Теплоснабжение объектов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Энергоснабжение объектов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Администрация муниципального образования Кореновский район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8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3-4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Охранные услуги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399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</w:t>
            </w:r>
          </w:p>
        </w:tc>
        <w:tc>
          <w:tcPr>
            <w:tcW w:w="1046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gridSpan w:val="3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5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300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8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sz w:val="23"/>
              </w:rPr>
              <w:t>Ремонт стелы на въезде в ст. Раздольную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2-3 кв</w:t>
            </w:r>
          </w:p>
        </w:tc>
        <w:tc>
          <w:tcPr>
            <w:tcW w:w="1065" w:type="dxa"/>
            <w:gridSpan w:val="3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3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sz w:val="23"/>
              </w:rPr>
              <w:t>Содержание муниципальной собственности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2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>
            <w:pPr>
              <w:pStyle w:val="Style14"/>
              <w:jc w:val="center"/>
              <w:rPr>
                <w:sz w:val="24"/>
              </w:rPr>
            </w:pPr>
            <w:r>
              <w:rPr>
                <w:rStyle w:val="Style7"/>
                <w:sz w:val="24"/>
                <w:szCs w:val="22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кв</w:t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1374,0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</w:rPr>
              <w:t>1374,0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Ремонт доски почета в г.Кореновске</w:t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3-4 кв</w:t>
            </w:r>
          </w:p>
        </w:tc>
        <w:tc>
          <w:tcPr>
            <w:tcW w:w="1065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>
          <w:trHeight w:val="101" w:hRule="atLeast"/>
        </w:trPr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2 296,1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rStyle w:val="Style7"/>
                <w:sz w:val="23"/>
                <w:szCs w:val="23"/>
              </w:rPr>
              <w:t>140,0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2 156,1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  <w:szCs w:val="23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муниципальной квартиры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1-2 кв</w:t>
            </w:r>
          </w:p>
        </w:tc>
        <w:tc>
          <w:tcPr>
            <w:tcW w:w="1065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3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13</w:t>
            </w:r>
          </w:p>
        </w:tc>
        <w:tc>
          <w:tcPr>
            <w:tcW w:w="3991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Корректировка ПСД на капитальный ремонт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81" w:type="dxa"/>
            <w:gridSpan w:val="2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restart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gridSpan w:val="2"/>
            <w:tcBorders>
              <w:start w:val="single" w:sz="2" w:space="0" w:color="000000"/>
              <w:bottom w:val="single" w:sz="2" w:space="0" w:color="000000"/>
              <w:end w:val="single" w:sz="4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5" w:type="dxa"/>
            <w:gridSpan w:val="3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start w:val="single" w:sz="4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start="4819" w:end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start="4819" w:end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55" w:type="dxa"/>
        <w:jc w:val="start"/>
        <w:tblInd w:w="-236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400"/>
        <w:gridCol w:w="6754"/>
      </w:tblGrid>
      <w:tr>
        <w:trPr>
          <w:trHeight w:val="855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2023-2025 годы</w:t>
            </w:r>
          </w:p>
        </w:tc>
      </w:tr>
      <w:tr>
        <w:trPr>
          <w:trHeight w:val="1017" w:hRule="atLeast"/>
        </w:trPr>
        <w:tc>
          <w:tcPr>
            <w:tcW w:w="3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оставит 620,6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2023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</w:t>
            </w:r>
            <w:r>
              <w:rPr>
                <w:rStyle w:val="Style7"/>
                <w:sz w:val="28"/>
                <w:szCs w:val="28"/>
              </w:rPr>
              <w:t>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2023 год —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620,6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>
        <w:trPr>
          <w:trHeight w:val="810" w:hRule="atLeast"/>
        </w:trPr>
        <w:tc>
          <w:tcPr>
            <w:tcW w:w="34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start="0" w:end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start="0" w:end="0"/>
        <w:rPr/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start="0" w:end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подпрограммы: 2023-2025 годы</w:t>
      </w:r>
    </w:p>
    <w:p>
      <w:pPr>
        <w:pStyle w:val="Normal"/>
        <w:ind w:firstLine="850" w:start="0" w:end="0"/>
        <w:jc w:val="both"/>
        <w:rPr/>
      </w:pPr>
      <w:r>
        <w:rPr/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start="0" w:end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start="0" w:end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502"/>
        <w:gridCol w:w="1344"/>
        <w:gridCol w:w="1666"/>
        <w:gridCol w:w="1402"/>
        <w:gridCol w:w="1390"/>
        <w:gridCol w:w="1333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250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8"/>
          <w:headerReference w:type="first" r:id="rId1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Б.И.Сторчун</w:t>
      </w: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 </w:t>
      </w:r>
      <w:r>
        <w:rPr>
          <w:rStyle w:val="Style7"/>
          <w:rFonts w:ascii="TimesNewRomanPSMT" w:hAnsi="TimesNewRomanPSMT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91"/>
        <w:gridCol w:w="4723"/>
        <w:gridCol w:w="1258"/>
        <w:gridCol w:w="1310"/>
        <w:gridCol w:w="2100"/>
        <w:gridCol w:w="2550"/>
        <w:gridCol w:w="2031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6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25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1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6329" w:type="dxa"/>
        <w:jc w:val="end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07"/>
        <w:gridCol w:w="1042"/>
        <w:gridCol w:w="1843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1307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2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2023 год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2024 год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2025 год</w:t>
            </w:r>
          </w:p>
        </w:tc>
        <w:tc>
          <w:tcPr>
            <w:tcW w:w="1307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2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4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84" w:type="dxa"/>
            <w:gridSpan w:val="8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94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Style w:val="Style7"/>
                <w:color w:val="00000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Style7"/>
                <w:color w:val="00000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Style7"/>
                <w:color w:val="000000"/>
              </w:rPr>
              <w:t>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 кв.</w:t>
            </w:r>
          </w:p>
        </w:tc>
        <w:tc>
          <w:tcPr>
            <w:tcW w:w="1042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43" w:type="dxa"/>
            <w:vMerge w:val="restart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7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2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14570" w:type="dxa"/>
        <w:jc w:val="start"/>
        <w:tblInd w:w="-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39"/>
        <w:gridCol w:w="3990"/>
        <w:gridCol w:w="1424"/>
        <w:gridCol w:w="1407"/>
        <w:gridCol w:w="800"/>
        <w:gridCol w:w="973"/>
        <w:gridCol w:w="1252"/>
        <w:gridCol w:w="1304"/>
        <w:gridCol w:w="1018"/>
        <w:gridCol w:w="46"/>
        <w:gridCol w:w="1815"/>
      </w:tblGrid>
      <w:tr>
        <w:trPr/>
        <w:tc>
          <w:tcPr>
            <w:tcW w:w="53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составлению сметной документации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4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8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18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gridSpan w:val="2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gridSpan w:val="2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0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услуги по ведению строительного контроля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</w:rPr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0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40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64" w:type="dxa"/>
            <w:gridSpan w:val="2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     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.И.Сторчун</w:t>
      </w:r>
    </w:p>
    <w:sectPr>
      <w:headerReference w:type="default" r:id="rId22"/>
      <w:headerReference w:type="first" r:id="rId23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2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3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3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3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start="0" w:end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start="170" w:end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start="0" w:end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start="0" w:end="0"/>
      <w:jc w:val="star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Style16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7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start="567" w:end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18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19">
    <w:name w:val="Текст выноски"/>
    <w:basedOn w:val="Style12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fals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5765</TotalTime>
  <Application>LibreOffice/7.6.4.1$Windows_X86_64 LibreOffice_project/e19e193f88cd6c0525a17fb7a176ed8e6a3e2aa1</Application>
  <AppVersion>15.0000</AppVersion>
  <Pages>51</Pages>
  <Words>10793</Words>
  <Characters>73038</Characters>
  <CharactersWithSpaces>81856</CharactersWithSpaces>
  <Paragraphs>3589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2025-02-27T16:26:40Z</cp:lastPrinted>
  <dcterms:modified xsi:type="dcterms:W3CDTF">2025-02-28T15:55:25Z</dcterms:modified>
  <cp:revision>1110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