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2AC4">
      <w:pPr>
        <w:pStyle w:val="14"/>
        <w:pageBreakBefore/>
        <w:jc w:val="center"/>
        <w:rPr>
          <w:sz w:val="28"/>
          <w:szCs w:val="28"/>
        </w:rPr>
      </w:pPr>
      <w:bookmarkStart w:id="0" w:name="_GoBack"/>
      <w:bookmarkEnd w:id="0"/>
      <w:r>
        <w:rPr>
          <w:rStyle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362AC4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>АДМИНИСТРАЦИЯ  МУНИЦИПАЛЬНОГО  ОБРАЗОВАНИЯ</w:t>
      </w:r>
    </w:p>
    <w:p w:rsidR="00000000" w:rsidRDefault="00362AC4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sz w:val="36"/>
          <w:szCs w:val="36"/>
        </w:rPr>
      </w:pPr>
      <w:r>
        <w:rPr>
          <w:sz w:val="28"/>
          <w:szCs w:val="28"/>
        </w:rPr>
        <w:t>КОРЕНОВСКИЙ  РАЙОН</w:t>
      </w:r>
    </w:p>
    <w:p w:rsidR="00000000" w:rsidRDefault="00362AC4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20"/>
          <w:rFonts w:eastAsia="Times New Roman" w:cs="Times New Roman"/>
        </w:rPr>
      </w:pPr>
      <w:r>
        <w:rPr>
          <w:sz w:val="36"/>
          <w:szCs w:val="36"/>
        </w:rPr>
        <w:t>РАСПОРЯЖЕНИЕ</w:t>
      </w:r>
    </w:p>
    <w:p w:rsidR="00000000" w:rsidRDefault="00362AC4">
      <w:pPr>
        <w:pStyle w:val="14"/>
        <w:spacing w:line="360" w:lineRule="auto"/>
      </w:pPr>
      <w:r>
        <w:rPr>
          <w:rStyle w:val="20"/>
          <w:rFonts w:eastAsia="Times New Roman" w:cs="Times New Roman"/>
          <w:b/>
        </w:rPr>
        <w:t xml:space="preserve"> </w:t>
      </w:r>
      <w:r>
        <w:rPr>
          <w:rStyle w:val="20"/>
          <w:b/>
        </w:rPr>
        <w:t>от 12.02.2025</w:t>
      </w:r>
      <w:r>
        <w:rPr>
          <w:rStyle w:val="20"/>
          <w:b/>
        </w:rP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20"/>
          <w:b/>
        </w:rPr>
        <w:t xml:space="preserve"> № 52-р</w:t>
      </w:r>
    </w:p>
    <w:p w:rsidR="00000000" w:rsidRDefault="00362AC4">
      <w:pPr>
        <w:pStyle w:val="14"/>
        <w:jc w:val="center"/>
        <w:rPr>
          <w:b/>
          <w:bCs/>
          <w:sz w:val="28"/>
          <w:szCs w:val="28"/>
        </w:rPr>
      </w:pPr>
      <w:r>
        <w:t>г. Кореновск</w:t>
      </w:r>
    </w:p>
    <w:p w:rsidR="00000000" w:rsidRDefault="00362AC4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362AC4">
      <w:pPr>
        <w:autoSpaceDE w:val="0"/>
        <w:ind w:firstLine="30"/>
        <w:jc w:val="center"/>
        <w:rPr>
          <w:b/>
          <w:bCs/>
          <w:sz w:val="28"/>
          <w:szCs w:val="28"/>
        </w:rPr>
      </w:pPr>
    </w:p>
    <w:p w:rsidR="00000000" w:rsidRDefault="00362AC4">
      <w:pPr>
        <w:pStyle w:val="14"/>
        <w:autoSpaceDE w:val="0"/>
        <w:jc w:val="center"/>
        <w:rPr>
          <w:rFonts w:cs="Times New Roman"/>
          <w:sz w:val="28"/>
          <w:szCs w:val="28"/>
        </w:rPr>
      </w:pPr>
      <w:r>
        <w:rPr>
          <w:rStyle w:val="20"/>
          <w:rFonts w:cs="Times New Roman"/>
          <w:b/>
          <w:bCs/>
          <w:sz w:val="28"/>
          <w:szCs w:val="28"/>
          <w:shd w:val="clear" w:color="auto" w:fill="FFFFFF"/>
        </w:rPr>
        <w:t>О проведении плановой проверки соблюдения отделом по физической культуре и спорту администрации муниципального образования Кореновс</w:t>
      </w:r>
      <w:r>
        <w:rPr>
          <w:rStyle w:val="20"/>
          <w:rFonts w:cs="Times New Roman"/>
          <w:b/>
          <w:bCs/>
          <w:sz w:val="28"/>
          <w:szCs w:val="28"/>
          <w:shd w:val="clear" w:color="auto" w:fill="FFFFFF"/>
        </w:rPr>
        <w:t>кий район</w:t>
      </w:r>
      <w:r>
        <w:rPr>
          <w:rStyle w:val="20"/>
          <w:rFonts w:cs="Times New Roman"/>
          <w:b/>
          <w:sz w:val="28"/>
          <w:szCs w:val="28"/>
        </w:rPr>
        <w:t xml:space="preserve"> </w:t>
      </w:r>
      <w:r>
        <w:rPr>
          <w:rStyle w:val="20"/>
          <w:rFonts w:cs="Times New Roman"/>
          <w:b/>
          <w:bCs/>
          <w:sz w:val="28"/>
          <w:szCs w:val="28"/>
          <w:shd w:val="clear" w:color="auto" w:fill="FFFFFF"/>
        </w:rPr>
        <w:t>трудового законодательства и иных нормативных правовых актов, содержащих нормы трудового права</w:t>
      </w:r>
    </w:p>
    <w:p w:rsidR="00000000" w:rsidRDefault="00362AC4">
      <w:pPr>
        <w:pStyle w:val="14"/>
        <w:autoSpaceDE w:val="0"/>
        <w:ind w:firstLine="709"/>
        <w:jc w:val="both"/>
        <w:rPr>
          <w:rFonts w:cs="Times New Roman"/>
          <w:sz w:val="28"/>
          <w:szCs w:val="28"/>
        </w:rPr>
      </w:pPr>
    </w:p>
    <w:p w:rsidR="00000000" w:rsidRDefault="00362AC4">
      <w:pPr>
        <w:pStyle w:val="14"/>
        <w:autoSpaceDE w:val="0"/>
        <w:ind w:firstLine="709"/>
        <w:jc w:val="both"/>
        <w:rPr>
          <w:rFonts w:cs="Times New Roman"/>
          <w:sz w:val="28"/>
          <w:szCs w:val="28"/>
        </w:rPr>
      </w:pPr>
    </w:p>
    <w:p w:rsidR="00000000" w:rsidRDefault="00362AC4">
      <w:pPr>
        <w:pStyle w:val="14"/>
        <w:autoSpaceDE w:val="0"/>
        <w:ind w:firstLine="709"/>
        <w:jc w:val="both"/>
        <w:rPr>
          <w:rStyle w:val="20"/>
          <w:rFonts w:eastAsia="Courier New" w:cs="Times New Roman"/>
          <w:sz w:val="28"/>
          <w:szCs w:val="28"/>
          <w:shd w:val="clear" w:color="auto" w:fill="FFFFFF"/>
        </w:rPr>
      </w:pPr>
      <w:r>
        <w:rPr>
          <w:rStyle w:val="20"/>
          <w:rFonts w:cs="Times New Roman"/>
          <w:bCs/>
          <w:sz w:val="28"/>
          <w:szCs w:val="28"/>
          <w:shd w:val="clear" w:color="auto" w:fill="FFFFFF"/>
        </w:rPr>
        <w:t>Во исполнение статьи 353.1 Трудового кодекса Российской Федерации, Закона Краснодарского края от 11 декабря 2018 года № 3905-КЗ «О ведомственном конт</w:t>
      </w:r>
      <w:r>
        <w:rPr>
          <w:rStyle w:val="20"/>
          <w:rFonts w:cs="Times New Roman"/>
          <w:bCs/>
          <w:sz w:val="28"/>
          <w:szCs w:val="28"/>
          <w:shd w:val="clear" w:color="auto" w:fill="FFFFFF"/>
        </w:rPr>
        <w:t xml:space="preserve">роле за соблюдением трудового законодательства и иных нормативных правовых актов, содержащих нормы трудового права, в Краснодарском крае», на основании пункта 1 плана </w:t>
      </w:r>
      <w:r>
        <w:rPr>
          <w:rStyle w:val="20"/>
          <w:rFonts w:cs="Times New Roman"/>
          <w:sz w:val="28"/>
          <w:szCs w:val="28"/>
        </w:rPr>
        <w:t>проведения</w:t>
      </w:r>
      <w:r>
        <w:rPr>
          <w:rStyle w:val="20"/>
          <w:rFonts w:cs="Times New Roman"/>
          <w:bCs/>
          <w:sz w:val="28"/>
          <w:szCs w:val="28"/>
        </w:rPr>
        <w:t xml:space="preserve"> </w:t>
      </w:r>
      <w:r>
        <w:rPr>
          <w:rStyle w:val="20"/>
          <w:rFonts w:cs="Times New Roman"/>
          <w:sz w:val="28"/>
          <w:szCs w:val="28"/>
        </w:rPr>
        <w:t xml:space="preserve">проверок по ведомственному контролю за соблюдением трудового законодательства </w:t>
      </w:r>
      <w:r>
        <w:rPr>
          <w:rStyle w:val="20"/>
          <w:rFonts w:cs="Times New Roman"/>
          <w:sz w:val="28"/>
          <w:szCs w:val="28"/>
        </w:rPr>
        <w:t xml:space="preserve">и иных нормативных правовых актов, содержащих нормы трудового права </w:t>
      </w:r>
      <w:r>
        <w:rPr>
          <w:rStyle w:val="20"/>
          <w:rFonts w:cs="Times New Roman"/>
          <w:bCs/>
          <w:sz w:val="28"/>
          <w:szCs w:val="28"/>
        </w:rPr>
        <w:t>на 2025 год</w:t>
      </w:r>
      <w:r>
        <w:rPr>
          <w:rStyle w:val="20"/>
          <w:rFonts w:cs="Times New Roman"/>
          <w:bCs/>
          <w:sz w:val="28"/>
          <w:szCs w:val="28"/>
          <w:shd w:val="clear" w:color="auto" w:fill="FFFFFF"/>
        </w:rPr>
        <w:t>:</w:t>
      </w:r>
    </w:p>
    <w:p w:rsidR="00000000" w:rsidRDefault="00362AC4">
      <w:pPr>
        <w:tabs>
          <w:tab w:val="left" w:pos="0"/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>1.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ab/>
        <w:t>Администрации муниципального образования Кореновский район провести плановую проверку.</w:t>
      </w:r>
    </w:p>
    <w:p w:rsidR="00000000" w:rsidRDefault="00362AC4">
      <w:pPr>
        <w:tabs>
          <w:tab w:val="left" w:pos="0"/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>2.</w:t>
      </w:r>
      <w:r>
        <w:rPr>
          <w:rFonts w:cs="Times New Roman"/>
          <w:sz w:val="28"/>
          <w:szCs w:val="28"/>
          <w:shd w:val="clear" w:color="auto" w:fill="FFFFFF"/>
        </w:rPr>
        <w:tab/>
        <w:t>Назначить ответственными за проведение контрольного мероприятия:</w:t>
      </w:r>
    </w:p>
    <w:p w:rsidR="00000000" w:rsidRDefault="00362AC4">
      <w:pPr>
        <w:spacing w:line="100" w:lineRule="atLeast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Чагрову Анну Григ</w:t>
      </w:r>
      <w:r>
        <w:rPr>
          <w:rFonts w:cs="Times New Roman"/>
          <w:sz w:val="28"/>
          <w:szCs w:val="28"/>
        </w:rPr>
        <w:t>орьевну – начальника отдела внутреннего финансового контроля и контроля в сфере муниципальных закупок администрации муниципального образования Кореновский район;</w:t>
      </w:r>
    </w:p>
    <w:p w:rsidR="00000000" w:rsidRDefault="00362AC4">
      <w:pPr>
        <w:spacing w:line="100" w:lineRule="atLeast"/>
        <w:ind w:firstLine="709"/>
        <w:jc w:val="both"/>
        <w:rPr>
          <w:rStyle w:val="20"/>
          <w:rFonts w:eastAsia="Courier New"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</w:rPr>
        <w:t>Сухореброву Валентину Владимировну – главного специалиста отдела внутреннего финансового контр</w:t>
      </w:r>
      <w:r>
        <w:rPr>
          <w:rFonts w:cs="Times New Roman"/>
          <w:sz w:val="28"/>
          <w:szCs w:val="28"/>
        </w:rPr>
        <w:t>оля и контроля в сфере муниципальных закупок администрации муниципального образования Кореновский район.</w:t>
      </w:r>
    </w:p>
    <w:p w:rsidR="00000000" w:rsidRDefault="00362AC4">
      <w:pPr>
        <w:pStyle w:val="14"/>
        <w:tabs>
          <w:tab w:val="left" w:pos="1134"/>
        </w:tabs>
        <w:autoSpaceDE w:val="0"/>
        <w:ind w:firstLine="709"/>
        <w:jc w:val="both"/>
        <w:rPr>
          <w:rStyle w:val="20"/>
          <w:rFonts w:eastAsia="Courier New" w:cs="Times New Roman"/>
          <w:sz w:val="28"/>
          <w:szCs w:val="28"/>
          <w:shd w:val="clear" w:color="auto" w:fill="FFFFFF"/>
        </w:rPr>
      </w:pP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>3.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ab/>
        <w:t xml:space="preserve">Наименование подведомственной организации, в отношении которой проводится проверка – </w:t>
      </w:r>
      <w:r>
        <w:rPr>
          <w:rStyle w:val="20"/>
          <w:rFonts w:eastAsia="Courier New" w:cs="Times New Roman"/>
          <w:sz w:val="28"/>
          <w:szCs w:val="28"/>
        </w:rPr>
        <w:t>отдел по физической культуре и спорту администрации муниципальн</w:t>
      </w:r>
      <w:r>
        <w:rPr>
          <w:rStyle w:val="20"/>
          <w:rFonts w:eastAsia="Courier New" w:cs="Times New Roman"/>
          <w:sz w:val="28"/>
          <w:szCs w:val="28"/>
        </w:rPr>
        <w:t>ого образования Кореновский район.</w:t>
      </w:r>
    </w:p>
    <w:p w:rsidR="00000000" w:rsidRDefault="00362AC4">
      <w:pPr>
        <w:tabs>
          <w:tab w:val="left" w:pos="1134"/>
        </w:tabs>
        <w:spacing w:line="100" w:lineRule="atLeast"/>
        <w:ind w:firstLine="709"/>
        <w:jc w:val="both"/>
        <w:rPr>
          <w:rStyle w:val="20"/>
          <w:rFonts w:eastAsia="Courier New" w:cs="Times New Roman"/>
          <w:sz w:val="28"/>
          <w:szCs w:val="28"/>
          <w:shd w:val="clear" w:color="auto" w:fill="FFFFFF"/>
        </w:rPr>
      </w:pP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>4.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ab/>
        <w:t>Задачи проверки – обеспечение соблюдения и защиты трудовых прав граждан, обеспечение исполнения требований трудового законодательства и иных нормативных правовых актов, содержащих нормы трудового права.</w:t>
      </w:r>
    </w:p>
    <w:p w:rsidR="00000000" w:rsidRDefault="00362AC4">
      <w:pPr>
        <w:pStyle w:val="14"/>
        <w:tabs>
          <w:tab w:val="left" w:pos="1134"/>
        </w:tabs>
        <w:autoSpaceDE w:val="0"/>
        <w:ind w:firstLine="709"/>
        <w:jc w:val="both"/>
        <w:rPr>
          <w:rStyle w:val="20"/>
          <w:rFonts w:eastAsia="Courier New" w:cs="Times New Roman"/>
          <w:sz w:val="28"/>
          <w:szCs w:val="28"/>
        </w:rPr>
      </w:pP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>5.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ab/>
        <w:t>Предмет пров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 xml:space="preserve">ерки – соблюдение 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>отделом по физической культуре и спорту администрации муниципального образования Кореновский район</w:t>
      </w:r>
      <w:r>
        <w:rPr>
          <w:rStyle w:val="20"/>
          <w:rFonts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20"/>
          <w:rFonts w:eastAsia="Courier New" w:cs="Times New Roman"/>
          <w:sz w:val="28"/>
          <w:szCs w:val="28"/>
          <w:shd w:val="clear" w:color="auto" w:fill="FFFFFF"/>
        </w:rPr>
        <w:t>трудового законодательства.</w:t>
      </w:r>
    </w:p>
    <w:p w:rsidR="00000000" w:rsidRDefault="00362AC4">
      <w:pPr>
        <w:tabs>
          <w:tab w:val="left" w:pos="1134"/>
        </w:tabs>
        <w:spacing w:line="100" w:lineRule="atLeast"/>
        <w:ind w:firstLine="709"/>
        <w:jc w:val="both"/>
        <w:rPr>
          <w:rStyle w:val="20"/>
          <w:rFonts w:eastAsia="Courier New" w:cs="Times New Roman"/>
          <w:sz w:val="28"/>
          <w:szCs w:val="28"/>
        </w:rPr>
      </w:pPr>
      <w:r>
        <w:rPr>
          <w:rStyle w:val="20"/>
          <w:rFonts w:eastAsia="Courier New" w:cs="Times New Roman"/>
          <w:sz w:val="28"/>
          <w:szCs w:val="28"/>
        </w:rPr>
        <w:t>6.</w:t>
      </w:r>
      <w:r>
        <w:rPr>
          <w:rStyle w:val="20"/>
          <w:rFonts w:eastAsia="Courier New" w:cs="Times New Roman"/>
          <w:sz w:val="28"/>
          <w:szCs w:val="28"/>
        </w:rPr>
        <w:tab/>
        <w:t>Дата начала проведения проверки – 17 марта 2025 года. Дата окончания проверки – 11 апреля 2025 года.</w:t>
      </w:r>
    </w:p>
    <w:p w:rsidR="00000000" w:rsidRDefault="00362AC4">
      <w:pPr>
        <w:tabs>
          <w:tab w:val="left" w:pos="1134"/>
        </w:tabs>
        <w:spacing w:line="100" w:lineRule="atLeast"/>
        <w:ind w:firstLine="709"/>
        <w:jc w:val="both"/>
        <w:rPr>
          <w:rStyle w:val="20"/>
          <w:rFonts w:cs="Times New Roman"/>
          <w:sz w:val="28"/>
          <w:szCs w:val="28"/>
        </w:rPr>
      </w:pPr>
      <w:r>
        <w:rPr>
          <w:rStyle w:val="20"/>
          <w:rFonts w:eastAsia="Courier New" w:cs="Times New Roman"/>
          <w:sz w:val="28"/>
          <w:szCs w:val="28"/>
        </w:rPr>
        <w:lastRenderedPageBreak/>
        <w:t>7.</w:t>
      </w:r>
      <w:r>
        <w:rPr>
          <w:rStyle w:val="20"/>
          <w:rFonts w:eastAsia="Courier New" w:cs="Times New Roman"/>
          <w:sz w:val="28"/>
          <w:szCs w:val="28"/>
        </w:rPr>
        <w:tab/>
        <w:t>Срок</w:t>
      </w:r>
      <w:r>
        <w:rPr>
          <w:rStyle w:val="20"/>
          <w:rFonts w:eastAsia="Courier New" w:cs="Times New Roman"/>
          <w:sz w:val="28"/>
          <w:szCs w:val="28"/>
        </w:rPr>
        <w:t xml:space="preserve"> проведения проверки – 20 рабочих дней.</w:t>
      </w:r>
    </w:p>
    <w:p w:rsidR="00000000" w:rsidRDefault="00362AC4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Style w:val="20"/>
          <w:rFonts w:cs="Times New Roman"/>
          <w:sz w:val="28"/>
          <w:szCs w:val="28"/>
        </w:rPr>
        <w:t>8.</w:t>
      </w:r>
      <w:r>
        <w:rPr>
          <w:rStyle w:val="20"/>
          <w:rFonts w:cs="Times New Roman"/>
          <w:sz w:val="28"/>
          <w:szCs w:val="28"/>
        </w:rPr>
        <w:tab/>
        <w:t>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</w:t>
      </w:r>
      <w:r>
        <w:rPr>
          <w:rStyle w:val="20"/>
          <w:rFonts w:cs="Times New Roman"/>
          <w:sz w:val="28"/>
          <w:szCs w:val="28"/>
        </w:rPr>
        <w:t>зования Кореновский район в информационно-телекоммуникационной сети «Интернет»</w:t>
      </w:r>
      <w:r>
        <w:rPr>
          <w:rStyle w:val="20"/>
          <w:rFonts w:cs="Times New Roman"/>
          <w:spacing w:val="-1"/>
          <w:sz w:val="28"/>
          <w:szCs w:val="28"/>
        </w:rPr>
        <w:t>.</w:t>
      </w:r>
    </w:p>
    <w:p w:rsidR="00000000" w:rsidRDefault="00362AC4">
      <w:pPr>
        <w:tabs>
          <w:tab w:val="left" w:pos="738"/>
          <w:tab w:val="left" w:pos="877"/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>
        <w:rPr>
          <w:rFonts w:cs="Times New Roman"/>
          <w:sz w:val="28"/>
          <w:szCs w:val="28"/>
        </w:rPr>
        <w:tab/>
        <w:t>Контроль за выполнением настоящего распоряжения оставляю за собой.</w:t>
      </w:r>
    </w:p>
    <w:p w:rsidR="00000000" w:rsidRDefault="00362AC4">
      <w:pPr>
        <w:tabs>
          <w:tab w:val="left" w:pos="709"/>
          <w:tab w:val="left" w:pos="1134"/>
        </w:tabs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</w:t>
      </w:r>
      <w:r>
        <w:rPr>
          <w:rFonts w:cs="Times New Roman"/>
          <w:sz w:val="28"/>
          <w:szCs w:val="28"/>
        </w:rPr>
        <w:tab/>
        <w:t>Распоряжение вступает в силу со дня его подписания.</w:t>
      </w:r>
    </w:p>
    <w:p w:rsidR="00000000" w:rsidRDefault="00362AC4">
      <w:pPr>
        <w:tabs>
          <w:tab w:val="left" w:pos="1335"/>
        </w:tabs>
        <w:autoSpaceDE w:val="0"/>
        <w:jc w:val="both"/>
        <w:rPr>
          <w:rFonts w:cs="Times New Roman"/>
          <w:sz w:val="28"/>
          <w:szCs w:val="28"/>
        </w:rPr>
      </w:pPr>
    </w:p>
    <w:p w:rsidR="00000000" w:rsidRDefault="00362AC4">
      <w:pPr>
        <w:tabs>
          <w:tab w:val="left" w:pos="1335"/>
        </w:tabs>
        <w:autoSpaceDE w:val="0"/>
        <w:jc w:val="both"/>
        <w:rPr>
          <w:rFonts w:cs="Times New Roman"/>
          <w:sz w:val="28"/>
          <w:szCs w:val="28"/>
        </w:rPr>
      </w:pPr>
    </w:p>
    <w:p w:rsidR="00000000" w:rsidRDefault="00362AC4">
      <w:pPr>
        <w:tabs>
          <w:tab w:val="left" w:pos="1335"/>
        </w:tabs>
        <w:autoSpaceDE w:val="0"/>
        <w:jc w:val="both"/>
        <w:rPr>
          <w:rFonts w:cs="Times New Roman"/>
          <w:sz w:val="28"/>
          <w:szCs w:val="28"/>
        </w:rPr>
      </w:pPr>
    </w:p>
    <w:p w:rsidR="00000000" w:rsidRDefault="00362AC4">
      <w:pPr>
        <w:tabs>
          <w:tab w:val="left" w:pos="1335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00000" w:rsidRDefault="00362AC4">
      <w:pPr>
        <w:tabs>
          <w:tab w:val="left" w:pos="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</w:t>
      </w:r>
    </w:p>
    <w:p w:rsidR="00000000" w:rsidRDefault="00362AC4">
      <w:pPr>
        <w:tabs>
          <w:tab w:val="left" w:pos="0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Кореновский район                                                                       </w:t>
      </w:r>
      <w:r>
        <w:rPr>
          <w:sz w:val="28"/>
          <w:szCs w:val="28"/>
        </w:rPr>
        <w:tab/>
        <w:t xml:space="preserve">  А.П. Манько</w:t>
      </w: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  <w:rPr>
          <w:rFonts w:cs="Times New Roman"/>
          <w:sz w:val="28"/>
          <w:szCs w:val="28"/>
        </w:rPr>
      </w:pPr>
    </w:p>
    <w:p w:rsidR="00000000" w:rsidRDefault="00362AC4">
      <w:pPr>
        <w:pStyle w:val="14"/>
      </w:pPr>
    </w:p>
    <w:sectPr w:rsidR="00000000">
      <w:headerReference w:type="default" r:id="rId8"/>
      <w:headerReference w:type="first" r:id="rId9"/>
      <w:pgSz w:w="11906" w:h="16838"/>
      <w:pgMar w:top="776" w:right="637" w:bottom="720" w:left="1701" w:header="720" w:footer="720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62AC4">
      <w:r>
        <w:separator/>
      </w:r>
    </w:p>
  </w:endnote>
  <w:endnote w:type="continuationSeparator" w:id="0">
    <w:p w:rsidR="00000000" w:rsidRDefault="0036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62AC4">
      <w:r>
        <w:separator/>
      </w:r>
    </w:p>
  </w:footnote>
  <w:footnote w:type="continuationSeparator" w:id="0">
    <w:p w:rsidR="00000000" w:rsidRDefault="00362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2AC4">
    <w:pPr>
      <w:pStyle w:val="ad"/>
      <w:jc w:val="center"/>
    </w:pPr>
    <w:r>
      <w:rPr>
        <w:rStyle w:val="20"/>
        <w:sz w:val="28"/>
        <w:szCs w:val="28"/>
        <w:shd w:val="clear" w:color="auto" w:fill="FFFFFF"/>
      </w:rPr>
      <w:fldChar w:fldCharType="begin"/>
    </w:r>
    <w:r>
      <w:rPr>
        <w:rStyle w:val="20"/>
        <w:sz w:val="28"/>
        <w:szCs w:val="28"/>
        <w:shd w:val="clear" w:color="auto" w:fill="FFFFFF"/>
      </w:rPr>
      <w:instrText xml:space="preserve"> PAGE </w:instrText>
    </w:r>
    <w:r>
      <w:rPr>
        <w:rStyle w:val="20"/>
        <w:sz w:val="28"/>
        <w:szCs w:val="28"/>
        <w:shd w:val="clear" w:color="auto" w:fill="FFFFFF"/>
      </w:rPr>
      <w:fldChar w:fldCharType="separate"/>
    </w:r>
    <w:r>
      <w:rPr>
        <w:rStyle w:val="20"/>
        <w:noProof/>
        <w:sz w:val="28"/>
        <w:szCs w:val="28"/>
        <w:shd w:val="clear" w:color="auto" w:fill="FFFFFF"/>
      </w:rPr>
      <w:t>2</w:t>
    </w:r>
    <w:r>
      <w:rPr>
        <w:rStyle w:val="20"/>
        <w:sz w:val="28"/>
        <w:szCs w:val="28"/>
        <w:shd w:val="clear" w:color="auto" w:fil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62A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AC4"/>
    <w:rsid w:val="003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C190796-2B73-4EB7-A37D-FF169C28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20">
    <w:name w:val="Основной шрифт абзаца2"/>
  </w:style>
  <w:style w:type="character" w:customStyle="1" w:styleId="WW8Num2z2">
    <w:name w:val="WW8Num2z2"/>
    <w:rPr>
      <w:sz w:val="28"/>
      <w:szCs w:val="28"/>
    </w:rPr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basedOn w:val="20"/>
    <w:rPr>
      <w:rFonts w:ascii="Segoe UI" w:eastAsia="Segoe UI" w:hAnsi="Segoe UI" w:cs="Mangal"/>
      <w:sz w:val="18"/>
      <w:szCs w:val="16"/>
    </w:rPr>
  </w:style>
  <w:style w:type="character" w:customStyle="1" w:styleId="a7">
    <w:name w:val="Верхний колонтитул Знак"/>
    <w:basedOn w:val="20"/>
    <w:rPr>
      <w:rFonts w:eastAsia="WenQuanYi Micro Hei"/>
    </w:rPr>
  </w:style>
  <w:style w:type="character" w:customStyle="1" w:styleId="11">
    <w:name w:val="Строгий1"/>
    <w:basedOn w:val="20"/>
    <w:rPr>
      <w:b/>
      <w:bCs/>
    </w:rPr>
  </w:style>
  <w:style w:type="character" w:customStyle="1" w:styleId="12">
    <w:name w:val="Гиперссылка1"/>
    <w:basedOn w:val="20"/>
    <w:rPr>
      <w:color w:val="0000FF"/>
      <w:u w:val="single"/>
    </w:rPr>
  </w:style>
  <w:style w:type="character" w:customStyle="1" w:styleId="13">
    <w:name w:val="Основной шрифт абзаца1"/>
  </w:style>
  <w:style w:type="character" w:customStyle="1" w:styleId="WWCharLFO2LVL1">
    <w:name w:val="WW_CharLFO2LVL1"/>
    <w:rPr>
      <w:rFonts w:cs="Times New Roman"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3">
    <w:name w:val="WW_CharLFO2LVL3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3LVL1">
    <w:name w:val="WW_CharLFO3LVL1"/>
    <w:rPr>
      <w:rFonts w:cs="Times New Roman"/>
    </w:rPr>
  </w:style>
  <w:style w:type="character" w:customStyle="1" w:styleId="WWCharLFO3LVL2">
    <w:name w:val="WW_CharLFO3LVL2"/>
    <w:rPr>
      <w:rFonts w:cs="Times New Roman"/>
    </w:rPr>
  </w:style>
  <w:style w:type="character" w:customStyle="1" w:styleId="WWCharLFO3LVL3">
    <w:name w:val="WW_CharLFO3LVL3"/>
    <w:rPr>
      <w:rFonts w:cs="Times New Roman"/>
    </w:rPr>
  </w:style>
  <w:style w:type="character" w:customStyle="1" w:styleId="WWCharLFO3LVL4">
    <w:name w:val="WW_CharLFO3LVL4"/>
    <w:rPr>
      <w:rFonts w:cs="Times New Roman"/>
    </w:rPr>
  </w:style>
  <w:style w:type="character" w:customStyle="1" w:styleId="WWCharLFO3LVL5">
    <w:name w:val="WW_CharLFO3LVL5"/>
    <w:rPr>
      <w:rFonts w:cs="Times New Roman"/>
    </w:rPr>
  </w:style>
  <w:style w:type="character" w:customStyle="1" w:styleId="WWCharLFO3LVL6">
    <w:name w:val="WW_CharLFO3LVL6"/>
    <w:rPr>
      <w:rFonts w:cs="Times New Roman"/>
    </w:rPr>
  </w:style>
  <w:style w:type="character" w:customStyle="1" w:styleId="WWCharLFO3LVL7">
    <w:name w:val="WW_CharLFO3LVL7"/>
    <w:rPr>
      <w:rFonts w:cs="Times New Roman"/>
    </w:rPr>
  </w:style>
  <w:style w:type="character" w:customStyle="1" w:styleId="WWCharLFO3LVL8">
    <w:name w:val="WW_CharLFO3LVL8"/>
    <w:rPr>
      <w:rFonts w:cs="Times New Roman"/>
    </w:rPr>
  </w:style>
  <w:style w:type="character" w:customStyle="1" w:styleId="WWCharLFO3LVL9">
    <w:name w:val="WW_CharLFO3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4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DejaVu Sans" w:cs="Lohit Hindi"/>
      <w:color w:val="00000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10"/>
    <w:next w:val="aa"/>
  </w:style>
  <w:style w:type="paragraph" w:styleId="aa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6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7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14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user</cp:lastModifiedBy>
  <cp:revision>2</cp:revision>
  <cp:lastPrinted>2024-02-20T10:13:00Z</cp:lastPrinted>
  <dcterms:created xsi:type="dcterms:W3CDTF">2025-03-10T11:36:00Z</dcterms:created>
  <dcterms:modified xsi:type="dcterms:W3CDTF">2025-03-10T11:36:00Z</dcterms:modified>
</cp:coreProperties>
</file>