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61EAF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23f" cropbottom="-23f" cropleft="-29f" cropright="-29f"/>
          </v:shape>
        </w:pict>
      </w:r>
    </w:p>
    <w:p w:rsidR="00000000" w:rsidRDefault="00261EAF">
      <w:pPr>
        <w:jc w:val="center"/>
      </w:pPr>
    </w:p>
    <w:p w:rsidR="00000000" w:rsidRDefault="00261EAF">
      <w:pPr>
        <w:pStyle w:val="2"/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261EAF">
      <w:pPr>
        <w:pStyle w:val="2"/>
        <w:tabs>
          <w:tab w:val="left" w:pos="0"/>
        </w:tabs>
        <w:rPr>
          <w:sz w:val="36"/>
        </w:rPr>
      </w:pPr>
      <w:r>
        <w:rPr>
          <w:sz w:val="28"/>
        </w:rPr>
        <w:t>КОРЕНОВСКИЙ  РАЙОН</w:t>
      </w:r>
    </w:p>
    <w:p w:rsidR="00000000" w:rsidRDefault="00261EAF">
      <w:pPr>
        <w:pStyle w:val="1"/>
        <w:numPr>
          <w:ilvl w:val="0"/>
          <w:numId w:val="0"/>
        </w:numPr>
        <w:tabs>
          <w:tab w:val="left" w:pos="0"/>
        </w:tabs>
        <w:spacing w:before="171" w:after="171" w:line="360" w:lineRule="auto"/>
        <w:rPr>
          <w:rFonts w:eastAsia="Times New Roman" w:cs="Times New Roman"/>
          <w:sz w:val="24"/>
        </w:rPr>
      </w:pPr>
      <w:r>
        <w:rPr>
          <w:sz w:val="36"/>
        </w:rPr>
        <w:t>ПОСТАНОВЛЕНИЕ</w:t>
      </w:r>
    </w:p>
    <w:p w:rsidR="00000000" w:rsidRDefault="00261EAF">
      <w:pPr>
        <w:pStyle w:val="1"/>
        <w:numPr>
          <w:ilvl w:val="0"/>
          <w:numId w:val="0"/>
        </w:numPr>
        <w:spacing w:line="360" w:lineRule="auto"/>
        <w:jc w:val="left"/>
        <w:rPr>
          <w:rFonts w:eastAsia="Times New Roman" w:cs="Times New Roman"/>
          <w:b w:val="0"/>
          <w:color w:val="00000A"/>
          <w:sz w:val="24"/>
          <w:szCs w:val="28"/>
          <w:lang w:val="ru-RU"/>
        </w:rPr>
      </w:pPr>
      <w:r>
        <w:rPr>
          <w:rFonts w:eastAsia="Times New Roman" w:cs="Times New Roman"/>
          <w:sz w:val="24"/>
        </w:rPr>
        <w:t xml:space="preserve">           </w:t>
      </w:r>
      <w:r>
        <w:rPr>
          <w:sz w:val="24"/>
        </w:rPr>
        <w:t>от 11</w:t>
      </w:r>
      <w:r>
        <w:rPr>
          <w:color w:val="00000A"/>
          <w:sz w:val="24"/>
        </w:rPr>
        <w:t>.03.2025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</w:t>
      </w:r>
      <w:r>
        <w:rPr>
          <w:sz w:val="24"/>
        </w:rPr>
        <w:t xml:space="preserve">                                          № </w:t>
      </w:r>
      <w:r>
        <w:rPr>
          <w:color w:val="00000A"/>
          <w:sz w:val="24"/>
        </w:rPr>
        <w:t>31</w:t>
      </w:r>
      <w:r>
        <w:rPr>
          <w:color w:val="00000A"/>
          <w:sz w:val="24"/>
          <w:lang w:val="ru-RU"/>
        </w:rPr>
        <w:t>0</w:t>
      </w:r>
    </w:p>
    <w:p w:rsidR="00000000" w:rsidRDefault="00261EAF">
      <w:pPr>
        <w:jc w:val="center"/>
        <w:rPr>
          <w:b/>
          <w:bCs/>
          <w:sz w:val="28"/>
          <w:lang w:val="ru-RU"/>
        </w:rPr>
      </w:pPr>
      <w:r>
        <w:rPr>
          <w:rFonts w:eastAsia="Times New Roman" w:cs="Times New Roman"/>
          <w:color w:val="00000A"/>
          <w:szCs w:val="28"/>
          <w:lang w:val="ru-RU"/>
        </w:rPr>
        <w:t>г.  Кореновск</w:t>
      </w:r>
    </w:p>
    <w:p w:rsidR="00000000" w:rsidRDefault="00261EAF">
      <w:pPr>
        <w:jc w:val="center"/>
        <w:rPr>
          <w:rFonts w:eastAsia="Times New Roman" w:cs="Times New Roman"/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О внесении изменений в постановление администрации</w:t>
      </w:r>
    </w:p>
    <w:p w:rsidR="00000000" w:rsidRDefault="00261EAF">
      <w:pPr>
        <w:jc w:val="center"/>
        <w:rPr>
          <w:b/>
          <w:bCs/>
          <w:sz w:val="28"/>
          <w:lang w:val="ru-RU"/>
        </w:rPr>
      </w:pPr>
      <w:r>
        <w:rPr>
          <w:rFonts w:eastAsia="Times New Roman" w:cs="Times New Roman"/>
          <w:b/>
          <w:bCs/>
          <w:sz w:val="28"/>
          <w:lang w:val="ru-RU"/>
        </w:rPr>
        <w:t xml:space="preserve"> </w:t>
      </w:r>
      <w:r>
        <w:rPr>
          <w:b/>
          <w:bCs/>
          <w:sz w:val="28"/>
          <w:lang w:val="ru-RU"/>
        </w:rPr>
        <w:t>муниципального о</w:t>
      </w:r>
      <w:r>
        <w:rPr>
          <w:b/>
          <w:bCs/>
          <w:sz w:val="28"/>
          <w:lang w:val="ru-RU"/>
        </w:rPr>
        <w:t xml:space="preserve">бразования Кореновский район </w:t>
      </w:r>
    </w:p>
    <w:p w:rsidR="00000000" w:rsidRDefault="00261EAF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от 22 октября  2010 года № 1583 «О составе представителей </w:t>
      </w:r>
    </w:p>
    <w:p w:rsidR="00000000" w:rsidRDefault="00261EAF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администрации муниципального образования Кореновский </w:t>
      </w:r>
    </w:p>
    <w:p w:rsidR="00000000" w:rsidRDefault="00261EAF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район в территориальной трехсторонней  комиссии по </w:t>
      </w:r>
    </w:p>
    <w:p w:rsidR="00000000" w:rsidRDefault="00261EAF">
      <w:pPr>
        <w:jc w:val="center"/>
        <w:rPr>
          <w:sz w:val="28"/>
          <w:lang w:val="ru-RU"/>
        </w:rPr>
      </w:pPr>
      <w:r>
        <w:rPr>
          <w:b/>
          <w:bCs/>
          <w:sz w:val="28"/>
          <w:lang w:val="ru-RU"/>
        </w:rPr>
        <w:t>регулированию социально-трудовых отношений»</w:t>
      </w:r>
    </w:p>
    <w:p w:rsidR="00000000" w:rsidRDefault="00261EAF">
      <w:pPr>
        <w:jc w:val="center"/>
        <w:rPr>
          <w:sz w:val="28"/>
          <w:lang w:val="ru-RU"/>
        </w:rPr>
      </w:pPr>
    </w:p>
    <w:p w:rsidR="00000000" w:rsidRDefault="00261EAF">
      <w:pPr>
        <w:ind w:firstLine="885"/>
        <w:jc w:val="both"/>
        <w:rPr>
          <w:rFonts w:eastAsia="Times New Roman" w:cs="Times New Roman"/>
          <w:color w:val="auto"/>
          <w:kern w:val="2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В связи с произо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шедшими кадровыми изменениями, администрация муниципального образования Кореновский район  п о с т а н о в л я е т:</w:t>
      </w:r>
    </w:p>
    <w:p w:rsidR="00000000" w:rsidRDefault="00261EAF">
      <w:pPr>
        <w:ind w:firstLine="860"/>
        <w:jc w:val="both"/>
        <w:rPr>
          <w:rFonts w:eastAsia="Times New Roman" w:cs="Times New Roman"/>
          <w:color w:val="auto"/>
          <w:kern w:val="2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bidi="ar-SA"/>
        </w:rPr>
        <w:t xml:space="preserve">1. Внести в постановление администрации </w:t>
      </w:r>
      <w:r>
        <w:rPr>
          <w:rFonts w:eastAsia="Times New Roman" w:cs="Times New Roman"/>
          <w:color w:val="auto"/>
          <w:kern w:val="2"/>
          <w:sz w:val="28"/>
          <w:lang w:val="ru-RU" w:bidi="ar-SA"/>
        </w:rPr>
        <w:t xml:space="preserve">муниципального </w:t>
      </w:r>
      <w:r>
        <w:rPr>
          <w:sz w:val="28"/>
          <w:lang w:val="ru-RU"/>
        </w:rPr>
        <w:t>образования Кореновский район от 22 октября  2010 года № 1583 «О составе представител</w:t>
      </w:r>
      <w:r>
        <w:rPr>
          <w:sz w:val="28"/>
          <w:lang w:val="ru-RU"/>
        </w:rPr>
        <w:t xml:space="preserve">ей администрации муниципального образования Кореновский район в территориальной трехсторонней комиссии по регулированию </w:t>
      </w:r>
      <w:r>
        <w:rPr>
          <w:rFonts w:eastAsia="Times New Roman" w:cs="Times New Roman"/>
          <w:color w:val="auto"/>
          <w:kern w:val="2"/>
          <w:sz w:val="28"/>
          <w:lang w:val="ru-RU" w:bidi="ar-SA"/>
        </w:rPr>
        <w:t>социально-трудовых отношений» изменение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bidi="ar-SA"/>
        </w:rPr>
        <w:t>, изложив приложение № 1 в новой редакции (прилагается).</w:t>
      </w:r>
    </w:p>
    <w:p w:rsidR="00000000" w:rsidRDefault="00261EAF">
      <w:pPr>
        <w:ind w:firstLine="860"/>
        <w:jc w:val="both"/>
        <w:rPr>
          <w:rFonts w:eastAsia="Times New Roman" w:cs="Times New Roman"/>
          <w:color w:val="auto"/>
          <w:kern w:val="2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bidi="ar-SA"/>
        </w:rPr>
        <w:t>2. Признать утратившим силу постановлени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bidi="ar-SA"/>
        </w:rPr>
        <w:t>е администрации муниципального  образования  Кореновский  район  от  28 февраля  2023  года         № 260 «</w:t>
      </w:r>
      <w:r>
        <w:rPr>
          <w:rFonts w:eastAsia="Times New Roman" w:cs="Times New Roman"/>
          <w:color w:val="auto"/>
          <w:kern w:val="2"/>
          <w:sz w:val="28"/>
          <w:lang w:val="ru-RU" w:bidi="ar-SA"/>
        </w:rPr>
        <w:t xml:space="preserve">О внесении изменений в постановление администрации </w:t>
      </w:r>
      <w:r>
        <w:rPr>
          <w:sz w:val="28"/>
          <w:lang w:val="ru-RU"/>
        </w:rPr>
        <w:t>муниципального  образования Кореновский район от 22 октября  2010 года      № 1583 «О составе пред</w:t>
      </w:r>
      <w:r>
        <w:rPr>
          <w:sz w:val="28"/>
          <w:lang w:val="ru-RU"/>
        </w:rPr>
        <w:t xml:space="preserve">ставителей администрации муниципального образования Кореновский район в территориальной трехсторонней комиссии по регулированию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bidi="ar-SA"/>
        </w:rPr>
        <w:t>социально-трудовых отношений».</w:t>
      </w:r>
    </w:p>
    <w:p w:rsidR="00000000" w:rsidRDefault="00261EAF">
      <w:pPr>
        <w:tabs>
          <w:tab w:val="left" w:pos="0"/>
        </w:tabs>
        <w:autoSpaceDE w:val="0"/>
        <w:ind w:firstLine="907"/>
        <w:jc w:val="both"/>
        <w:rPr>
          <w:rFonts w:eastAsia="Times New Roman" w:cs="Times New Roman"/>
          <w:color w:val="auto"/>
          <w:spacing w:val="3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bidi="ar-SA"/>
        </w:rPr>
        <w:t>3. </w:t>
      </w:r>
      <w:r>
        <w:rPr>
          <w:rFonts w:eastAsia="Times New Roman" w:cs="Times New Roman"/>
          <w:kern w:val="2"/>
          <w:sz w:val="28"/>
          <w:szCs w:val="28"/>
          <w:lang w:val="ru-RU" w:bidi="ar-SA"/>
        </w:rPr>
        <w:t>Управлению службы протокола и информационной политики администрации муниципального образования</w:t>
      </w:r>
      <w:r>
        <w:rPr>
          <w:rFonts w:eastAsia="Times New Roman" w:cs="Times New Roman"/>
          <w:kern w:val="2"/>
          <w:sz w:val="28"/>
          <w:szCs w:val="28"/>
          <w:lang w:val="ru-RU" w:bidi="ar-SA"/>
        </w:rPr>
        <w:t xml:space="preserve"> Кореновский район 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261EAF">
      <w:pPr>
        <w:ind w:firstLine="860"/>
        <w:jc w:val="both"/>
        <w:rPr>
          <w:rFonts w:eastAsia="Times New Roman" w:cs="Times New Roman"/>
          <w:color w:val="auto"/>
          <w:spacing w:val="3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pacing w:val="3"/>
          <w:sz w:val="28"/>
          <w:szCs w:val="28"/>
          <w:lang w:val="ru-RU" w:bidi="ar-SA"/>
        </w:rPr>
        <w:t>4. Постановление вступает в силу со дня его подписания.</w:t>
      </w:r>
    </w:p>
    <w:p w:rsidR="00000000" w:rsidRDefault="00261EAF">
      <w:pPr>
        <w:ind w:firstLine="860"/>
        <w:jc w:val="both"/>
        <w:rPr>
          <w:rFonts w:eastAsia="Times New Roman" w:cs="Times New Roman"/>
          <w:color w:val="auto"/>
          <w:spacing w:val="3"/>
          <w:sz w:val="28"/>
          <w:szCs w:val="28"/>
          <w:lang w:val="ru-RU" w:bidi="ar-SA"/>
        </w:rPr>
      </w:pPr>
    </w:p>
    <w:p w:rsidR="00000000" w:rsidRDefault="00261EAF">
      <w:pPr>
        <w:ind w:firstLine="860"/>
        <w:jc w:val="both"/>
        <w:rPr>
          <w:rFonts w:eastAsia="Times New Roman" w:cs="Times New Roman"/>
          <w:color w:val="auto"/>
          <w:spacing w:val="3"/>
          <w:sz w:val="28"/>
          <w:szCs w:val="28"/>
          <w:lang w:val="ru-RU" w:bidi="ar-SA"/>
        </w:rPr>
      </w:pPr>
    </w:p>
    <w:p w:rsidR="00000000" w:rsidRDefault="00261EAF">
      <w:pPr>
        <w:jc w:val="both"/>
        <w:rPr>
          <w:rFonts w:eastAsia="Times New Roman" w:cs="Times New Roman"/>
          <w:color w:val="auto"/>
          <w:spacing w:val="3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pacing w:val="3"/>
          <w:sz w:val="28"/>
          <w:szCs w:val="28"/>
          <w:lang w:val="ru-RU" w:bidi="ar-SA"/>
        </w:rPr>
        <w:t>Глава</w:t>
      </w:r>
    </w:p>
    <w:p w:rsidR="00000000" w:rsidRDefault="00261EAF">
      <w:pPr>
        <w:jc w:val="both"/>
        <w:rPr>
          <w:rFonts w:eastAsia="Times New Roman" w:cs="Times New Roman"/>
          <w:color w:val="auto"/>
          <w:spacing w:val="3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pacing w:val="3"/>
          <w:sz w:val="28"/>
          <w:szCs w:val="28"/>
          <w:lang w:val="ru-RU" w:bidi="ar-SA"/>
        </w:rPr>
        <w:t>муниципального образования</w:t>
      </w:r>
    </w:p>
    <w:p w:rsidR="00000000" w:rsidRDefault="00261EAF">
      <w:pPr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pacing w:val="3"/>
          <w:sz w:val="28"/>
          <w:szCs w:val="28"/>
          <w:lang w:val="ru-RU" w:bidi="ar-SA"/>
        </w:rPr>
        <w:t>Кореновский район                                                                   С.А. Голобородько</w:t>
      </w:r>
    </w:p>
    <w:p w:rsidR="00000000" w:rsidRDefault="00261EAF">
      <w:pPr>
        <w:widowControl/>
        <w:ind w:firstLine="55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00000" w:rsidRDefault="00261EAF">
      <w:pPr>
        <w:ind w:firstLine="5625"/>
        <w:jc w:val="center"/>
        <w:rPr>
          <w:sz w:val="28"/>
          <w:szCs w:val="28"/>
        </w:rPr>
      </w:pPr>
    </w:p>
    <w:p w:rsidR="00000000" w:rsidRDefault="00261EAF">
      <w:pPr>
        <w:ind w:firstLine="562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261EAF">
      <w:pPr>
        <w:ind w:firstLine="562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00000" w:rsidRDefault="00261EAF">
      <w:pPr>
        <w:ind w:firstLine="562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261EAF">
      <w:pPr>
        <w:ind w:firstLine="562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000000" w:rsidRDefault="00261EAF">
      <w:pPr>
        <w:ind w:firstLine="5625"/>
        <w:jc w:val="center"/>
        <w:rPr>
          <w:rFonts w:eastAsia="Times New Roman" w:cs="Times New Roman"/>
          <w:color w:val="auto"/>
          <w:spacing w:val="3"/>
          <w:sz w:val="28"/>
          <w:lang w:val="ru-RU" w:bidi="ar-SA"/>
        </w:rPr>
      </w:pPr>
      <w:r>
        <w:rPr>
          <w:sz w:val="28"/>
          <w:szCs w:val="28"/>
        </w:rPr>
        <w:t xml:space="preserve">от 11.03.2025  №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10</w:t>
      </w:r>
    </w:p>
    <w:p w:rsidR="00000000" w:rsidRDefault="00261EAF">
      <w:pPr>
        <w:ind w:firstLine="5580"/>
        <w:jc w:val="center"/>
        <w:rPr>
          <w:rFonts w:eastAsia="Times New Roman" w:cs="Times New Roman"/>
          <w:color w:val="auto"/>
          <w:spacing w:val="3"/>
          <w:sz w:val="28"/>
          <w:lang w:val="ru-RU" w:bidi="ar-SA"/>
        </w:rPr>
      </w:pPr>
    </w:p>
    <w:p w:rsidR="00000000" w:rsidRDefault="00261EAF">
      <w:pPr>
        <w:ind w:firstLine="5580"/>
        <w:jc w:val="center"/>
        <w:rPr>
          <w:rFonts w:eastAsia="Times New Roman" w:cs="Times New Roman"/>
          <w:color w:val="auto"/>
          <w:spacing w:val="3"/>
          <w:sz w:val="28"/>
          <w:lang w:val="ru-RU" w:bidi="ar-SA"/>
        </w:rPr>
      </w:pPr>
    </w:p>
    <w:p w:rsidR="00000000" w:rsidRDefault="00261EAF">
      <w:pPr>
        <w:ind w:firstLine="5580"/>
        <w:jc w:val="center"/>
        <w:rPr>
          <w:rFonts w:eastAsia="Times New Roman" w:cs="Times New Roman"/>
          <w:color w:val="auto"/>
          <w:spacing w:val="3"/>
          <w:sz w:val="28"/>
          <w:lang w:val="ru-RU" w:bidi="ar-SA"/>
        </w:rPr>
      </w:pPr>
    </w:p>
    <w:p w:rsidR="00000000" w:rsidRDefault="00261EAF">
      <w:pPr>
        <w:ind w:firstLine="5580"/>
        <w:jc w:val="center"/>
        <w:rPr>
          <w:rFonts w:eastAsia="Times New Roman" w:cs="Times New Roman"/>
          <w:color w:val="auto"/>
          <w:spacing w:val="3"/>
          <w:sz w:val="28"/>
          <w:lang w:val="ru-RU" w:bidi="ar-SA"/>
        </w:rPr>
      </w:pPr>
    </w:p>
    <w:p w:rsidR="00000000" w:rsidRDefault="00261EAF">
      <w:pPr>
        <w:jc w:val="center"/>
        <w:rPr>
          <w:rFonts w:eastAsia="Times New Roman" w:cs="Times New Roman"/>
          <w:color w:val="auto"/>
          <w:spacing w:val="3"/>
          <w:sz w:val="28"/>
          <w:lang w:val="ru-RU" w:bidi="ar-SA"/>
        </w:rPr>
      </w:pPr>
      <w:r>
        <w:rPr>
          <w:rFonts w:eastAsia="Times New Roman" w:cs="Times New Roman"/>
          <w:color w:val="auto"/>
          <w:spacing w:val="3"/>
          <w:sz w:val="28"/>
          <w:lang w:val="ru-RU" w:bidi="ar-SA"/>
        </w:rPr>
        <w:t>СОСТАВ</w:t>
      </w:r>
    </w:p>
    <w:p w:rsidR="00000000" w:rsidRDefault="00261EAF">
      <w:pPr>
        <w:jc w:val="center"/>
        <w:rPr>
          <w:rFonts w:eastAsia="Times New Roman" w:cs="Times New Roman"/>
          <w:color w:val="auto"/>
          <w:spacing w:val="3"/>
          <w:sz w:val="28"/>
          <w:lang w:val="ru-RU" w:bidi="ar-SA"/>
        </w:rPr>
      </w:pPr>
      <w:r>
        <w:rPr>
          <w:rFonts w:eastAsia="Times New Roman" w:cs="Times New Roman"/>
          <w:color w:val="auto"/>
          <w:spacing w:val="3"/>
          <w:sz w:val="28"/>
          <w:lang w:val="ru-RU" w:bidi="ar-SA"/>
        </w:rPr>
        <w:t>представителей администрации муниципального образования</w:t>
      </w:r>
    </w:p>
    <w:p w:rsidR="00000000" w:rsidRDefault="00261EAF">
      <w:pPr>
        <w:jc w:val="center"/>
        <w:rPr>
          <w:rFonts w:eastAsia="Times New Roman" w:cs="Times New Roman"/>
          <w:color w:val="auto"/>
          <w:spacing w:val="3"/>
          <w:sz w:val="28"/>
          <w:lang w:val="ru-RU" w:bidi="ar-SA"/>
        </w:rPr>
      </w:pPr>
      <w:r>
        <w:rPr>
          <w:rFonts w:eastAsia="Times New Roman" w:cs="Times New Roman"/>
          <w:color w:val="auto"/>
          <w:spacing w:val="3"/>
          <w:sz w:val="28"/>
          <w:lang w:val="ru-RU" w:bidi="ar-SA"/>
        </w:rPr>
        <w:t xml:space="preserve">Кореновский район в районной трехсторонней комиссии </w:t>
      </w:r>
    </w:p>
    <w:p w:rsidR="00000000" w:rsidRDefault="00261EAF">
      <w:pPr>
        <w:jc w:val="center"/>
        <w:rPr>
          <w:rFonts w:eastAsia="Times New Roman" w:cs="Times New Roman"/>
          <w:color w:val="auto"/>
          <w:spacing w:val="3"/>
          <w:sz w:val="28"/>
          <w:lang w:val="ru-RU" w:bidi="ar-SA"/>
        </w:rPr>
      </w:pPr>
      <w:r>
        <w:rPr>
          <w:rFonts w:eastAsia="Times New Roman" w:cs="Times New Roman"/>
          <w:color w:val="auto"/>
          <w:spacing w:val="3"/>
          <w:sz w:val="28"/>
          <w:lang w:val="ru-RU" w:bidi="ar-SA"/>
        </w:rPr>
        <w:t>по регулированию социально-трудовых отношений</w:t>
      </w:r>
    </w:p>
    <w:p w:rsidR="00000000" w:rsidRDefault="00261EAF">
      <w:pPr>
        <w:jc w:val="center"/>
        <w:rPr>
          <w:rFonts w:eastAsia="Times New Roman" w:cs="Times New Roman"/>
          <w:color w:val="auto"/>
          <w:spacing w:val="3"/>
          <w:sz w:val="28"/>
          <w:lang w:val="ru-RU" w:bidi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95"/>
        <w:gridCol w:w="6105"/>
      </w:tblGrid>
      <w:tr w:rsidR="00000000">
        <w:tc>
          <w:tcPr>
            <w:tcW w:w="3795" w:type="dxa"/>
            <w:shd w:val="clear" w:color="auto" w:fill="auto"/>
          </w:tcPr>
          <w:p w:rsidR="00000000" w:rsidRDefault="00261EAF">
            <w:pPr>
              <w:snapToGrid w:val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Ковалева</w:t>
            </w:r>
          </w:p>
          <w:p w:rsidR="00000000" w:rsidRDefault="00261EA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Татьяна Григорьевна</w:t>
            </w:r>
          </w:p>
          <w:p w:rsidR="00000000" w:rsidRDefault="00261EAF">
            <w:pPr>
              <w:rPr>
                <w:sz w:val="28"/>
                <w:szCs w:val="28"/>
                <w:lang w:val="ru-RU"/>
              </w:rPr>
            </w:pPr>
          </w:p>
          <w:p w:rsidR="00000000" w:rsidRDefault="00261EAF">
            <w:pPr>
              <w:rPr>
                <w:sz w:val="28"/>
                <w:szCs w:val="28"/>
                <w:lang w:val="ru-RU"/>
              </w:rPr>
            </w:pPr>
          </w:p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Швыдкая</w:t>
            </w:r>
          </w:p>
          <w:p w:rsidR="00000000" w:rsidRDefault="00261EAF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Ирина Александровна</w:t>
            </w:r>
          </w:p>
          <w:p w:rsidR="00000000" w:rsidRDefault="00261EAF">
            <w:pPr>
              <w:rPr>
                <w:sz w:val="28"/>
                <w:szCs w:val="28"/>
                <w:lang w:val="ru-RU"/>
              </w:rPr>
            </w:pPr>
          </w:p>
          <w:p w:rsidR="00000000" w:rsidRDefault="00261EAF">
            <w:pPr>
              <w:rPr>
                <w:sz w:val="28"/>
                <w:szCs w:val="28"/>
                <w:lang w:val="ru-RU"/>
              </w:rPr>
            </w:pPr>
          </w:p>
          <w:p w:rsidR="00000000" w:rsidRDefault="00261EA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05" w:type="dxa"/>
            <w:shd w:val="clear" w:color="auto" w:fill="auto"/>
          </w:tcPr>
          <w:p w:rsidR="00000000" w:rsidRDefault="00261EAF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- заместитель главы муни</w:t>
            </w:r>
            <w:r>
              <w:rPr>
                <w:sz w:val="28"/>
                <w:lang w:val="ru-RU"/>
              </w:rPr>
              <w:t>ципального образования Кореновский район, сопредседатель комиссии;</w:t>
            </w:r>
          </w:p>
          <w:p w:rsidR="00000000" w:rsidRDefault="00261EAF">
            <w:pPr>
              <w:jc w:val="both"/>
              <w:rPr>
                <w:sz w:val="28"/>
                <w:szCs w:val="28"/>
                <w:lang w:val="ru-RU"/>
              </w:rPr>
            </w:pPr>
          </w:p>
          <w:p w:rsidR="00000000" w:rsidRDefault="00261EAF">
            <w:pPr>
              <w:pStyle w:val="a8"/>
              <w:snapToGrid w:val="0"/>
              <w:spacing w:line="100" w:lineRule="atLeast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 руководитель филиала государственного казенного учреждения Краснодарского края «Центр занятости населения Краснодарского края» в Кореновском районе, заместитель сопредседателя комиссии</w:t>
            </w:r>
          </w:p>
          <w:p w:rsidR="00000000" w:rsidRDefault="00261EAF">
            <w:pPr>
              <w:pStyle w:val="a8"/>
              <w:snapToGrid w:val="0"/>
              <w:spacing w:line="100" w:lineRule="atLeast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(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по согласованию);</w:t>
            </w:r>
          </w:p>
          <w:p w:rsidR="00000000" w:rsidRDefault="00261EAF">
            <w:pPr>
              <w:pStyle w:val="a8"/>
              <w:tabs>
                <w:tab w:val="left" w:pos="4536"/>
                <w:tab w:val="left" w:pos="4678"/>
              </w:tabs>
              <w:snapToGrid w:val="0"/>
              <w:spacing w:line="100" w:lineRule="atLeast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261EAF">
            <w:pPr>
              <w:snapToGrid w:val="0"/>
              <w:jc w:val="both"/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bidi="ar-SA"/>
              </w:rPr>
            </w:pPr>
            <w:r>
              <w:rPr>
                <w:sz w:val="28"/>
                <w:lang w:val="ru-RU"/>
              </w:rPr>
              <w:t>Аннина</w:t>
            </w:r>
          </w:p>
          <w:p w:rsidR="00000000" w:rsidRDefault="00261EAF">
            <w:pPr>
              <w:snapToGrid w:val="0"/>
              <w:spacing w:line="100" w:lineRule="atLeast"/>
              <w:jc w:val="both"/>
              <w:rPr>
                <w:sz w:val="28"/>
                <w:lang w:val="ru-RU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bidi="ar-SA"/>
              </w:rPr>
              <w:t>Татьяна  Сергеевна</w:t>
            </w:r>
          </w:p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</w:p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</w:p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</w:p>
        </w:tc>
        <w:tc>
          <w:tcPr>
            <w:tcW w:w="6105" w:type="dxa"/>
            <w:shd w:val="clear" w:color="auto" w:fill="auto"/>
          </w:tcPr>
          <w:p w:rsidR="00000000" w:rsidRDefault="00261EAF">
            <w:pPr>
              <w:snapToGrid w:val="0"/>
              <w:jc w:val="both"/>
            </w:pPr>
            <w:r>
              <w:rPr>
                <w:sz w:val="28"/>
                <w:lang w:val="ru-RU"/>
              </w:rPr>
              <w:t>- начальник отдела по социальным вопросам администрации муниципального образования Кореновский район, секретарь комиссии.</w:t>
            </w:r>
          </w:p>
        </w:tc>
      </w:tr>
      <w:tr w:rsidR="00000000">
        <w:tc>
          <w:tcPr>
            <w:tcW w:w="9900" w:type="dxa"/>
            <w:gridSpan w:val="2"/>
            <w:shd w:val="clear" w:color="auto" w:fill="auto"/>
          </w:tcPr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Члены комиссии:</w:t>
            </w:r>
          </w:p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Киракосян</w:t>
            </w:r>
          </w:p>
          <w:p w:rsidR="00000000" w:rsidRDefault="00261EAF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Татьяна Анатольевна</w:t>
            </w:r>
          </w:p>
          <w:p w:rsidR="00000000" w:rsidRDefault="00261EA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05" w:type="dxa"/>
            <w:shd w:val="clear" w:color="auto" w:fill="auto"/>
          </w:tcPr>
          <w:p w:rsidR="00000000" w:rsidRDefault="00261EAF">
            <w:pP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- начальник управления делами админ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  <w:t>истрации муниципального образования Кореновский район;</w:t>
            </w:r>
          </w:p>
          <w:p w:rsidR="00000000" w:rsidRDefault="00261EAF">
            <w:pP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bidi="ar-SA"/>
              </w:rPr>
            </w:pP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Бударина</w:t>
            </w:r>
          </w:p>
          <w:p w:rsidR="00000000" w:rsidRDefault="00261EAF">
            <w:pPr>
              <w:snapToGrid w:val="0"/>
              <w:jc w:val="both"/>
            </w:pPr>
            <w:r>
              <w:rPr>
                <w:sz w:val="28"/>
                <w:lang w:val="ru-RU"/>
              </w:rPr>
              <w:t>Инна Евгеньевна</w:t>
            </w:r>
          </w:p>
        </w:tc>
        <w:tc>
          <w:tcPr>
            <w:tcW w:w="6105" w:type="dxa"/>
            <w:shd w:val="clear" w:color="auto" w:fill="auto"/>
          </w:tcPr>
          <w:p w:rsidR="00000000" w:rsidRDefault="00261EAF">
            <w:pPr>
              <w:pStyle w:val="a8"/>
              <w:snapToGrid w:val="0"/>
              <w:spacing w:line="100" w:lineRule="atLeast"/>
              <w:jc w:val="both"/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bidi="ar-SA"/>
              </w:rPr>
              <w:t>- начальник отдела экономического развития управления сельского хозяйства администрации муниципального образования Кореновский район;</w:t>
            </w:r>
          </w:p>
          <w:p w:rsidR="00000000" w:rsidRDefault="00261EAF">
            <w:pPr>
              <w:pStyle w:val="a8"/>
              <w:snapToGrid w:val="0"/>
              <w:spacing w:line="100" w:lineRule="atLeast"/>
              <w:jc w:val="both"/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bidi="ar-SA"/>
              </w:rPr>
            </w:pP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261EAF">
            <w:pPr>
              <w:snapToGrid w:val="0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</w:p>
        </w:tc>
        <w:tc>
          <w:tcPr>
            <w:tcW w:w="6105" w:type="dxa"/>
            <w:shd w:val="clear" w:color="auto" w:fill="auto"/>
          </w:tcPr>
          <w:p w:rsidR="00000000" w:rsidRDefault="00261EAF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</w:p>
        </w:tc>
        <w:tc>
          <w:tcPr>
            <w:tcW w:w="6105" w:type="dxa"/>
            <w:shd w:val="clear" w:color="auto" w:fill="auto"/>
          </w:tcPr>
          <w:p w:rsidR="00000000" w:rsidRDefault="00261EAF">
            <w:pPr>
              <w:pStyle w:val="a8"/>
              <w:snapToGrid w:val="0"/>
              <w:spacing w:line="100" w:lineRule="atLeast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261EAF">
            <w:pPr>
              <w:snapToGrid w:val="0"/>
              <w:jc w:val="both"/>
              <w:rPr>
                <w:rFonts w:eastAsia="Times New Roman" w:cs="Times New Roman"/>
                <w:kern w:val="2"/>
                <w:sz w:val="28"/>
                <w:lang w:val="ru-RU" w:bidi="ar-SA"/>
              </w:rPr>
            </w:pPr>
          </w:p>
        </w:tc>
        <w:tc>
          <w:tcPr>
            <w:tcW w:w="6105" w:type="dxa"/>
            <w:shd w:val="clear" w:color="auto" w:fill="auto"/>
          </w:tcPr>
          <w:p w:rsidR="00000000" w:rsidRDefault="00261EAF">
            <w:pPr>
              <w:pStyle w:val="a8"/>
              <w:snapToGrid w:val="0"/>
              <w:spacing w:line="100" w:lineRule="atLeast"/>
              <w:jc w:val="both"/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bidi="ar-SA"/>
              </w:rPr>
              <w:t>2</w:t>
            </w:r>
          </w:p>
        </w:tc>
      </w:tr>
      <w:tr w:rsidR="00000000">
        <w:tc>
          <w:tcPr>
            <w:tcW w:w="9900" w:type="dxa"/>
            <w:gridSpan w:val="2"/>
            <w:shd w:val="clear" w:color="auto" w:fill="auto"/>
          </w:tcPr>
          <w:p w:rsidR="00000000" w:rsidRDefault="00261EAF">
            <w:pPr>
              <w:snapToGrid w:val="0"/>
              <w:jc w:val="center"/>
              <w:rPr>
                <w:sz w:val="28"/>
                <w:lang w:val="ru-RU"/>
              </w:rPr>
            </w:pP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</w:p>
        </w:tc>
        <w:tc>
          <w:tcPr>
            <w:tcW w:w="6105" w:type="dxa"/>
            <w:shd w:val="clear" w:color="auto" w:fill="auto"/>
          </w:tcPr>
          <w:p w:rsidR="00000000" w:rsidRDefault="00261EAF">
            <w:pPr>
              <w:pStyle w:val="a8"/>
              <w:snapToGrid w:val="0"/>
              <w:spacing w:line="100" w:lineRule="atLeast"/>
              <w:jc w:val="both"/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bidi="ar-SA"/>
              </w:rPr>
            </w:pPr>
          </w:p>
        </w:tc>
      </w:tr>
      <w:tr w:rsidR="00000000">
        <w:tc>
          <w:tcPr>
            <w:tcW w:w="3795" w:type="dxa"/>
            <w:vMerge w:val="restart"/>
            <w:shd w:val="clear" w:color="auto" w:fill="auto"/>
          </w:tcPr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Мисько</w:t>
            </w:r>
          </w:p>
          <w:p w:rsidR="00000000" w:rsidRDefault="00261EAF">
            <w:pPr>
              <w:snapToGrid w:val="0"/>
              <w:jc w:val="both"/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bidi="ar-SA"/>
              </w:rPr>
            </w:pPr>
            <w:r>
              <w:rPr>
                <w:sz w:val="28"/>
                <w:lang w:val="ru-RU"/>
              </w:rPr>
              <w:t>Анастасия Геннад</w:t>
            </w:r>
            <w:r>
              <w:rPr>
                <w:sz w:val="28"/>
                <w:lang w:val="ru-RU"/>
              </w:rPr>
              <w:t>ьевна</w:t>
            </w:r>
          </w:p>
          <w:p w:rsidR="00000000" w:rsidRDefault="00261EAF">
            <w:pPr>
              <w:snapToGrid w:val="0"/>
              <w:jc w:val="both"/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bidi="ar-SA"/>
              </w:rPr>
            </w:pPr>
          </w:p>
          <w:p w:rsidR="00000000" w:rsidRDefault="00261EAF">
            <w:pPr>
              <w:snapToGrid w:val="0"/>
              <w:jc w:val="both"/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bidi="ar-SA"/>
              </w:rPr>
            </w:pPr>
          </w:p>
          <w:p w:rsidR="00000000" w:rsidRDefault="00261EAF">
            <w:pPr>
              <w:snapToGrid w:val="0"/>
              <w:jc w:val="both"/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bidi="ar-SA"/>
              </w:rPr>
            </w:pPr>
          </w:p>
          <w:p w:rsidR="00000000" w:rsidRDefault="00261EA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главы </w:t>
            </w:r>
          </w:p>
          <w:p w:rsidR="00000000" w:rsidRDefault="00261EA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муниципального образования </w:t>
            </w:r>
          </w:p>
          <w:p w:rsidR="00000000" w:rsidRDefault="00261EA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Кореновский район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  <w:t xml:space="preserve">             </w:t>
            </w:r>
          </w:p>
          <w:p w:rsidR="00000000" w:rsidRDefault="00261EAF">
            <w:pPr>
              <w:rPr>
                <w:sz w:val="28"/>
                <w:szCs w:val="28"/>
                <w:lang w:val="ru-RU"/>
              </w:rPr>
            </w:pPr>
          </w:p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</w:p>
          <w:p w:rsidR="00000000" w:rsidRDefault="00261EAF">
            <w:pPr>
              <w:snapToGrid w:val="0"/>
              <w:jc w:val="both"/>
              <w:rPr>
                <w:rFonts w:eastAsia="Times New Roman" w:cs="Times New Roman"/>
                <w:color w:val="auto"/>
                <w:kern w:val="2"/>
                <w:sz w:val="28"/>
                <w:szCs w:val="28"/>
                <w:lang w:val="ru-RU" w:bidi="ar-SA"/>
              </w:rPr>
            </w:pPr>
          </w:p>
        </w:tc>
        <w:tc>
          <w:tcPr>
            <w:tcW w:w="6105" w:type="dxa"/>
            <w:shd w:val="clear" w:color="auto" w:fill="auto"/>
          </w:tcPr>
          <w:p w:rsidR="00000000" w:rsidRDefault="00261EAF">
            <w:pPr>
              <w:snapToGrid w:val="0"/>
            </w:pPr>
            <w:r>
              <w:rPr>
                <w:sz w:val="28"/>
                <w:lang w:val="ru-RU"/>
              </w:rPr>
              <w:t>- начальник отдела финансово- экономического мониторинга управления экономики</w:t>
            </w:r>
          </w:p>
        </w:tc>
      </w:tr>
      <w:tr w:rsidR="00000000">
        <w:tc>
          <w:tcPr>
            <w:tcW w:w="3795" w:type="dxa"/>
            <w:vMerge/>
            <w:shd w:val="clear" w:color="auto" w:fill="auto"/>
          </w:tcPr>
          <w:p w:rsidR="00000000" w:rsidRDefault="00261EAF">
            <w:pPr>
              <w:snapToGrid w:val="0"/>
            </w:pPr>
          </w:p>
        </w:tc>
        <w:tc>
          <w:tcPr>
            <w:tcW w:w="6105" w:type="dxa"/>
            <w:shd w:val="clear" w:color="auto" w:fill="auto"/>
          </w:tcPr>
          <w:p w:rsidR="00000000" w:rsidRDefault="00261EAF">
            <w:pPr>
              <w:snapToGrid w:val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администрации муниципального образования Кореновский район;</w:t>
            </w:r>
          </w:p>
          <w:p w:rsidR="00000000" w:rsidRDefault="00261EAF">
            <w:pPr>
              <w:snapToGrid w:val="0"/>
              <w:rPr>
                <w:sz w:val="28"/>
                <w:lang w:val="ru-RU"/>
              </w:rPr>
            </w:pPr>
          </w:p>
          <w:p w:rsidR="00000000" w:rsidRDefault="00261EAF">
            <w:pPr>
              <w:snapToGrid w:val="0"/>
              <w:rPr>
                <w:sz w:val="28"/>
                <w:lang w:val="ru-RU"/>
              </w:rPr>
            </w:pPr>
          </w:p>
          <w:p w:rsidR="00000000" w:rsidRDefault="00261EAF">
            <w:pPr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                  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                                   </w:t>
            </w:r>
          </w:p>
          <w:p w:rsidR="00000000" w:rsidRDefault="00261EAF">
            <w:pPr>
              <w:rPr>
                <w:sz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                                                          </w:t>
            </w:r>
            <w:r>
              <w:rPr>
                <w:sz w:val="28"/>
                <w:szCs w:val="28"/>
                <w:lang w:val="ru-RU"/>
              </w:rPr>
              <w:t>Т.Г. Ковалева</w:t>
            </w:r>
          </w:p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</w:p>
          <w:p w:rsidR="00000000" w:rsidRDefault="00261EAF">
            <w:pPr>
              <w:snapToGrid w:val="0"/>
              <w:jc w:val="both"/>
              <w:rPr>
                <w:sz w:val="28"/>
                <w:lang w:val="ru-RU"/>
              </w:rPr>
            </w:pPr>
          </w:p>
        </w:tc>
      </w:tr>
    </w:tbl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p w:rsidR="00000000" w:rsidRDefault="00261EAF">
      <w:pPr>
        <w:rPr>
          <w:sz w:val="28"/>
          <w:szCs w:val="28"/>
          <w:lang w:val="ru-RU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EAF"/>
    <w:rsid w:val="0026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274BA55-5C42-4356-9C9D-215363B5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character" w:customStyle="1" w:styleId="a4">
    <w:name w:val="Маркеры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Title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Subtitle"/>
    <w:basedOn w:val="aa"/>
    <w:next w:val="a5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2025-03-24T09:49:00Z</dcterms:created>
  <dcterms:modified xsi:type="dcterms:W3CDTF">2025-03-24T09:49:00Z</dcterms:modified>
</cp:coreProperties>
</file>