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7662">
      <w:pPr>
        <w:pageBreakBefore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4f" cropbottom="-4f" cropleft="-5f" cropright="-5f"/>
          </v:shape>
        </w:pict>
      </w:r>
    </w:p>
    <w:p w:rsidR="00000000" w:rsidRDefault="007F7662">
      <w:pPr>
        <w:pStyle w:val="2"/>
        <w:tabs>
          <w:tab w:val="left" w:pos="0"/>
        </w:tabs>
        <w:rPr>
          <w:rFonts w:ascii="Times New Roman" w:hAnsi="Times New Roman" w:cs="Times New Roman"/>
        </w:rPr>
      </w:pPr>
    </w:p>
    <w:p w:rsidR="00000000" w:rsidRDefault="007F7662">
      <w:pPr>
        <w:pStyle w:val="2"/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7F7662">
      <w:pPr>
        <w:pStyle w:val="2"/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7F7662">
      <w:pPr>
        <w:pStyle w:val="2"/>
        <w:rPr>
          <w:rStyle w:val="10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7F7662">
      <w:pPr>
        <w:spacing w:line="360" w:lineRule="auto"/>
        <w:rPr>
          <w:rStyle w:val="FontStyle33"/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Style w:val="10"/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о</w:t>
      </w:r>
      <w:r>
        <w:rPr>
          <w:rStyle w:val="10"/>
          <w:rFonts w:ascii="Times New Roman" w:hAnsi="Times New Roman" w:cs="Times New Roman"/>
          <w:b/>
          <w:bCs/>
        </w:rPr>
        <w:t>т</w:t>
      </w:r>
      <w:r>
        <w:rPr>
          <w:rStyle w:val="10"/>
          <w:rFonts w:ascii="Times New Roman" w:hAnsi="Times New Roman" w:cs="Times New Roman"/>
          <w:b/>
        </w:rPr>
        <w:t xml:space="preserve"> 14.03.2025</w:t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</w:rPr>
        <w:tab/>
      </w:r>
      <w:r>
        <w:rPr>
          <w:rStyle w:val="10"/>
          <w:rFonts w:ascii="Times New Roman" w:hAnsi="Times New Roman" w:cs="Times New Roman"/>
          <w:b/>
        </w:rPr>
        <w:t xml:space="preserve">                                                    № 342</w:t>
      </w:r>
    </w:p>
    <w:p w:rsidR="00000000" w:rsidRDefault="007F7662">
      <w:pPr>
        <w:spacing w:line="360" w:lineRule="auto"/>
        <w:jc w:val="center"/>
        <w:rPr>
          <w:lang/>
        </w:rPr>
      </w:pPr>
      <w:r>
        <w:rPr>
          <w:rStyle w:val="FontStyle33"/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г.  Кореновск</w:t>
      </w:r>
    </w:p>
    <w:p w:rsidR="00000000" w:rsidRDefault="007F7662">
      <w:pPr>
        <w:jc w:val="center"/>
        <w:rPr>
          <w:lang/>
        </w:rPr>
      </w:pPr>
    </w:p>
    <w:p w:rsidR="00000000" w:rsidRDefault="007F7662">
      <w:pPr>
        <w:jc w:val="center"/>
        <w:rPr>
          <w:lang/>
        </w:rPr>
      </w:pPr>
    </w:p>
    <w:p w:rsidR="00000000" w:rsidRDefault="007F7662">
      <w:pPr>
        <w:jc w:val="center"/>
        <w:rPr>
          <w:lang/>
        </w:rPr>
      </w:pPr>
    </w:p>
    <w:p w:rsidR="00000000" w:rsidRDefault="007F766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7F766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7F7662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связи с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менением структуры администрации муниципального образования Кореновский район, 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расходов и увеличения доходов бюджета муниципального образования Кореновский район, в соответствии с Федеральным законом от 6 октября 2003 года № 131-ФЗ «Об общих принципах  организации  местного самоуправления в Российской Федерации», статьей 179 Бюдже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муниципального образования Кореновский район», администрация муниципального образования Кореновский район п о с т а н о в л я е 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7F7662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96 «Об утверждении  муниципальной программы «Управление и распоряжение земельными ресурсами и муниципальным имуществом муниципального образования Кореновский район» на 2024-2028 годы», изложив приложение к нему в новой редакции (прилагается).</w:t>
      </w:r>
    </w:p>
    <w:p w:rsidR="00000000" w:rsidRDefault="007F7662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администрации муниципального образования Кореновский район от 12.02.2025 № 213                        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образования Кореновский район от 27.10.2023 № 1896 «Об 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верждении  муниципальной    программы     «Управление    и    распоряжение   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земельными</w:t>
      </w:r>
    </w:p>
    <w:p w:rsidR="00000000" w:rsidRDefault="007F7662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000000" w:rsidRDefault="007F7662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7F7662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инистрации муниципального образования Кореновский район 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муниципального  образования  Кореновский район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7F7662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Контроль за выполнением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астоящего постановления возложить на заместителя главы муниципального образования Кореновский район                     С.В. Колупайко.</w:t>
      </w:r>
    </w:p>
    <w:p w:rsidR="00000000" w:rsidRDefault="007F766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 xml:space="preserve">лавы  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F7662">
      <w:r>
        <w:rPr>
          <w:rFonts w:ascii="Times New Roman" w:hAnsi="Times New Roman" w:cs="Times New Roman"/>
          <w:sz w:val="28"/>
          <w:szCs w:val="28"/>
          <w:lang w:eastAsia="ar-SA"/>
        </w:rPr>
        <w:t>Ко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реновский район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А.Е. Дружинкин</w:t>
      </w:r>
    </w:p>
    <w:p w:rsidR="00000000" w:rsidRDefault="007F7662"/>
    <w:p w:rsidR="00000000" w:rsidRDefault="007F766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7F7662">
            <w:pPr>
              <w:pStyle w:val="a8"/>
              <w:pageBreakBefore/>
              <w:snapToGrid w:val="0"/>
              <w:jc w:val="center"/>
            </w:pPr>
          </w:p>
          <w:p w:rsidR="00000000" w:rsidRDefault="007F766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F766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F7662">
            <w:pPr>
              <w:pStyle w:val="a8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F766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7F766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азования  </w:t>
            </w:r>
          </w:p>
          <w:p w:rsidR="00000000" w:rsidRDefault="007F76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7F7662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14.03.2025 № 342</w:t>
            </w:r>
          </w:p>
          <w:p w:rsidR="00000000" w:rsidRDefault="007F7662">
            <w:pPr>
              <w:pStyle w:val="NoSpacing"/>
              <w:jc w:val="center"/>
            </w:pPr>
          </w:p>
          <w:p w:rsidR="00000000" w:rsidRDefault="007F7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F766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7F766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7F766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</w:t>
            </w:r>
          </w:p>
          <w:p w:rsidR="00000000" w:rsidRDefault="007F7662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7F7662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 редакции постановления </w:t>
            </w:r>
          </w:p>
          <w:p w:rsidR="00000000" w:rsidRDefault="007F7662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)</w:t>
            </w:r>
          </w:p>
          <w:p w:rsidR="00000000" w:rsidRDefault="007F766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 № ______</w:t>
            </w:r>
          </w:p>
          <w:p w:rsidR="00000000" w:rsidRDefault="007F76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7F766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7F7662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Кореновский район» на 2024-2028 годы» </w:t>
      </w:r>
    </w:p>
    <w:p w:rsidR="00000000" w:rsidRDefault="007F7662">
      <w:pPr>
        <w:ind w:firstLine="817"/>
        <w:jc w:val="center"/>
      </w:pPr>
    </w:p>
    <w:p w:rsidR="00000000" w:rsidRDefault="007F7662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ind w:left="113"/>
              <w:jc w:val="both"/>
            </w:pPr>
            <w:r>
              <w:rPr>
                <w:rFonts w:ascii="Times New Roman" w:hAnsi="Times New Roman" w:cs="Times New Roman"/>
              </w:rPr>
              <w:t>Отдел земельных отношений администрация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</w:t>
            </w:r>
            <w:r>
              <w:rPr>
                <w:rFonts w:ascii="Times New Roman" w:hAnsi="Times New Roman" w:cs="Times New Roman"/>
              </w:rPr>
              <w:t>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</w:t>
            </w:r>
            <w:r>
              <w:rPr>
                <w:rFonts w:ascii="Times New Roman" w:eastAsia="Liberation Serif" w:hAnsi="Times New Roman" w:cs="Times New Roman"/>
              </w:rPr>
              <w:t xml:space="preserve"> земельных отношений администрации муниципального образования Кореновский район</w:t>
            </w:r>
          </w:p>
          <w:p w:rsidR="00000000" w:rsidRDefault="007F7662">
            <w:pPr>
              <w:pStyle w:val="a8"/>
              <w:jc w:val="both"/>
            </w:pPr>
            <w:r>
              <w:rPr>
                <w:rFonts w:ascii="Times New Roman" w:eastAsia="Liberation Serif" w:hAnsi="Times New Roman" w:cs="Times New Roman"/>
              </w:rPr>
              <w:t>Отдел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</w:t>
            </w:r>
            <w:r>
              <w:rPr>
                <w:rFonts w:ascii="Times New Roman" w:hAnsi="Times New Roman" w:cs="Times New Roman"/>
              </w:rPr>
              <w:t>тков.</w:t>
            </w:r>
          </w:p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неналоговых доходов в бюджет муниципального образования Кореновский район.</w:t>
            </w:r>
          </w:p>
          <w:p w:rsidR="00000000" w:rsidRDefault="007F766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беспечение уплаты еж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</w:t>
            </w:r>
            <w:r>
              <w:rPr>
                <w:rFonts w:ascii="Times New Roman" w:eastAsia="Times New Roman" w:hAnsi="Times New Roman" w:cs="Times New Roman"/>
              </w:rPr>
              <w:t>тенных объектов муниципального имущества и земельных участков;</w:t>
            </w:r>
          </w:p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  <w:p w:rsidR="00000000" w:rsidRDefault="007F76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-Сумма поступления неналоговых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доходов от аренды земельных участков и муниципального имущества.</w:t>
            </w:r>
          </w:p>
          <w:p w:rsidR="00000000" w:rsidRDefault="007F7662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 xml:space="preserve">Объемы бюджетных ассиг-нований муниципальной  про-граммы 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мероприятий программы составит:</w:t>
            </w:r>
          </w:p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— 18165,3 тыс</w:t>
            </w:r>
            <w:r>
              <w:rPr>
                <w:rFonts w:ascii="Times New Roman" w:hAnsi="Times New Roman" w:cs="Times New Roman"/>
                <w:color w:val="000000"/>
              </w:rPr>
              <w:t>. рублей, из них:</w:t>
            </w:r>
          </w:p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2 852,1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 средства бюджета муниципального образования Кореновский район; </w:t>
            </w:r>
          </w:p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2 485,5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 средства бюджета муниципального образования Кореновский район;  </w:t>
            </w:r>
          </w:p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 xml:space="preserve">8 777,1 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ублей, из них: </w:t>
            </w:r>
            <w:r>
              <w:rPr>
                <w:rFonts w:ascii="Times New Roman" w:hAnsi="Times New Roman" w:cs="Times New Roman"/>
                <w:color w:val="000000"/>
              </w:rPr>
              <w:t>5 874,0 тыс. рублей средства краевого бюджета, 2 903,1 тыс. рублей средства бюджета муниципального образования Кореновский район;</w:t>
            </w:r>
          </w:p>
          <w:p w:rsidR="00000000" w:rsidRDefault="007F7662">
            <w:pPr>
              <w:pStyle w:val="a8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 w:rsidR="00000000" w:rsidRDefault="007F7662">
            <w:pPr>
              <w:pStyle w:val="a8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2 025,3 тыс.рубл</w:t>
            </w:r>
            <w:r>
              <w:rPr>
                <w:rFonts w:ascii="Times New Roman" w:hAnsi="Times New Roman" w:cs="Times New Roman"/>
                <w:color w:val="000000"/>
              </w:rPr>
              <w:t>ей средства бюджета муниципального образования Кореновский район.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7F7662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F7662">
            <w:pPr>
              <w:pStyle w:val="a8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7F76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F766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</w:t>
      </w:r>
      <w:r>
        <w:rPr>
          <w:rFonts w:ascii="Times New Roman" w:hAnsi="Times New Roman" w:cs="Times New Roman"/>
          <w:b/>
          <w:bCs/>
          <w:sz w:val="28"/>
          <w:szCs w:val="28"/>
        </w:rPr>
        <w:t>иципальной программы</w:t>
      </w:r>
    </w:p>
    <w:p w:rsidR="00000000" w:rsidRDefault="007F766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</w:t>
      </w:r>
      <w:r>
        <w:rPr>
          <w:rFonts w:ascii="Times New Roman" w:hAnsi="Times New Roman" w:cs="Times New Roman"/>
          <w:sz w:val="28"/>
          <w:szCs w:val="28"/>
        </w:rPr>
        <w:t>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собственности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Кореновский район                               и государственная собственность на которые не разграничена. </w:t>
      </w:r>
    </w:p>
    <w:p w:rsidR="00000000" w:rsidRDefault="007F7662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управления земельными ресурсами и муниципальным имуще</w:t>
      </w:r>
      <w:r>
        <w:rPr>
          <w:rFonts w:ascii="Times New Roman" w:hAnsi="Times New Roman" w:cs="Times New Roman"/>
          <w:sz w:val="28"/>
          <w:szCs w:val="28"/>
        </w:rPr>
        <w:t xml:space="preserve">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приватизация и отчуждение имущества по иным основаниям, </w:t>
      </w:r>
      <w:r>
        <w:rPr>
          <w:rFonts w:ascii="Times New Roman" w:hAnsi="Times New Roman" w:cs="Times New Roman"/>
          <w:sz w:val="28"/>
          <w:szCs w:val="28"/>
        </w:rPr>
        <w:t>установленным законодательством;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</w:t>
      </w:r>
      <w:r>
        <w:rPr>
          <w:rFonts w:ascii="Times New Roman" w:hAnsi="Times New Roman" w:cs="Times New Roman"/>
          <w:sz w:val="28"/>
          <w:szCs w:val="28"/>
        </w:rPr>
        <w:t>ого имущества и земельных участков..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7F7662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</w:t>
      </w:r>
      <w:r>
        <w:rPr>
          <w:rFonts w:ascii="Times New Roman" w:hAnsi="Times New Roman" w:cs="Times New Roman"/>
          <w:sz w:val="28"/>
          <w:szCs w:val="28"/>
        </w:rPr>
        <w:t>а площадью 8 742 га, в том числе в 2023 году предоставлено 158 земельных участка площадью 329,55 га.</w:t>
      </w:r>
    </w:p>
    <w:p w:rsidR="00000000" w:rsidRDefault="007F766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бюджетных доходов на осно</w:t>
      </w:r>
      <w:r>
        <w:rPr>
          <w:rFonts w:ascii="Times New Roman" w:hAnsi="Times New Roman" w:cs="Times New Roman"/>
          <w:sz w:val="28"/>
          <w:szCs w:val="28"/>
        </w:rPr>
        <w:t xml:space="preserve">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состоянием, использовани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по назначению и сохранностью муниципального имущества                 и земельных участков. </w:t>
      </w:r>
    </w:p>
    <w:p w:rsidR="00000000" w:rsidRDefault="007F7662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Кореновский район, а также з</w:t>
      </w:r>
      <w:r>
        <w:rPr>
          <w:sz w:val="28"/>
          <w:szCs w:val="28"/>
        </w:rPr>
        <w:t xml:space="preserve">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7F76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F76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муниципальной  программы</w:t>
      </w:r>
    </w:p>
    <w:p w:rsidR="00000000" w:rsidRDefault="007F76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F7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район» на 2024-2028 г</w:t>
      </w:r>
      <w:r>
        <w:rPr>
          <w:rFonts w:ascii="Times New Roman" w:hAnsi="Times New Roman" w:cs="Times New Roman"/>
          <w:sz w:val="28"/>
          <w:szCs w:val="28"/>
        </w:rPr>
        <w:t xml:space="preserve">оды» предоставлены в приложении № 1 к муниципальной программе.                                                                                                                                                    </w:t>
      </w:r>
    </w:p>
    <w:p w:rsidR="00000000" w:rsidRDefault="007F7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мероприятий муниципальной пр</w:t>
      </w:r>
      <w:r>
        <w:rPr>
          <w:rFonts w:ascii="Times New Roman" w:hAnsi="Times New Roman" w:cs="Times New Roman"/>
          <w:sz w:val="28"/>
          <w:szCs w:val="28"/>
        </w:rPr>
        <w:t xml:space="preserve">ограммы указаны                           в приложении № 2. </w:t>
      </w:r>
    </w:p>
    <w:p w:rsidR="00000000" w:rsidRDefault="007F7662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7F766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7F766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едоставленного в аренду                     и в собственность;</w:t>
      </w:r>
    </w:p>
    <w:p w:rsidR="00000000" w:rsidRDefault="007F76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7F766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7F7662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ячных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7F7662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срок реализации программы рассчитан на период 2024-2028 годы. Этапы реал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изации не выделяются. </w:t>
      </w:r>
    </w:p>
    <w:p w:rsidR="00000000" w:rsidRDefault="007F7662">
      <w:pPr>
        <w:pStyle w:val="Default"/>
        <w:jc w:val="both"/>
        <w:rPr>
          <w:sz w:val="28"/>
          <w:szCs w:val="28"/>
        </w:rPr>
      </w:pPr>
    </w:p>
    <w:p w:rsidR="00000000" w:rsidRDefault="007F7662">
      <w:pPr>
        <w:pStyle w:val="Default"/>
        <w:jc w:val="both"/>
        <w:rPr>
          <w:sz w:val="28"/>
          <w:szCs w:val="28"/>
        </w:rPr>
      </w:pPr>
    </w:p>
    <w:p w:rsidR="00000000" w:rsidRDefault="007F7662">
      <w:pPr>
        <w:pStyle w:val="Default"/>
        <w:jc w:val="both"/>
        <w:rPr>
          <w:sz w:val="28"/>
          <w:szCs w:val="28"/>
        </w:rPr>
      </w:pPr>
    </w:p>
    <w:p w:rsidR="00000000" w:rsidRDefault="007F7662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7F7662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7F7662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7F766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7F766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7F7662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7F7662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форме в соответствии с Приложением № 2.</w:t>
      </w:r>
    </w:p>
    <w:p w:rsidR="00000000" w:rsidRDefault="007F7662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F7662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F7662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7F7662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90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7F7662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spacing w:after="200"/>
            </w:pPr>
          </w:p>
          <w:p w:rsidR="00000000" w:rsidRDefault="007F7662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18165,3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12291,3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7662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7F7662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7F766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министерства финансов Краснодарского края от 28 июля 2023 года №227 «Об утверждении предельных уровней софинансирования из бюджета Краснодар</w:t>
      </w:r>
      <w:r>
        <w:rPr>
          <w:rFonts w:ascii="Times New Roman" w:hAnsi="Times New Roman"/>
          <w:sz w:val="28"/>
          <w:szCs w:val="28"/>
        </w:rPr>
        <w:t>ского края объема расходного обязательства муниципального образования Краснодарского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Кореновский район на 2026 год установлен в размере 87 процентов. </w:t>
      </w:r>
    </w:p>
    <w:p w:rsidR="00000000" w:rsidRDefault="007F7662">
      <w:pPr>
        <w:pStyle w:val="13"/>
        <w:spacing w:line="200" w:lineRule="atLeast"/>
        <w:jc w:val="both"/>
      </w:pPr>
      <w:r>
        <w:rPr>
          <w:rFonts w:ascii="Times New Roman" w:hAnsi="Times New Roman"/>
          <w:sz w:val="28"/>
          <w:szCs w:val="28"/>
        </w:rPr>
        <w:tab/>
        <w:t>Сумма субсидии из краевого бюджета бюджету муниципального образования Кореновский район в целях софинансирования проведения комплексных кадастровых работ определена в ра</w:t>
      </w:r>
      <w:r>
        <w:rPr>
          <w:rFonts w:ascii="Times New Roman" w:hAnsi="Times New Roman"/>
          <w:sz w:val="28"/>
          <w:szCs w:val="28"/>
        </w:rPr>
        <w:t>змере 87 процентов суммы бюджетных ассигнований и составляет 5 874,0 тыс. рублей.</w:t>
      </w:r>
    </w:p>
    <w:p w:rsidR="00000000" w:rsidRDefault="007F7662">
      <w:pPr>
        <w:pStyle w:val="13"/>
        <w:spacing w:line="200" w:lineRule="atLeast"/>
        <w:jc w:val="both"/>
      </w:pPr>
    </w:p>
    <w:p w:rsidR="00000000" w:rsidRDefault="007F7662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7F7662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7F7662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ежегодно, в соответствии с постановлением администрации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(далее Порядок).</w:t>
      </w:r>
    </w:p>
    <w:p w:rsidR="00000000" w:rsidRDefault="007F7662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7F7662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7F7662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7F7662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</w:t>
      </w:r>
      <w:r>
        <w:rPr>
          <w:rFonts w:ascii="Times New Roman" w:hAnsi="Times New Roman"/>
          <w:sz w:val="28"/>
          <w:szCs w:val="28"/>
          <w:lang w:eastAsia="zh-CN"/>
        </w:rPr>
        <w:t>отдел земельных отношений администрации муниципального образования Кореновский район,</w:t>
      </w:r>
      <w:r>
        <w:rPr>
          <w:rFonts w:ascii="Times New Roman" w:hAnsi="Times New Roman"/>
          <w:sz w:val="28"/>
          <w:szCs w:val="28"/>
          <w:lang w:eastAsia="zh-CN"/>
        </w:rPr>
        <w:t xml:space="preserve"> отдел имуществен</w:t>
      </w:r>
      <w:r>
        <w:rPr>
          <w:rFonts w:ascii="Times New Roman" w:hAnsi="Times New Roman"/>
          <w:sz w:val="28"/>
          <w:szCs w:val="28"/>
          <w:lang w:eastAsia="zh-CN"/>
        </w:rPr>
        <w:t>ных отношений администрации муниципального образования Кореновский район, которое:</w:t>
      </w:r>
    </w:p>
    <w:p w:rsidR="00000000" w:rsidRDefault="007F7662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7F7662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7F7662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</w:t>
      </w:r>
      <w:r>
        <w:rPr>
          <w:rFonts w:ascii="Times New Roman" w:hAnsi="Times New Roman"/>
          <w:sz w:val="28"/>
          <w:szCs w:val="28"/>
          <w:lang w:eastAsia="zh-CN"/>
        </w:rPr>
        <w:t>иципального образования Кореновский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7F7662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Программы является отдел </w:t>
      </w:r>
      <w:r>
        <w:rPr>
          <w:rFonts w:ascii="Times New Roman" w:hAnsi="Times New Roman"/>
          <w:sz w:val="28"/>
          <w:szCs w:val="28"/>
          <w:lang w:eastAsia="zh-CN"/>
        </w:rPr>
        <w:t>земельных 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отдел имущественных отношений администрации муниципального образования Кореновский район, которые:</w:t>
      </w:r>
    </w:p>
    <w:p w:rsidR="00000000" w:rsidRDefault="007F7662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ежеквартально до 25-го числа месяца,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Программы в разрезе мероприятий согласно Приложения № 7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Порядку.</w:t>
      </w:r>
    </w:p>
    <w:p w:rsidR="00000000" w:rsidRDefault="007F7662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года, 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7F7662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hAnsi="Times New Roman"/>
          <w:sz w:val="28"/>
          <w:szCs w:val="28"/>
          <w:lang w:eastAsia="zh-CN"/>
        </w:rPr>
        <w:t>земельных  отношений администрации м</w:t>
      </w:r>
      <w:r>
        <w:rPr>
          <w:rFonts w:ascii="Times New Roman" w:hAnsi="Times New Roman"/>
          <w:sz w:val="28"/>
          <w:szCs w:val="28"/>
          <w:lang w:eastAsia="zh-CN"/>
        </w:rPr>
        <w:t>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отдел имущественных отношений администрации муниципального образования Кореновский район, представляет в управление экономики администрации муниципального образования Кореновский район сводную информацию о реали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зации программных мероприятий в установленные сроки. </w:t>
      </w: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7F76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7F7662">
      <w:pPr>
        <w:jc w:val="both"/>
        <w:rPr>
          <w:rFonts w:eastAsia="Liberation Serif" w:cs="Liberation Serif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М.Г. Наумова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</w:t>
            </w:r>
            <w:r>
              <w:rPr>
                <w:rFonts w:ascii="Times New Roman" w:hAnsi="Times New Roman" w:cs="Times New Roman"/>
              </w:rPr>
              <w:t>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F7662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7F7662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>муниципальной программы муниципальног</w:t>
      </w: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о образования Кореновский район </w:t>
      </w:r>
    </w:p>
    <w:p w:rsidR="00000000" w:rsidRDefault="007F7662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7F7662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7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муниципального образования Кореновски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</w:t>
            </w:r>
            <w:r>
              <w:rPr>
                <w:rFonts w:ascii="Times New Roman" w:eastAsia="Times New Roman" w:hAnsi="Times New Roman" w:cs="Times New Roman"/>
              </w:rPr>
              <w:t>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муниципального имущества, предоставленного в аренду и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собственность;</w:t>
            </w:r>
          </w:p>
          <w:p w:rsidR="00000000" w:rsidRDefault="007F7662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7662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7F7662">
      <w:pPr>
        <w:rPr>
          <w:rFonts w:ascii="Times New Roman" w:hAnsi="Times New Roman" w:cs="Times New Roman"/>
        </w:rPr>
      </w:pPr>
    </w:p>
    <w:p w:rsidR="00000000" w:rsidRDefault="007F7662">
      <w:pPr>
        <w:rPr>
          <w:rFonts w:ascii="Times New Roman" w:hAnsi="Times New Roman" w:cs="Times New Roman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М.Г. Наумова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rPr>
          <w:rFonts w:ascii="Times New Roman" w:hAnsi="Times New Roman" w:cs="Times New Roman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F7662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</w:t>
            </w:r>
            <w:r>
              <w:rPr>
                <w:rFonts w:ascii="Times New Roman" w:hAnsi="Times New Roman" w:cs="Times New Roman"/>
              </w:rPr>
              <w:t>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7F7662">
            <w:pPr>
              <w:pStyle w:val="a8"/>
              <w:widowControl w:val="0"/>
              <w:jc w:val="center"/>
            </w:pPr>
          </w:p>
        </w:tc>
      </w:tr>
    </w:tbl>
    <w:p w:rsidR="00000000" w:rsidRDefault="007F76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F7662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7F7662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7F7662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7F7662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58"/>
        <w:gridCol w:w="17"/>
        <w:gridCol w:w="570"/>
        <w:gridCol w:w="1695"/>
        <w:gridCol w:w="30"/>
        <w:gridCol w:w="18"/>
        <w:gridCol w:w="847"/>
        <w:gridCol w:w="5"/>
        <w:gridCol w:w="842"/>
        <w:gridCol w:w="13"/>
        <w:gridCol w:w="728"/>
        <w:gridCol w:w="127"/>
        <w:gridCol w:w="772"/>
        <w:gridCol w:w="8"/>
        <w:gridCol w:w="785"/>
        <w:gridCol w:w="10"/>
        <w:gridCol w:w="910"/>
        <w:gridCol w:w="5"/>
        <w:gridCol w:w="885"/>
        <w:gridCol w:w="10"/>
        <w:gridCol w:w="5"/>
        <w:gridCol w:w="2042"/>
        <w:gridCol w:w="2017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7F7662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</w:t>
            </w:r>
            <w:r>
              <w:rPr>
                <w:rFonts w:ascii="Times New Roman" w:hAnsi="Times New Roman" w:cs="Times New Roman"/>
              </w:rPr>
              <w:t>лизации мероприятий</w:t>
            </w:r>
          </w:p>
        </w:tc>
        <w:tc>
          <w:tcPr>
            <w:tcW w:w="2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9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9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Оформление технической и иной документации на муниципальное имущес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</w:t>
            </w:r>
            <w:r>
              <w:rPr>
                <w:rFonts w:ascii="Times New Roman" w:hAnsi="Times New Roman" w:cs="Times New Roman"/>
              </w:rPr>
              <w:t>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</w:t>
            </w:r>
            <w:r>
              <w:rPr>
                <w:rFonts w:ascii="Times New Roman" w:hAnsi="Times New Roman" w:cs="Times New Roman"/>
              </w:rPr>
              <w:t>кта для учета муниципального имущества  и доходов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7F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7F7662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7F7662"/>
        </w:tc>
        <w:tc>
          <w:tcPr>
            <w:tcW w:w="2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</w:t>
            </w:r>
            <w:r>
              <w:rPr>
                <w:rFonts w:ascii="Times New Roman" w:hAnsi="Times New Roman" w:cs="Times New Roman"/>
              </w:rPr>
              <w:t>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4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управления  и распоряжения муниципальной собственностью </w:t>
            </w:r>
          </w:p>
          <w:p w:rsidR="00000000" w:rsidRDefault="007F7662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и и государственная собственность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 xml:space="preserve">Количество сформированных и предостав-ленных в аренду и в собственность  физическим и юридическим </w:t>
            </w:r>
            <w:r>
              <w:rPr>
                <w:rStyle w:val="10"/>
                <w:rFonts w:ascii="Times New Roman" w:hAnsi="Times New Roman" w:cs="Times New Roman"/>
              </w:rPr>
              <w:t>лицам земельных участков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Отдел земельных 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места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Отдел зем</w:t>
            </w:r>
            <w:r>
              <w:rPr>
                <w:rFonts w:ascii="Times New Roman" w:hAnsi="Times New Roman" w:cs="Times New Roman"/>
              </w:rPr>
              <w:t>ельных 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jc w:val="center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земельных  отношений администрации муниципального образования Кореновский район</w:t>
            </w:r>
          </w:p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муниц</w:t>
            </w:r>
            <w:r>
              <w:rPr>
                <w:rFonts w:ascii="Times New Roman" w:hAnsi="Times New Roman" w:cs="Times New Roman"/>
              </w:rPr>
              <w:t>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6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7F7662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r>
              <w:rPr>
                <w:rFonts w:ascii="Times New Roman" w:hAnsi="Times New Roman" w:cs="Times New Roman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</w:rPr>
              <w:t>жилых помещений</w:t>
            </w:r>
            <w:r>
              <w:rPr>
                <w:rFonts w:ascii="Times New Roman" w:hAnsi="Times New Roman" w:cs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7F7662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</w:t>
            </w:r>
            <w:r>
              <w:rPr>
                <w:rFonts w:ascii="Times New Roman" w:hAnsi="Times New Roman" w:cs="Times New Roman"/>
              </w:rPr>
              <w:t>зносов на капитальный ремонт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</w:t>
            </w:r>
            <w:r>
              <w:rPr>
                <w:rFonts w:ascii="Times New Roman" w:hAnsi="Times New Roman" w:cs="Times New Roman"/>
              </w:rPr>
              <w:t>ебюджетные источники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</w:pPr>
            <w:r>
              <w:rPr>
                <w:rFonts w:ascii="Times New Roman" w:hAnsi="Times New Roman" w:cs="Times New Roman"/>
              </w:rPr>
              <w:t>Комплексные кадастровые работы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t>6751,8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t>1-4 кв</w:t>
            </w:r>
          </w:p>
        </w:tc>
        <w:tc>
          <w:tcPr>
            <w:tcW w:w="20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jc w:val="center"/>
            </w:pPr>
            <w:r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Отдел земельных  отношений администраци</w:t>
            </w:r>
            <w:r>
              <w:rPr>
                <w:rFonts w:ascii="Times New Roman" w:hAnsi="Times New Roman" w:cs="Times New Roman"/>
              </w:rPr>
              <w:t>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t>877,8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4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Приобретение почтовых конвертов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</w:t>
            </w:r>
            <w:r>
              <w:rPr>
                <w:rStyle w:val="10"/>
                <w:rFonts w:ascii="Times New Roman" w:hAnsi="Times New Roman" w:cs="Times New Roman"/>
              </w:rPr>
              <w:t xml:space="preserve"> конвертов и марок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Отдел земельных 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5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</w:t>
            </w:r>
            <w:r>
              <w:rPr>
                <w:rStyle w:val="10"/>
                <w:rFonts w:ascii="Times New Roman" w:hAnsi="Times New Roman" w:cs="Times New Roman"/>
              </w:rPr>
              <w:t>ретение Абонемента на техническое обслуживание ПК «ЕСУОНД»</w:t>
            </w:r>
          </w:p>
        </w:tc>
        <w:tc>
          <w:tcPr>
            <w:tcW w:w="201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Отдел земельных 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18165,3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12291,3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F7662">
            <w:pPr>
              <w:pStyle w:val="a8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F7662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F7662">
      <w:pPr>
        <w:rPr>
          <w:rFonts w:ascii="Times New Roman" w:hAnsi="Times New Roman" w:cs="Times New Roman"/>
        </w:rPr>
      </w:pPr>
    </w:p>
    <w:p w:rsidR="00000000" w:rsidRDefault="007F7662">
      <w:pPr>
        <w:rPr>
          <w:rFonts w:ascii="Times New Roman" w:hAnsi="Times New Roman" w:cs="Times New Roman"/>
        </w:rPr>
      </w:pP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>район                                                                                                                               М.Г. Наумова</w:t>
      </w:r>
    </w:p>
    <w:p w:rsidR="00000000" w:rsidRDefault="007F7662">
      <w:pPr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62"/>
    <w:rsid w:val="007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4ECD50A-027B-4770-AD0C-CF729898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3613</Words>
  <Characters>20597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2025-04-08T09:27:00Z</dcterms:created>
  <dcterms:modified xsi:type="dcterms:W3CDTF">2025-04-08T09:27:00Z</dcterms:modified>
</cp:coreProperties>
</file>