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B2078">
      <w:pPr>
        <w:jc w:val="center"/>
        <w:rPr>
          <w:b/>
          <w:bCs/>
          <w:lang/>
        </w:rPr>
      </w:pPr>
      <w:bookmarkStart w:id="0" w:name="_GoBack"/>
      <w:bookmarkEnd w:id="0"/>
      <w:r>
        <w:rPr>
          <w:b/>
          <w:bCs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4f" cropbottom="-4f" cropleft="-5f" cropright="-5f"/>
          </v:shape>
        </w:pict>
      </w:r>
    </w:p>
    <w:p w:rsidR="00000000" w:rsidRDefault="004B2078">
      <w:pPr>
        <w:jc w:val="center"/>
        <w:rPr>
          <w:b/>
          <w:bCs/>
          <w:lang/>
        </w:rPr>
      </w:pPr>
    </w:p>
    <w:p w:rsidR="00000000" w:rsidRDefault="004B2078">
      <w:pPr>
        <w:pStyle w:val="2"/>
        <w:numPr>
          <w:ilvl w:val="0"/>
          <w:numId w:val="0"/>
        </w:numPr>
        <w:tabs>
          <w:tab w:val="left" w:pos="0"/>
        </w:tabs>
        <w:ind w:left="108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lang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lang/>
        </w:rPr>
        <w:t>АДМИНИСТРАЦИЯ  МУНИЦИПАЛЬНОГО  ОБРАЗОВАНИЯ</w:t>
      </w:r>
    </w:p>
    <w:p w:rsidR="00000000" w:rsidRDefault="004B2078">
      <w:pPr>
        <w:pStyle w:val="2"/>
        <w:numPr>
          <w:ilvl w:val="0"/>
          <w:numId w:val="0"/>
        </w:numPr>
        <w:tabs>
          <w:tab w:val="left" w:pos="0"/>
        </w:tabs>
        <w:spacing w:before="0" w:after="0" w:line="360" w:lineRule="auto"/>
        <w:ind w:left="1080"/>
        <w:jc w:val="center"/>
        <w:rPr>
          <w:rFonts w:ascii="Times New Roman" w:hAnsi="Times New Roman" w:cs="Times New Roman"/>
          <w:b/>
          <w:bCs/>
          <w:i w:val="0"/>
          <w:iCs w:val="0"/>
          <w:sz w:val="36"/>
          <w:lang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lang/>
        </w:rPr>
        <w:t>КОРЕНОВСКИЙ  РАЙОН</w:t>
      </w:r>
    </w:p>
    <w:p w:rsidR="00000000" w:rsidRDefault="004B2078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  <w:sz w:val="36"/>
          <w:lang/>
        </w:rPr>
        <w:t>ПОСТАНОВЛЕНИЕ</w:t>
      </w:r>
    </w:p>
    <w:p w:rsidR="00000000" w:rsidRDefault="004B2078">
      <w:pPr>
        <w:spacing w:line="360" w:lineRule="auto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 xml:space="preserve">т  </w:t>
      </w:r>
      <w:r>
        <w:rPr>
          <w:rFonts w:ascii="Times New Roman" w:hAnsi="Times New Roman" w:cs="Times New Roman"/>
          <w:b/>
          <w:bCs/>
        </w:rPr>
        <w:t>25.03.2025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>378</w:t>
      </w:r>
      <w:r>
        <w:rPr>
          <w:rFonts w:ascii="Times New Roman" w:hAnsi="Times New Roman" w:cs="Times New Roman"/>
          <w:b/>
        </w:rPr>
        <w:t xml:space="preserve"> </w:t>
      </w:r>
    </w:p>
    <w:p w:rsidR="00000000" w:rsidRDefault="004B2078">
      <w:pPr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4B2078">
      <w:pPr>
        <w:jc w:val="center"/>
        <w:rPr>
          <w:rFonts w:ascii="Times New Roman" w:hAnsi="Times New Roman" w:cs="Times New Roman"/>
          <w:lang/>
        </w:rPr>
      </w:pPr>
    </w:p>
    <w:p w:rsidR="00000000" w:rsidRDefault="004B2078">
      <w:pPr>
        <w:jc w:val="center"/>
        <w:rPr>
          <w:rFonts w:ascii="Times New Roman" w:hAnsi="Times New Roman" w:cs="Times New Roman"/>
          <w:lang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постановление администрации муниципального образования Кореновский район от 1 октября 2021 года № 1242</w:t>
      </w:r>
    </w:p>
    <w:p w:rsidR="00000000" w:rsidRDefault="004B2078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«Об утверждении муниципальной программы муниципального образования Кореновский район Развитие культуры на 2022 - 2026 годы»</w:t>
      </w:r>
    </w:p>
    <w:p w:rsidR="00000000" w:rsidRDefault="004B2078">
      <w:pPr>
        <w:jc w:val="center"/>
      </w:pPr>
    </w:p>
    <w:p w:rsidR="00000000" w:rsidRDefault="004B2078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Кореновский район» администрация муниципального образования Кореновский район, п о с т а н о в л я е т:</w:t>
      </w:r>
    </w:p>
    <w:p w:rsidR="00000000" w:rsidRDefault="004B207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район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муниципальной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муниципального образования Кореновский район «Развитие культуры на 2022 - 2026 годы» изменения, изложив приложение к постановлению в новой редакции (прилагается).</w:t>
      </w:r>
    </w:p>
    <w:p w:rsidR="00000000" w:rsidRDefault="004B207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 силу постановление администрации муниципального образования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вский район от 07.03.2025 года № 304 «О внесении изменений в Постановление администрации муниципального образования Кореновский район от 1 октября 2021 года № 1242 «Об утверждении муниципальной программы муниципального образования Кореновский район 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культуры на 2022-2026 годы».</w:t>
      </w:r>
    </w:p>
    <w:p w:rsidR="00000000" w:rsidRDefault="004B207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правлению службы протокола и информационной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размещение настоящего постановления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Кореновский район в информационно-телекоммуникационной сети «Интернет».</w:t>
      </w:r>
    </w:p>
    <w:p w:rsidR="00000000" w:rsidRDefault="004B207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4B2078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</w:t>
      </w:r>
      <w:r>
        <w:rPr>
          <w:rFonts w:ascii="Times New Roman" w:eastAsia="Liberation Serif" w:hAnsi="Times New Roman" w:cs="Times New Roman"/>
          <w:sz w:val="28"/>
          <w:szCs w:val="28"/>
        </w:rPr>
        <w:t>Глава</w:t>
      </w:r>
    </w:p>
    <w:p w:rsidR="00000000" w:rsidRDefault="004B2078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4B2078">
      <w:pPr>
        <w:ind w:hanging="360"/>
        <w:jc w:val="both"/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656" w:right="567" w:bottom="1134" w:left="1701" w:header="97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Голобородько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635"/>
        <w:gridCol w:w="4219"/>
      </w:tblGrid>
      <w:tr w:rsidR="00000000">
        <w:tc>
          <w:tcPr>
            <w:tcW w:w="5511" w:type="dxa"/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</w:pPr>
          </w:p>
          <w:p w:rsidR="00000000" w:rsidRDefault="004B2078">
            <w:pPr>
              <w:shd w:val="clear" w:color="auto" w:fill="FFFFFF"/>
              <w:snapToGrid w:val="0"/>
            </w:pP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26" w:type="dxa"/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__________ № _________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4B2078">
      <w:pPr>
        <w:widowControl/>
        <w:shd w:val="clear" w:color="auto" w:fill="FFFFFF"/>
        <w:jc w:val="both"/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ультуры на 2022-2026 годы»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2"/>
        <w:gridCol w:w="7"/>
        <w:gridCol w:w="7190"/>
      </w:tblGrid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айон</w:t>
            </w:r>
          </w:p>
        </w:tc>
      </w:tr>
      <w:tr w:rsidR="00000000">
        <w:trPr>
          <w:trHeight w:val="5162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 Федерации, дважды Героя труда Кубани, композитора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детская школа искусств ст. Платнировской муниципального образования Кореновский район;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4B2078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4B2078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дел культуры администрации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эстетического образования и воспитания детей и молодежи в муниципальном образовании Кореновский район»;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традиционной народной культуры, ремесленной деятельности,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ведение общественно - значимых культурно - массовых мероприятий в муниципальном образовании Кореновский район»;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Цели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реждений отрасли «культура» муниципального образования Кореновский район;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 программам в сфере культуры;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доступности муниципальных услуг в сфере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укрепление материально-технической базы учреждений дополнительного образования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учреждений          культуры муниципального образования Кореновский район.</w:t>
            </w:r>
          </w:p>
        </w:tc>
      </w:tr>
      <w:tr w:rsidR="00000000">
        <w:trPr>
          <w:trHeight w:val="1123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и расширение спектра муниципальных услуг в сфере культуры муниципального образования Кореновский район;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овышения качества услуг, предоставляемых учреждениями дополнительного образования детей, укрепление материально - технической базы школ искусств;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талантливых и одаренных учащихся школ искусств;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благоприятных условий для привлечения, развития и сохранения кадрового потенциала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сфере культуры и искусства;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муниципальными библиотеками;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 доступности к культурному проду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кту путем информатизации отрасли, создания электронных баз библиотек;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учреждений культуры;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сохранение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и развитие традиционной народной культуры, ремесленной деятельности, пропаганда лучших образцов народной культуры Кореновского района;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развитие творческих способностей одаренных детей, организация отдыха и оздоровления одаренных детей в летний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период;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творческих инициатив одаренных детей школ искусств и участников детских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культуры;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возрастных и социальных групп населения района на свободный доступ к куль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турным ценностям, лучшим произведениям отечественной и мировой культуры;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традиций;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ениями культуры муниципального образования Кореновский район 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район качеств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 предоставления муниципальных услуг в сфере культуры;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контингента обучающихся детских школ искусств;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кусств;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-количество присужденных обучающимся детских школ искусств стипендий, грантов различного уровня;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даренных граждан, обучающихся в образовательных организациях высшего 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Кореновского района;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азования Кореновский район;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коллективов народного 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реждений культурно-досугового типа (по сравнению с предыдущим годом);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зация численности работников учреждений культуры муниципального образования Кореновский район Кореновский район;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различным формам летнего оздоровления;</w:t>
            </w:r>
          </w:p>
          <w:p w:rsidR="00000000" w:rsidRDefault="004B2078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в выездных творческих мероприятиях, и доставленных к месту отдыха;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муниципальной программы  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 в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645 649,7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рублей, в том числе: из средств бюджета муниципального образования Кореновский район: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 w:bidi="ar-SA"/>
              </w:rPr>
              <w:t xml:space="preserve">612 723,3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рублей,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на: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-2022 год – 110 448,8 тысяч рублей,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-2023 год – 118 492,4 тысяч рублей,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141 984,0 тысяч рублей,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156 775,7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рублей,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средств краевого бюджета —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23 097,7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рублей, в том числе на: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– 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 17 598,0 тыс. рублей;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 2 623,2 тыс. рублей;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1 084,6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9 828,7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 рублей, в том числе на: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— 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— 5 049,0 тыс. рублей;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— 3 898,8 тыс. рублей;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-2025 год — 265,4 тысяч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ублей,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272,5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</w:tc>
      </w:tr>
      <w:tr w:rsidR="00000000">
        <w:trPr>
          <w:jc w:val="center"/>
        </w:trPr>
        <w:tc>
          <w:tcPr>
            <w:tcW w:w="26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муниципальной программы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</w:tc>
      </w:tr>
    </w:tbl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numPr>
          <w:ilvl w:val="0"/>
          <w:numId w:val="1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4B2078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4B2078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Прошедшие годы наступившего XXI столетия стали периодом поступательного развития культуры, искусства края и Кореновского района. Существенно укрепилась материально-техническая база муниципальных учреждений культуры, искусства, их деятельность наполнилась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новым содержанием. В отрасли культура функционируют 55 учреждений культуры, из них: 25 клубных учреждений, 25 библиотек, 2 детские школы искусств, кинотеатр, парк культуры и отдыха, историко-краеведческий музей. В клубных учреждениях района стабильно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ают 336 клубных формирований с числом участников 9217 человек,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формированиями составляет 21,7%. Средняя наполняемость одного клубного формирования - 27 человек. Культурная жизнь жителей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насыщена фестивалями, конкурсами творческими мероприятиями, ежегодно культурно-досуговыми учреждениями района проводится более 10,5 мероприятий, из них более 5 тысяч -для детей до 14 лет. В среднем каждый житель района посещает клубные учреждения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 в год. В учреждениях культуры клубного типа работают 185 коллективов самодеятельного народного творчества. Среди них 31 коллектив имеет почётное звание «Народный» и «Образцовый». Творческие коллективы Кореновского района достойно представляют професси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ональное и самодеятельное искусство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Международных, Всероссийских и региональных фестивалях и конкурсах на сценах Парижа, Москвы, Санкт-Петербурга и других городов.</w:t>
      </w:r>
    </w:p>
    <w:p w:rsidR="00000000" w:rsidRDefault="004B207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Процессы информатизации современной жизни настоятельно требуют от учреждений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ультуры района внедрения информационных технологий с целью      более оперативного и качественного удовлетворения запросов посетителей.</w:t>
      </w:r>
    </w:p>
    <w:p w:rsidR="00000000" w:rsidRDefault="004B2078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Библиотеки Кореновского района успешно внедряют в свою деятельность новые информационные технологии, связанные с компьют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еризацией библиотечных процессов, использованием не бумажных носителей информации, новых коммуникационных каналов, электронных каталогов и других.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дополнительного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вания детей.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Проводимые краевые, межрегиональные и российские конкурсы исполнительского мастерства, в которых принимают участие учащиеся и выпускники школ искусств, свидетельствуют о постоянном повышении его уровня и возросшем авторитете кубанской исполнит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ельской школы.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с целью изучения удовлетворенности населения качеством предоставляемых услуг в сфере культуры (качеством культурного обслуживания) проводится независимая оценка качества услуг культуры. Общий процент удовлетворенности составил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 году 95,8 %.</w:t>
      </w:r>
    </w:p>
    <w:p w:rsidR="00000000" w:rsidRDefault="004B207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«культура», Кореновского района за многие годы накопились трудно решаемые проблемы. Снижение «престижности» профессии работника культуры, приводит к оттоку из отрасли молодых специалистов.</w:t>
      </w:r>
    </w:p>
    <w:p w:rsidR="00000000" w:rsidRDefault="004B207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реждений культуры района не соответствует современным требованиям, отсутствие в них высококачественной звуковой, световой, кино- и видеопроекционной аппаратуры, музыкальных инструментов не позволяет создать комфортные условия для посетителей.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шенствования деятельность по созданию безопасных условий хранения и использования библиотечных фондов, обеспечения безопасности зрителей клубных учреждений, участников массовых культурно-досуговых мероприятий. Необходимо провести цикл мероприятий по привед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ению зданий и сооружений к требованиям доступности для маломобильных граждан.</w:t>
      </w:r>
    </w:p>
    <w:p w:rsidR="00000000" w:rsidRDefault="004B2078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вышеуказанных проблем возможно только программными методами на основе конкурсного отбора перспективных и общественно значимых проектов, концентрации средств на приоритетн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направлениях развития культуры муниципального образования Кореновский район.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 качественного управления развитием муниципальных учреждений отрасли «культура» муниципального образования Кореновский район;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эстетического воспитания и художественного образования посредством поддержки и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учреждений, осуществляющих деятельность по образовательным программам в сфере культуры;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4B2078">
      <w:pPr>
        <w:shd w:val="clear" w:color="auto" w:fill="FFFFFF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- укрепление материально-технической базы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учреждений дополнительного образования и учреждений культуры муниципального образования Кореновский район.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качества услуг, предоставляемых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реждениями культуры, дополнительного образования, укрепление 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создание условий для развития творческих способностей, социализации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луг, предоставляемых муниципальными библиотеками;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ных баз библиотек;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использования ресурсов муниципальных, бюджетных учрежде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культуры;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сохранение и развитие традиционной народной культуры, ремесленной деятельности, пропаганда лучших образцов народной культуры Кореновского района;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одаренных детей;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ения одаренных детей в летний период, создание условий для реализация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район за счет притока квалиф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ицированных кадров.</w:t>
      </w:r>
    </w:p>
    <w:p w:rsidR="00000000" w:rsidRDefault="004B2078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4B2078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муниципальной программы предусмотрены основные мероприятия, направленные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учреждений отрасли «культура» муниципального образования Кореновский район, осуществляемые отделом культуры администра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 муниципального образования Кореновский район,  в рамках функций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Положением об отделе культуры администрации МО Кореновский район, утвержденным Решением Совета муниципального образования Кореновский район от 13 декабря 2010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года № 90.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муниципальной программы носят комплексный характер, они согласованы по срокам, а также ресурсам, необходимым для их осуществления. Принципиальным является то, что комплексы мероприятий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иципальной программы определены с учетом приоритетов государственной программы Краснодарского края «Развитие культуры», постановления администрации Краснодарского края «Об утверждении плана мероприятий («дорожной карты») «Изменения в отраслях социальной 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еры Краснодарского края», Программы социально - экономического развития Краснодарского края до 2020 года (изменения от 05.06.2013 г.)</w:t>
      </w:r>
    </w:p>
    <w:p w:rsidR="00000000" w:rsidRDefault="004B2078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подпрограммы: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образования и воспитания детей в муниципальном образовании Кореновский район» (направлена на 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благоприятных условий для разностороннего развития личности обучающихся, поддержку одаренных учащихся школ искусств);  </w:t>
      </w:r>
    </w:p>
    <w:p w:rsidR="00000000" w:rsidRDefault="004B2078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образования Кореновский район «Кореновская межпоселен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ческая центральная районная библиотека» (направлена на улучшение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 организацию научно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-методического, информационного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овании Кореновский район» (направлена на повышение качества и доступности муниципальных услуг сферы культуры для всех категорий потребителей, обеспечение развития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учреждений культуры, традиционной народной культуры, повышение конкурентоспособ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район);</w:t>
      </w:r>
    </w:p>
    <w:p w:rsidR="00000000" w:rsidRDefault="004B2078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Программы» (направлена на обеспечение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чественного управления развитием муниципальных учреждений отрасли «культура» муниципального образования Кореновский район)</w:t>
      </w:r>
    </w:p>
    <w:p w:rsidR="00000000" w:rsidRDefault="004B2078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Включение вышеперечисленных подпрограмм в муниципальную программу предопределено структурой отрасли «культура» и ключевыми задачами,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связанными с обеспечением повышения качества услуг в сфере культуры.</w:t>
      </w:r>
    </w:p>
    <w:p w:rsidR="00000000" w:rsidRDefault="004B2078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приложениями № 2 к подпрогра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ммам  «Развитие художественно - эстетического образования и воспитания детей в муниципальном образовании Кореновский район», «Развитие муниципального бюджетного учреждения культуры муниципального образования Кореновский район «Кореновская межпоселенческая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центральная районная библиотека»,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район», «Отд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ельные мероприятия по реализации Программы».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3znysh7"/>
      <w:bookmarkEnd w:id="4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33"/>
        <w:gridCol w:w="1225"/>
        <w:gridCol w:w="1447"/>
        <w:gridCol w:w="908"/>
        <w:gridCol w:w="1132"/>
        <w:gridCol w:w="988"/>
        <w:gridCol w:w="872"/>
        <w:gridCol w:w="931"/>
      </w:tblGrid>
      <w:tr w:rsidR="00000000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27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программы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сточник финансирования</w:t>
            </w:r>
          </w:p>
        </w:tc>
        <w:tc>
          <w:tcPr>
            <w:tcW w:w="483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район Развитие культуры на 2022- 2026 годы»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lk19197848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645 649.7</w:t>
            </w:r>
            <w:bookmarkEnd w:id="5"/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93788568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23 097.7</w:t>
            </w:r>
            <w:bookmarkEnd w:id="6"/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ф.б.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9 828.7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7" w:name="_Hlk19197850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612 723.3</w:t>
            </w:r>
            <w:bookmarkEnd w:id="7"/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1 496,8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17 598,0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1 084.6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295.1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343,0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5 049,0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265.4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</w:pPr>
            <w:r>
              <w:rPr>
                <w:b/>
                <w:bCs/>
                <w:sz w:val="20"/>
                <w:szCs w:val="20"/>
              </w:rPr>
              <w:t>272.5</w:t>
            </w:r>
          </w:p>
        </w:tc>
      </w:tr>
      <w:tr w:rsidR="00000000">
        <w:trPr>
          <w:trHeight w:val="756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110 448,8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141 984,0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156 775,7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85 022,4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эстетического образования и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район»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200 576,2</w:t>
            </w: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4 148,8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188 080,5 </w:t>
            </w: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209,8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218,2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51 472,5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учреждения культуры муниципального образования Кореновский район «Кор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еновская межпоселенческая центральная районная библиотека»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107 934,4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3 368,9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1 481,8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103 083,7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96,7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795,1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1 525,4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874,8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76,9</w:t>
            </w:r>
          </w:p>
        </w:tc>
      </w:tr>
      <w:tr w:rsidR="00000000">
        <w:trPr>
          <w:trHeight w:val="706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343,0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263,9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265,4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272,5</w:t>
            </w:r>
          </w:p>
        </w:tc>
      </w:tr>
      <w:tr w:rsidR="00000000">
        <w:trPr>
          <w:trHeight w:val="703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18 324,0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18 113,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24 224,1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27 105,3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15 317,0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ипальном образовании Кореновский район</w:t>
            </w:r>
          </w:p>
        </w:tc>
        <w:tc>
          <w:tcPr>
            <w:tcW w:w="12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81D41A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327 937,8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widowControl/>
              <w:suppressAutoHyphens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к.б. 15 580,0</w:t>
            </w:r>
          </w:p>
          <w:p w:rsidR="00000000" w:rsidRDefault="004B2078">
            <w:pPr>
              <w:widowControl/>
              <w:suppressAutoHyphens w:val="0"/>
              <w:ind w:left="-57" w:right="-57"/>
              <w:jc w:val="center"/>
            </w:pPr>
          </w:p>
          <w:p w:rsidR="00000000" w:rsidRDefault="004B2078">
            <w:pPr>
              <w:widowControl/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312 357,8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57 653,1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99,9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78 411,8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75 832,5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реализации Программы»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01,3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201,3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trHeight w:val="270"/>
          <w:jc w:val="center"/>
        </w:trPr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4B207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сударственной программы Краснодарского края «Развитие культуры» (с изменениями от 15.03.2021 г. № 125)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 производится ежегодно в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Механизм реализации муниципальной программы 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нтроль 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ципальной программы, её согласование с соисполнителями, участниками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инацию деятельности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проводит оценку эффективности реализации 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об объемах и источниках финансирования программы в разрезе мероприятий. 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электронных носителях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Участниками    мероприятий    муниципальной   программы   являются: 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Гавриловича Захарченко, Героя труда Российской Федерации, дважды Героя труда Кубани, композитора, муниципальное бюджетное учреждение дополнительного образования  детская школа искусств ст. Платнировской МО Кореновский район, муниципальное бюджетное учрежде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 культуры МО Кореновский район «Кореновская межпоселенческая центральная районная библиотека», муниципальное бюджетное учреждение культуры муниципального образования Кореновский район «Кореновский районный центр народной культуры и досуга». которые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оставляют в отдел культуры администрации МО Кореновский район информацию об исполнении мероприятий муниципальной программы в следующие сроки: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представляют отчет об объемах использованн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денежных средств и степени выполнения мероприятий;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сроки.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sectPr w:rsidR="00000000">
          <w:headerReference w:type="even" r:id="rId11"/>
          <w:headerReference w:type="default" r:id="rId12"/>
          <w:headerReference w:type="first" r:id="rId13"/>
          <w:pgSz w:w="11906" w:h="16838"/>
          <w:pgMar w:top="777" w:right="567" w:bottom="567" w:left="1701" w:header="720" w:footer="720" w:gutter="0"/>
          <w:cols w:space="720"/>
          <w:titlePg/>
          <w:docGrid w:linePitch="326" w:charSpace="-675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Д.В. Мартыненко</w:t>
      </w:r>
    </w:p>
    <w:p w:rsidR="00000000" w:rsidRDefault="004B207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pict>
          <v:rect id="Прямоугольник 1" o:spid="_x0000_s1026" style="position:absolute;left:0;text-align:left;margin-left:378.5pt;margin-top:-46.5pt;width:33.5pt;height:18.45pt;z-index:251656192;mso-wrap-style:square;mso-position-horizontal:absolute;mso-position-horizontal-relative:text;mso-position-vertical:absolute;mso-position-vertical-relative:text;v-text-anchor:middle" coordsize="0,0" o:allowincell="f" strokecolor="white" strokeweight=".35mm">
            <v:fill color2="black"/>
            <v:stroke color2="black"/>
            <v:formulas>
              <v:f eqn="prod 671 1 2"/>
              <v:f eqn="prod 370 1 2"/>
              <v:f eqn="val 370"/>
              <v:f eqn="val 671"/>
            </v:formulas>
            <v:path textboxrect="0,0,@3,@2"/>
            <v:textbox style="mso-rotate-with-shape:t">
              <w:txbxContent>
                <w:p w:rsidR="004B2078" w:rsidRDefault="004B2078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8.5pt;margin-top:38.55pt;width:33.5pt;height:18.45pt;z-index:251657216;mso-wrap-distance-left:0;mso-wrap-distance-top:5.7pt;mso-wrap-distance-right:1.05pt;mso-wrap-distance-bottom:5.7pt;mso-position-horizontal:absolute;mso-position-horizontal-relative:text;mso-position-vertical:absolute;mso-position-vertical-relative:page" o:allowincell="f" stroked="f">
            <v:fill opacity="0" color2="black"/>
            <v:textbox>
              <w:txbxContent>
                <w:p w:rsidR="00000000" w:rsidRDefault="004B2078">
                  <w:pPr>
                    <w:pStyle w:val="af8"/>
                    <w:jc w:val="center"/>
                  </w:pPr>
                  <w:r>
                    <w:rPr>
                      <w:color w:val="000000"/>
                    </w:rPr>
                    <w:t>14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ЦЕЛИ, ЗАДАЧИ И ЦЕЛЕВЫЕ ПОКАЗАТЕЛИ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tyjcwt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район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2"/>
        <w:gridCol w:w="993"/>
        <w:gridCol w:w="849"/>
        <w:gridCol w:w="1134"/>
        <w:gridCol w:w="1134"/>
        <w:gridCol w:w="1134"/>
        <w:gridCol w:w="1135"/>
        <w:gridCol w:w="1088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2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ие художественно- эстетического образования и воспитания детей в муниципальном образовании Кореновский район» муниципальной программы муниципального образования Кореновский район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их школ искусств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Удельный вес участвующих в фестивалях и конкурсах различного уровня,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общей численности обучающихся в детских школах искусств;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29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аемых к участию в творческих мероприятиях, в общем числе детей;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4B2078">
      <w:pPr>
        <w:widowControl/>
        <w:shd w:val="clear" w:color="auto" w:fill="FFFFFF"/>
      </w:pPr>
    </w:p>
    <w:p w:rsidR="00000000" w:rsidRDefault="004B2078">
      <w:pPr>
        <w:widowControl/>
        <w:shd w:val="clear" w:color="auto" w:fill="FFFFFF"/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Д.В. Мартыненко</w:t>
      </w:r>
    </w:p>
    <w:p w:rsidR="00000000" w:rsidRDefault="004B2078">
      <w:pPr>
        <w:tabs>
          <w:tab w:val="left" w:pos="4873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tabs>
          <w:tab w:val="left" w:pos="487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00000" w:rsidRDefault="004B207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4B207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4B2078">
      <w:pPr>
        <w:sectPr w:rsidR="00000000">
          <w:headerReference w:type="even" r:id="rId14"/>
          <w:headerReference w:type="default" r:id="rId15"/>
          <w:headerReference w:type="first" r:id="rId16"/>
          <w:pgSz w:w="16838" w:h="11906" w:orient="landscape"/>
          <w:pgMar w:top="1701" w:right="776" w:bottom="567" w:left="567" w:header="720" w:footer="720" w:gutter="0"/>
          <w:cols w:space="720"/>
          <w:titlePg/>
          <w:docGrid w:linePitch="326" w:charSpace="-6759"/>
        </w:sectPr>
      </w:pPr>
    </w:p>
    <w:p w:rsidR="00000000" w:rsidRDefault="004B2078">
      <w:pPr>
        <w:rPr>
          <w:rFonts w:ascii="Times New Roman" w:eastAsia="Times New Roman" w:hAnsi="Times New Roman" w:cs="Times New Roman"/>
          <w:sz w:val="28"/>
          <w:szCs w:val="28"/>
        </w:rPr>
      </w:pPr>
      <w:r>
        <w:pict>
          <v:rect id="_x0000_s1028" style="position:absolute;margin-left:211pt;margin-top:-16.8pt;width:33.5pt;height:18.45pt;z-index:251658240;mso-wrap-style:square;mso-position-horizontal:absolute;mso-position-horizontal-relative:text;mso-position-vertical:absolute;mso-position-vertical-relative:text;v-text-anchor:middle" coordsize="0,0" o:allowincell="f" strokecolor="white" strokeweight=".35mm">
            <v:fill color2="black"/>
            <v:stroke color2="black"/>
            <v:formulas>
              <v:f eqn="prod 671 1 2"/>
              <v:f eqn="prod 370 1 2"/>
              <v:f eqn="val 370"/>
              <v:f eqn="val 671"/>
            </v:formulas>
            <v:path textboxrect="0,0,@3,@2"/>
            <v:textbox style="mso-rotate-with-shape:t">
              <w:txbxContent>
                <w:p w:rsidR="004B2078" w:rsidRDefault="004B2078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pict>
          <v:shape id="_x0000_s1029" type="#_x0000_t202" style="position:absolute;margin-left:211pt;margin-top:33pt;width:33.5pt;height:18.45pt;z-index:251659264;mso-wrap-distance-left:0;mso-wrap-distance-top:5.7pt;mso-wrap-distance-right:1.05pt;mso-wrap-distance-bottom:5.7pt;mso-position-horizontal:absolute;mso-position-horizontal-relative:text;mso-position-vertical:absolute;mso-position-vertical-relative:page" o:allowincell="f" stroked="f">
            <v:fill opacity="0" color2="black"/>
            <v:textbox>
              <w:txbxContent>
                <w:p w:rsidR="00000000" w:rsidRDefault="004B2078">
                  <w:pPr>
                    <w:pStyle w:val="af8"/>
                    <w:jc w:val="center"/>
                  </w:pPr>
                  <w:r>
                    <w:rPr>
                      <w:color w:val="000000"/>
                    </w:rPr>
                    <w:t>16</w:t>
                  </w:r>
                </w:p>
              </w:txbxContent>
            </v:textbox>
          </v:shape>
        </w:pic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88"/>
        <w:gridCol w:w="3849"/>
      </w:tblGrid>
      <w:tr w:rsidR="00000000">
        <w:tc>
          <w:tcPr>
            <w:tcW w:w="5788" w:type="dxa"/>
            <w:shd w:val="clear" w:color="auto" w:fill="auto"/>
          </w:tcPr>
          <w:p w:rsidR="00000000" w:rsidRDefault="004B207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49" w:type="dxa"/>
            <w:shd w:val="clear" w:color="auto" w:fill="auto"/>
          </w:tcPr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9" w:name="3dy6vkm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4B2078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4B207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9"/>
        <w:gridCol w:w="2403"/>
        <w:gridCol w:w="5095"/>
        <w:gridCol w:w="10"/>
      </w:tblGrid>
      <w:tr w:rsidR="00000000">
        <w:tc>
          <w:tcPr>
            <w:tcW w:w="9627" w:type="dxa"/>
            <w:gridSpan w:val="3"/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4B2078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4B2078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художественно - эстетического образования и воспитания детей </w:t>
            </w:r>
          </w:p>
          <w:p w:rsidR="00000000" w:rsidRDefault="004B2078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4B2078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район «Развитие культуры на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022-2026 годы»</w:t>
            </w:r>
          </w:p>
          <w:p w:rsidR="00000000" w:rsidRDefault="004B2078">
            <w:pPr>
              <w:snapToGrid w:val="0"/>
            </w:pPr>
          </w:p>
        </w:tc>
        <w:tc>
          <w:tcPr>
            <w:tcW w:w="10" w:type="dxa"/>
            <w:shd w:val="clear" w:color="auto" w:fill="auto"/>
          </w:tcPr>
          <w:p w:rsidR="00000000" w:rsidRDefault="004B2078"/>
        </w:tc>
      </w:tr>
      <w:tr w:rsidR="00000000">
        <w:tc>
          <w:tcPr>
            <w:tcW w:w="2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50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50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города Кореновска»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ьного образования Кореновский район имени Виктора Гавриловича Захарченко, Героя труда Российской Федерации, дважды Героя труда Кубани, композитора,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c>
          <w:tcPr>
            <w:tcW w:w="2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подпрограммы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выявление и материальная поддержка особо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лантливых и одаренных учащихся школ искусств;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предоставление возможности саморазвития путем участия в фестивалях и конкурсах различного уровня, через регулярные занятия 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м, воспитания подрастающего поколения в духе культурных традиций России и Кубани;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кадрового потенциала школ искусств;</w:t>
            </w:r>
          </w:p>
        </w:tc>
      </w:tr>
      <w:tr w:rsidR="00000000">
        <w:trPr>
          <w:trHeight w:val="113"/>
        </w:trPr>
        <w:tc>
          <w:tcPr>
            <w:tcW w:w="9627" w:type="dxa"/>
            <w:gridSpan w:val="3"/>
            <w:shd w:val="clear" w:color="auto" w:fill="FFFFFF"/>
          </w:tcPr>
          <w:p w:rsidR="00000000" w:rsidRDefault="004B2078">
            <w:pPr>
              <w:snapToGrid w:val="0"/>
            </w:pPr>
          </w:p>
        </w:tc>
        <w:tc>
          <w:tcPr>
            <w:tcW w:w="10" w:type="dxa"/>
            <w:shd w:val="clear" w:color="auto" w:fill="auto"/>
          </w:tcPr>
          <w:p w:rsidR="00000000" w:rsidRDefault="004B2078"/>
        </w:tc>
      </w:tr>
      <w:tr w:rsidR="00000000">
        <w:tc>
          <w:tcPr>
            <w:tcW w:w="45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целевых показателей –развитие многообразия образовательных моделей, повышение качества образовательного процесса,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доступности образовательных услуг подпрограммы</w:t>
            </w: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и внедрение независимой оценки работы детских школ искусств и качества предоставляемых ими образовательных услуг;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повышение профессионального уровня педагогических работников детских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 искусств путем систематического повышения квалификации и профессиональной подготовки;</w:t>
            </w:r>
          </w:p>
        </w:tc>
        <w:tc>
          <w:tcPr>
            <w:tcW w:w="51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уровня, в общей численно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 обучающихся в детских школах искусств.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присужденных, обучающимся детских школ искусств стипендий, грантов различного уровня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дополнительного образования, имеющих первую и высшую квалификационные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атегории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c>
          <w:tcPr>
            <w:tcW w:w="45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1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 годы</w:t>
            </w:r>
          </w:p>
        </w:tc>
      </w:tr>
      <w:tr w:rsidR="00000000">
        <w:trPr>
          <w:trHeight w:val="620"/>
        </w:trPr>
        <w:tc>
          <w:tcPr>
            <w:tcW w:w="45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4B2078">
            <w:pPr>
              <w:widowControl/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2022 - 2026 годах составит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200 576.2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за счет средств бюджета 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овский   район – 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188 080,5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32 694,2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35 734,3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– 37 818,3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51 472,6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– 30 361,1 тысяч рублей.</w:t>
            </w:r>
          </w:p>
          <w:p w:rsidR="00000000" w:rsidRDefault="004B2078">
            <w:pPr>
              <w:widowControl/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</w:p>
          <w:p w:rsidR="00000000" w:rsidRDefault="004B2078">
            <w:pPr>
              <w:widowControl/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4 148,8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в том числе на: 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1 802,9 тысяч рублей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— 517,8 тысяч рублей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209,8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 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— 218.2 тысяч рублей 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8 346,9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яч рублей,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— 0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— 4 712,0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3 634,9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c>
          <w:tcPr>
            <w:tcW w:w="45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1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еновский район</w:t>
            </w:r>
          </w:p>
        </w:tc>
      </w:tr>
    </w:tbl>
    <w:p w:rsidR="00000000" w:rsidRDefault="004B2078">
      <w:pPr>
        <w:widowControl/>
        <w:shd w:val="clear" w:color="auto" w:fill="FFFFFF"/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10" w:name="1t3h5sf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художественно - эстетического образования и воспитания детей в муниципальном образовании Кореновский район» разра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ботана во исполнение Федерального Закона от 29 декабря 2012 года № 273 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Арт-концепция развития художественного образования в Краснодарском крае, которая и является программным документом для муниципальных бюдже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тных учреждений дополнительного образования.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системе дополнительного образования отрасли «культура» муниципального образования Кореновский район функционируют 2 детских школы искусств: детская школа искусств города Кореновска, детская школа искусств 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Платнировской. Преподавательский состав составляет 46 человек, из них – 35 человек имеют высшую и первую квалификационную категорию. Контингент учащихся в школах искусств составляет 846 человек, охват художественно- эстетическим образованием и воспитанием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районе составляет 10,3 %, (что ниже средне краевого показателя 14,2 %).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деятельности учреждений дополнительного образования (детских школ искусств)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включает мероприятия, направленные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на создание условий для разностороннего развития личности обучающихся,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коллективов и отдельных учащихся школ известны как в районе, так и за пределами края. В   международных, всероссийских,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краевых фестивалях-конкурсах, смотрах: «Мир Кавказу», «Планета искусств», «Верь в свою звезду» и др.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5 лет учащиеся школ искусств отмечены 450 дипломами лауреатов I степени. Приоритетом является и неустанная забота о будущем отрасли. Одним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пунктов подпрограммы является помощь одаренным детям.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 искусств требуются определенные материальные затраты, связанные с поддержкой одаренных детей, расширением учебной базы, приобретением музыкальных инструментов, пошивом сценических костюмов, с участием одаренных детей в районных, краевых и российских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стивалях и конкурсах.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рынка труда в школах искусств демонстрирует острую 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специалистов не превышает 10 % от общего 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 преподавателей. Кадровый потенциал школ искусств требует серьезной организационной и финансовой поддержки.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метода позволит обеспечить комплексное урегулирование наиболее острых и проблемных вопросов в деятельности учрежд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ений дополнительного образования детей муниципального образования Кореновский район.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11" w:name="4d34og8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 реализации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создание благоприятных условий для эстетического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следующие основные задачи: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создание бл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агоприятных условий для повышения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талантливых и одаренных учащихся школ искус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кадрового потенциала в сфере культуры и искусства.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Плановые значения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целевых показателей приведены в приложении № 1.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художестве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нно - эстетического образования и воспитания детей в муниципальном образовании Кореновский район».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41"/>
        <w:gridCol w:w="1242"/>
        <w:gridCol w:w="1351"/>
        <w:gridCol w:w="1000"/>
        <w:gridCol w:w="1000"/>
        <w:gridCol w:w="1001"/>
        <w:gridCol w:w="999"/>
        <w:gridCol w:w="1002"/>
      </w:tblGrid>
      <w:tr w:rsidR="00000000">
        <w:trPr>
          <w:jc w:val="center"/>
        </w:trPr>
        <w:tc>
          <w:tcPr>
            <w:tcW w:w="20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35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о-вания</w:t>
            </w:r>
          </w:p>
        </w:tc>
        <w:tc>
          <w:tcPr>
            <w:tcW w:w="500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0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район»</w:t>
            </w:r>
          </w:p>
        </w:tc>
        <w:tc>
          <w:tcPr>
            <w:tcW w:w="12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200 576,2</w:t>
            </w: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т.ч.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4 148,8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8 346,9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188 080,5</w:t>
            </w: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1 400,1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1 802,9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517,8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209,8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218,2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Федераль-ный бюджет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4 712,0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3 634,9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</w:t>
            </w:r>
          </w:p>
          <w:p w:rsidR="00000000" w:rsidRDefault="004B207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ный бюджет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32 694,2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35 734,3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37 818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51 472,6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0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Вне-</w:t>
            </w:r>
          </w:p>
          <w:p w:rsidR="00000000" w:rsidRDefault="004B207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бюджетные источники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000000" w:rsidRDefault="004B207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«Развитие культуры» (с изменениями от 15.03.2021 г. № 125)</w:t>
      </w:r>
    </w:p>
    <w:p w:rsidR="00000000" w:rsidRDefault="004B207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4B207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эффективности реализации муниципальной программы производится ежегодно в соответствии с Порядком проведения оценки эффективности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4B2078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предоставляются в составе ежегодного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доклада о ходе реализации муниципальной программы ответственного исполнителя муниципальной программы о ходе ее реализации и об оценке эффективности. 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разрабатывает формы отчетности для соисполнителей и участников муниципальной программы, необходимые для проведения мониторинга реализации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программы, устанавливает сроки их предоставления;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организует информационную и разъяснительную работу, направленную на освещение целей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йте в информационно-телекоммуникационной сети Интернет;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приятий. 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яются муниципальные бюджетные учреждения дополнительного образования детская школа искусств г. Кореновска и детская школа искусств ст. Платнировской муниципального образования Кореновский район, которые представляют в отдел культуры администрации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ьного образования Кореновский район информацию об исполнении мероприятий подпрограммы в следующие сроки: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следующего за отчетным периодом, представляют отчет об объемах использованных денежных средств и степени выполнени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мероприятий;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Д.В. Мартыненко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ectPr w:rsidR="00000000">
          <w:headerReference w:type="even" r:id="rId17"/>
          <w:headerReference w:type="default" r:id="rId18"/>
          <w:headerReference w:type="first" r:id="rId19"/>
          <w:pgSz w:w="11906" w:h="16838"/>
          <w:pgMar w:top="777" w:right="567" w:bottom="567" w:left="1701" w:header="720" w:footer="720" w:gutter="0"/>
          <w:cols w:space="720"/>
          <w:titlePg/>
          <w:docGrid w:linePitch="326" w:charSpace="-6759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698"/>
        <w:gridCol w:w="2871"/>
      </w:tblGrid>
      <w:tr w:rsidR="00000000">
        <w:tc>
          <w:tcPr>
            <w:tcW w:w="11698" w:type="dxa"/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</w:pPr>
          </w:p>
        </w:tc>
        <w:tc>
          <w:tcPr>
            <w:tcW w:w="2871" w:type="dxa"/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4B2078">
      <w:pPr>
        <w:widowControl/>
        <w:shd w:val="clear" w:color="auto" w:fill="FFFFFF"/>
        <w:jc w:val="center"/>
      </w:pPr>
    </w:p>
    <w:p w:rsidR="00000000" w:rsidRDefault="004B2078">
      <w:pPr>
        <w:widowControl/>
        <w:shd w:val="clear" w:color="auto" w:fill="FFFFFF"/>
        <w:jc w:val="center"/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художественно - эстетич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еского образования и воспитания детей 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муниципальном образовании Кореновский район» 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0"/>
        <w:gridCol w:w="7615"/>
        <w:gridCol w:w="1116"/>
        <w:gridCol w:w="835"/>
        <w:gridCol w:w="880"/>
        <w:gridCol w:w="882"/>
        <w:gridCol w:w="877"/>
        <w:gridCol w:w="881"/>
        <w:gridCol w:w="892"/>
      </w:tblGrid>
      <w:tr w:rsidR="00000000">
        <w:trPr>
          <w:jc w:val="center"/>
        </w:trPr>
        <w:tc>
          <w:tcPr>
            <w:tcW w:w="5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1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мий, грантов различного уровня;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Д.В. Мартыненко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          </w:t>
      </w:r>
    </w:p>
    <w:tbl>
      <w:tblPr>
        <w:tblW w:w="0" w:type="auto"/>
        <w:tblInd w:w="71" w:type="dxa"/>
        <w:tblLayout w:type="fixed"/>
        <w:tblLook w:val="0000" w:firstRow="0" w:lastRow="0" w:firstColumn="0" w:lastColumn="0" w:noHBand="0" w:noVBand="0"/>
      </w:tblPr>
      <w:tblGrid>
        <w:gridCol w:w="11518"/>
        <w:gridCol w:w="2939"/>
      </w:tblGrid>
      <w:tr w:rsidR="00000000">
        <w:trPr>
          <w:trHeight w:val="394"/>
        </w:trPr>
        <w:tc>
          <w:tcPr>
            <w:tcW w:w="11518" w:type="dxa"/>
            <w:shd w:val="clear" w:color="auto" w:fill="FFFFFF"/>
          </w:tcPr>
          <w:p w:rsidR="00000000" w:rsidRDefault="004B2078">
            <w:pPr>
              <w:pageBreakBefore/>
              <w:shd w:val="clear" w:color="auto" w:fill="FFFFFF"/>
              <w:snapToGrid w:val="0"/>
            </w:pPr>
          </w:p>
        </w:tc>
        <w:tc>
          <w:tcPr>
            <w:tcW w:w="2939" w:type="dxa"/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звитие художественно - эстетического образования и воспитания детей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4B207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1"/>
        <w:gridCol w:w="1277"/>
        <w:gridCol w:w="1281"/>
        <w:gridCol w:w="24"/>
        <w:gridCol w:w="1025"/>
        <w:gridCol w:w="84"/>
        <w:gridCol w:w="26"/>
        <w:gridCol w:w="939"/>
        <w:gridCol w:w="28"/>
        <w:gridCol w:w="24"/>
        <w:gridCol w:w="996"/>
        <w:gridCol w:w="114"/>
        <w:gridCol w:w="25"/>
        <w:gridCol w:w="912"/>
        <w:gridCol w:w="56"/>
        <w:gridCol w:w="24"/>
        <w:gridCol w:w="978"/>
        <w:gridCol w:w="994"/>
        <w:gridCol w:w="1704"/>
        <w:gridCol w:w="2082"/>
      </w:tblGrid>
      <w:tr w:rsidR="00000000">
        <w:trPr>
          <w:cantSplit/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255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Муниципальный заказчик мероприятия, ответственный 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субсидий 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эстетического воспитания и художественного образования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средством поддержки и развития учреждений, осуществляющих деятельность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Создание условий для повышения качества услуг, предоставляемых учреждениями дополнительного образования детей, укрепление м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Финансовое обеспечение выполнения муниципальных заданий МБУ ДО ДШИ имени Виктора Гавриловича Захарченко, Героя труда Российской Федерации, дважды Героя труда Кубани, композитора, г. Кореновска МБУ ДО ДШИ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контингента обучающихся детских школ искусств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овский район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1 323,9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образовательного процесса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8,0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ой базы 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 бюджетам для решения социально-значимых вопросов местного значения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муниципального образования Кореновский район муниципальные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талантливых и одаренных учащихся шко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МО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ностей, социализации детей и молодежи,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смотрах-конкурсах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роя труда Российской Федерации, дважды Героя труда Кубани, композитора, г. Кореновска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сств, участвующих в фестивалях и конкурсах различного уровня, в общей численности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Субвенция на осуществление отдельных полномочий Краснодарского края по предоставлению мер социальной поддержки в виде компенсации расходов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 местности 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ипального образования</w:t>
            </w:r>
          </w:p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квалифицированных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4B20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жизни, реализация творческого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</w:t>
            </w:r>
          </w:p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район, муниципальные бюджетные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0"/>
          <w:headerReference w:type="default" r:id="rId21"/>
          <w:headerReference w:type="first" r:id="rId22"/>
          <w:pgSz w:w="16838" w:h="11906" w:orient="landscape"/>
          <w:pgMar w:top="777" w:right="567" w:bottom="426" w:left="1701" w:header="720" w:footer="720" w:gutter="0"/>
          <w:cols w:space="720"/>
          <w:docGrid w:linePitch="326" w:charSpace="-675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Д.В. Мартыненко</w:t>
      </w:r>
    </w:p>
    <w:p w:rsidR="00000000" w:rsidRDefault="004B2078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4B207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4B207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4B207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4B207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22-2026 годы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8"/>
        <w:gridCol w:w="41"/>
        <w:gridCol w:w="30"/>
      </w:tblGrid>
      <w:tr w:rsidR="00000000">
        <w:tc>
          <w:tcPr>
            <w:tcW w:w="10108" w:type="dxa"/>
            <w:gridSpan w:val="2"/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образования Кореновский район 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библиотека» муниципальной программы муниципального образования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реновский район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4B207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" w:type="dxa"/>
            <w:shd w:val="clear" w:color="auto" w:fill="auto"/>
          </w:tcPr>
          <w:p w:rsidR="00000000" w:rsidRDefault="004B207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4B207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населения межпоселенческими библио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теками, комплектование и обеспечение сохранности их библиотечных фондов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предоставляемых муниципальными библиотеками;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потребностей пользователей мун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иципальных библиотек;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ого потенциала библиотечной отрасли.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обслуживанием населения Кореновского района;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(по сравнению с предыдущим годом);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12" w:name="_26in1rg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107 934,4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тысяч рублей,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том числе: 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из средств бюджета муниципального образования Кореновский район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103 083,7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тысяч рублей,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том чис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ле на: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2022 год – 18 324,0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2023 год – 18 113,3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24 224,1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27 105,3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2026 год - 15 317,0 тысяч рублей.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3 368,9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тысяч рублей,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том числе на: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96,7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— 795,1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 1 525,4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874,8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76,9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1481.8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том числе на: 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— 343,0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—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337,0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 263,9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265.4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тысяч рублей; 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— 272.5 тысяч рублей. 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за  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4B2078">
      <w:pPr>
        <w:widowControl/>
        <w:shd w:val="clear" w:color="auto" w:fill="FFFFFF"/>
        <w:jc w:val="center"/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lnxbz9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Характеристика текущего состояния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прогноз развития соответствующей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 является методическим центром 25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ципальных библиотек, которые ежегодно обслуживают более 40 тысяч читателей, с книговыдачей свыше 195 тысяч экземпляров. Ежегодно муниципальными    библиотеками   проводятся   свыше 1500 мероприятий для различных категорий населения с целью просвещения 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ивлечения большего количества читателей в библиотеки района.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фонды библиотек требуют постоянного обновления, направленного на оперативное и качественное удовлетворение актуальных информационных потребностей пользователей библиотек на основе новых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формационных технологий, автоматизации библиотечных процессов и их модернизации. Имеющиеся в библиотеках технические средства и специальное оборудование в большинстве своем эксплуатируются с превышением нормативных сроков службы, имеют значительный физичес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кий и моральный износ, кроме того имеющееся техническое обеспечение не способно в полной мере удовлетворить актуальные запросы читателей.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библиотечную деятельность будет способствовать созданию интернет-сай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тов муниципальных библиотек и осуществлению на их базе виртуальных библиотек, которые позволят повысить оперативность и качество информационного обслуживания населения Кореновского района, в том числе по предоставлению муниципальных услуг в электронном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библиотек необходимо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ведение работ по наращиванию компьютерного парка, внедрению автоматизированных систем нового поколения и обновлённого программного обеспечения, созданию новых информационных ресурсов и услуг для населения.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отрасли, связанные с рефор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мой местного самоуправления, требуют дополнительных усилий и финансовых вложений для сохранения единого информационно - культурного пространства на уровне муниципального образования, установления культурных связей на новой основе и активной пропаганде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турных ценностей, поддержки и развития библиотечного обслуживания населения.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проблемы, а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 своевременно реагировать на быстро меняющиеся требования времени.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4" w:name="35nkun2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Цели, задачи и целевые показатели, конкретные сроки и этапы 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обслуживания населения межпос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еленческими библиотеками, комплектование и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библиотеками;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оперативно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е и качественное удовлетворение информационных потребностей пользователей муниципальных библиотек;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для привлечения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большего количества пользователей библиотек;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количества пользователей библиотек;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4B2078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характеризующими достижение целей и решение задач подпрограммы.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4B2078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табличной форме в соответствии с приложением № 2 подпрограммы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библиотека».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5" w:name="_1ksv4uv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беспечения подпрограммы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9"/>
        <w:gridCol w:w="1322"/>
        <w:gridCol w:w="1398"/>
        <w:gridCol w:w="1012"/>
        <w:gridCol w:w="1143"/>
        <w:gridCol w:w="1013"/>
        <w:gridCol w:w="965"/>
        <w:gridCol w:w="1007"/>
        <w:gridCol w:w="15"/>
      </w:tblGrid>
      <w:tr w:rsidR="00000000">
        <w:trPr>
          <w:trHeight w:val="262"/>
        </w:trPr>
        <w:tc>
          <w:tcPr>
            <w:tcW w:w="20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3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553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trHeight w:val="273"/>
        </w:trPr>
        <w:tc>
          <w:tcPr>
            <w:tcW w:w="20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4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  <w:tc>
          <w:tcPr>
            <w:tcW w:w="15" w:type="dxa"/>
            <w:shd w:val="clear" w:color="auto" w:fill="auto"/>
          </w:tcPr>
          <w:p w:rsidR="00000000" w:rsidRDefault="004B2078"/>
        </w:tc>
      </w:tr>
      <w:tr w:rsidR="00000000">
        <w:trPr>
          <w:trHeight w:val="1414"/>
        </w:trPr>
        <w:tc>
          <w:tcPr>
            <w:tcW w:w="20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5" w:type="dxa"/>
            <w:shd w:val="clear" w:color="auto" w:fill="auto"/>
          </w:tcPr>
          <w:p w:rsidR="00000000" w:rsidRDefault="004B2078"/>
        </w:tc>
      </w:tr>
      <w:tr w:rsidR="00000000">
        <w:trPr>
          <w:trHeight w:val="563"/>
        </w:trPr>
        <w:tc>
          <w:tcPr>
            <w:tcW w:w="20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3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107 934,4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т.ч.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3 368,9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1481,8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103 083,7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Краевой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96,7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795,1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1 5</w:t>
            </w:r>
            <w:r>
              <w:rPr>
                <w:rFonts w:ascii="Times New Roman" w:eastAsia="Times New Roman" w:hAnsi="Times New Roman" w:cs="Times New Roman"/>
              </w:rPr>
              <w:t>25,4</w:t>
            </w:r>
          </w:p>
        </w:tc>
        <w:tc>
          <w:tcPr>
            <w:tcW w:w="9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874,8</w:t>
            </w:r>
          </w:p>
        </w:tc>
        <w:tc>
          <w:tcPr>
            <w:tcW w:w="10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76.9</w:t>
            </w:r>
          </w:p>
        </w:tc>
        <w:tc>
          <w:tcPr>
            <w:tcW w:w="15" w:type="dxa"/>
            <w:shd w:val="clear" w:color="auto" w:fill="auto"/>
          </w:tcPr>
          <w:p w:rsidR="00000000" w:rsidRDefault="004B2078"/>
        </w:tc>
      </w:tr>
      <w:tr w:rsidR="00000000">
        <w:trPr>
          <w:trHeight w:val="850"/>
        </w:trPr>
        <w:tc>
          <w:tcPr>
            <w:tcW w:w="20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343,0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265,4</w:t>
            </w:r>
          </w:p>
        </w:tc>
        <w:tc>
          <w:tcPr>
            <w:tcW w:w="10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272,5</w:t>
            </w:r>
          </w:p>
        </w:tc>
        <w:tc>
          <w:tcPr>
            <w:tcW w:w="15" w:type="dxa"/>
            <w:shd w:val="clear" w:color="auto" w:fill="auto"/>
          </w:tcPr>
          <w:p w:rsidR="00000000" w:rsidRDefault="004B2078"/>
        </w:tc>
      </w:tr>
      <w:tr w:rsidR="00000000">
        <w:trPr>
          <w:trHeight w:val="1023"/>
        </w:trPr>
        <w:tc>
          <w:tcPr>
            <w:tcW w:w="20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Муниципальный бюджет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18 324,0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  <w:lang w:val="en-US"/>
              </w:rPr>
              <w:t>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24 224,1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27105,3</w:t>
            </w:r>
          </w:p>
        </w:tc>
        <w:tc>
          <w:tcPr>
            <w:tcW w:w="10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15 317,0</w:t>
            </w:r>
          </w:p>
        </w:tc>
        <w:tc>
          <w:tcPr>
            <w:tcW w:w="15" w:type="dxa"/>
            <w:shd w:val="clear" w:color="auto" w:fill="auto"/>
          </w:tcPr>
          <w:p w:rsidR="00000000" w:rsidRDefault="004B2078"/>
        </w:tc>
      </w:tr>
      <w:tr w:rsidR="00000000">
        <w:trPr>
          <w:trHeight w:val="1255"/>
        </w:trPr>
        <w:tc>
          <w:tcPr>
            <w:tcW w:w="20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15" w:type="dxa"/>
            <w:shd w:val="clear" w:color="auto" w:fill="auto"/>
          </w:tcPr>
          <w:p w:rsidR="00000000" w:rsidRDefault="004B2078"/>
        </w:tc>
      </w:tr>
    </w:tbl>
    <w:p w:rsidR="00000000" w:rsidRDefault="004B207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софинансирования из краевого бюджета выделяется в рамках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15.03.2021 г. № 125)</w:t>
      </w:r>
    </w:p>
    <w:p w:rsidR="00000000" w:rsidRDefault="004B207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4B2078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Текущее управление ходом реализации муниципальной программы и контроль за 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структуру муниципальной программы и перечень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установленном порядке изменений в муниципальную программу;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основании предложений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их предоставления;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средствах массовой информации, на официальном сайте в информационно-телекоммуникационной сети Интернет;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сети Интернет;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 муниципального образования Кореновский район «Кореновская межпоселенческая центральная районная библиотека», которая представляет в управление экономики администрации муниципального образования Кореновский район информацию об исполнении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 подпрограммы в следующие сроки: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3"/>
          <w:headerReference w:type="default" r:id="rId24"/>
          <w:headerReference w:type="first" r:id="rId25"/>
          <w:pgSz w:w="11906" w:h="16838"/>
          <w:pgMar w:top="1134" w:right="567" w:bottom="1134" w:left="1701" w:header="720" w:footer="720" w:gutter="0"/>
          <w:cols w:space="720"/>
          <w:docGrid w:linePitch="326" w:charSpace="-675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                                                    Д.В. Мартыненко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муниципального бюджетного учреждения культуры муниципального образования Кореновский район «Кореновская межпоселенч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еская центральная районная библиотека» 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4"/>
        <w:gridCol w:w="975"/>
        <w:gridCol w:w="1158"/>
        <w:gridCol w:w="1156"/>
        <w:gridCol w:w="1157"/>
        <w:gridCol w:w="1131"/>
        <w:gridCol w:w="1214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1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каталогах муниципальных библиотек (п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сравнению с предыдущим годом)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4B2078">
      <w:pPr>
        <w:shd w:val="clear" w:color="auto" w:fill="FFFFFF"/>
      </w:pPr>
    </w:p>
    <w:p w:rsidR="00000000" w:rsidRDefault="004B2078">
      <w:pPr>
        <w:shd w:val="clear" w:color="auto" w:fill="FFFFFF"/>
      </w:pPr>
    </w:p>
    <w:p w:rsidR="00000000" w:rsidRDefault="004B2078">
      <w:pPr>
        <w:shd w:val="clear" w:color="auto" w:fill="FFFFFF"/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Д.В. Мартыненко</w:t>
      </w:r>
    </w:p>
    <w:p w:rsidR="00000000" w:rsidRDefault="004B207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ожение № 2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образования Кореновский район «Развитие культуры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2"/>
        <w:gridCol w:w="1830"/>
        <w:gridCol w:w="383"/>
        <w:gridCol w:w="1587"/>
        <w:gridCol w:w="992"/>
        <w:gridCol w:w="1002"/>
        <w:gridCol w:w="956"/>
        <w:gridCol w:w="877"/>
        <w:gridCol w:w="994"/>
        <w:gridCol w:w="991"/>
        <w:gridCol w:w="1134"/>
        <w:gridCol w:w="1699"/>
        <w:gridCol w:w="2066"/>
      </w:tblGrid>
      <w:tr w:rsidR="00000000">
        <w:trPr>
          <w:cantSplit/>
          <w:trHeight w:val="1172"/>
          <w:jc w:val="center"/>
        </w:trPr>
        <w:tc>
          <w:tcPr>
            <w:tcW w:w="5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ответственный за выполнение мероприятий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6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Устойчивое развитие библиотечного обслуживания населения межпоселенческими библиотеками,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6" w:name="_Hlk19335417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Финансовое обеспечение выполнения муниципального задания МБУК МО Кореновский район </w:t>
            </w:r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«Кореновская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101 516,1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26 646,6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– муниципальное бюджетное учреждение культуры МО Кореновский район "Кореновская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101 516,1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18 018,2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26 646,6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7" w:name="_44sinio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библиотечных фондов, в том числе: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библиотечных фондов;</w:t>
            </w:r>
          </w:p>
          <w:p w:rsidR="00000000" w:rsidRDefault="004B2078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3155.7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4B20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772,0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172,3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217,7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621,7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693,8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740,8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000000" w:rsidRDefault="004B2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ия муниципального образования Кореновский район,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417.9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1 481,8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265.4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272.5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1 256,0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Увеличение доступности к культурному продукту путем информатизации отрасли, создания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МО Кореновский район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инистрация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 Кореновский район, получатель средств — муниципальное бюджетное учреждение культуры 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bookmarkStart w:id="18" w:name="_Hlk1937838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 местным бюджетам для решения социально-значимых вопросов местного значенияМБУК МО Кореновский район «Кореновская межпоселенческая центральная районная библиотека</w:t>
            </w:r>
            <w:bookmarkEnd w:id="18"/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2 951,0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в.</w:t>
            </w:r>
          </w:p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9" w:name="_Hlk1937839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  <w:bookmarkEnd w:id="19"/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2 951,0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Кореновский район «Кор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 культуры МО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начальника отдела культуры</w:t>
      </w:r>
      <w:r>
        <w:rPr>
          <w:color w:val="000000"/>
          <w:sz w:val="27"/>
          <w:szCs w:val="27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ectPr w:rsidR="00000000">
          <w:headerReference w:type="even" r:id="rId26"/>
          <w:headerReference w:type="default" r:id="rId27"/>
          <w:headerReference w:type="first" r:id="rId28"/>
          <w:pgSz w:w="16838" w:h="11906" w:orient="landscape"/>
          <w:pgMar w:top="1134" w:right="567" w:bottom="761" w:left="1701" w:header="720" w:footer="720" w:gutter="0"/>
          <w:pgNumType w:start="35"/>
          <w:cols w:space="720"/>
          <w:docGrid w:linePitch="326" w:charSpace="-6759"/>
        </w:sectPr>
      </w:pPr>
    </w:p>
    <w:p w:rsidR="00000000" w:rsidRDefault="004B207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4B207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4B207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4B207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4B207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7984"/>
        <w:gridCol w:w="30"/>
      </w:tblGrid>
      <w:tr w:rsidR="00000000">
        <w:tc>
          <w:tcPr>
            <w:tcW w:w="10137" w:type="dxa"/>
            <w:gridSpan w:val="2"/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традиционной народной 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льтуры, ремесленной деятельности, 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общественно - значимых культурно - массовых мероприятий 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4B207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муниципальной программы муниципального образования Кореновский район </w:t>
            </w:r>
          </w:p>
          <w:p w:rsidR="00000000" w:rsidRDefault="004B2078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ы»</w:t>
            </w:r>
          </w:p>
          <w:p w:rsidR="00000000" w:rsidRDefault="004B2078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00000" w:rsidRDefault="004B2078">
            <w:pPr>
              <w:snapToGrid w:val="0"/>
            </w:pPr>
          </w:p>
        </w:tc>
      </w:tr>
      <w:tr w:rsidR="00000000">
        <w:trPr>
          <w:trHeight w:val="693"/>
        </w:trPr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район, муниципальное бюджетное учреждение культуры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льного образования Кореновский район «Кореновский районный центр народной культуры и досуга»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и доступности муниципальных услуг в сфере культуры для всех категорий потребителей,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жителей муниципального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вания Кореновский район к культурным ценностям,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преемственности культурных традиций;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и сохранение кадрового потенциала;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устойчивого развития сферы культуры.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реализации творч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еской самореализации жителей МО Кореновский район;  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вовлечение населения Кореновского района в создание и продвижение культурного продукта;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 к культурным ценностям, обеспечение преемственности культурных традиций;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ателей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типа (по сравнению с предыдущим годом);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учреждений культуры МО Кореновский район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мероприятий подпрограммы в </w:t>
            </w:r>
          </w:p>
          <w:p w:rsidR="00000000" w:rsidRDefault="004B2078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327 937,8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рублей, </w:t>
            </w:r>
          </w:p>
          <w:p w:rsidR="00000000" w:rsidRDefault="004B2078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из средств бюджета МО Кореновский район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312 357,8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тысяч рублей, в том числе на: 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57 653,1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62 799,9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78 411,8 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75 832,5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рублей; 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37 660,5 тысяч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00000" w:rsidRDefault="004B207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4B207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2023 год - 15 000,0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2025 год - 0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4B2078">
            <w:pPr>
              <w:shd w:val="clear" w:color="auto" w:fill="FFFFFF"/>
              <w:jc w:val="both"/>
            </w:pP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0" w:name="2jxsxqh"/>
      <w:bookmarkEnd w:id="2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состояния и прогноз развития соответствующей сферы реализации Подпрограммы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и сохранение народного творчества, традиционной народной культуры, 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есленной деятельности, проведение общественно- значимых культурно- массовых мероприятий в муниципальном образовании Кореновский район» разработана в соответствии с Указом  Президента Российской Федерации от 7 мая 2012 года № 597 «О мероприятиях по реализац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государственной социальной политики», Законом Краснодарского края от 3 ноября 2000 года № 325- КЗ «О культуре», Законом Краснодарского края от 28 июня 2007 года № 1264- КЗ «О государственной политике  в сфере сохранения и развития традиционной  народной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 Краснодарского края и является программным документом для учреждений культуры, деятельность которых направлена на решение проблем по сохранению, созданию, распространению культурных ценностей в муниципальном образовании Кореновский район.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ей составляющей современной культурной жизни муниципального образования Кореновский район является деятельность культурно – досуговых учреждений, которых в районе насчитывается 26. Наряду с организацией и проведением культурно - досуговых мероприятий, весо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мыми составляющими их основной деятельности являются участие в краевых фестивалях и других мероприятиях художественно-творческого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удовлетворение потребностей населения в досуге. Увеличиваются объемы муниципальных услуг, оказываемы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населению муниципальными учреждениями культуры. Ежегодно клубными учреждениями проводится свыше 10,5 тысяч различных мероприятий.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посещений культурно-  досуговых мероприятий, увеличивается количество клубных формирований. 336 клубн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формирования посещают более 9217 человек. Вырос процент участия населения в деятельности клубных учреждений с 4,9 % до 5,1 %. По мере ежегодного увеличения объема услуг культуры, потребляемых населением Кореновского района, все большее значение приобрет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ает качество предоставляемых муниципальных услуг.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Кореновский район стал центром проведения краевых праздников, фестивалей, конкурсов: ежегодно на территории района проводится более 10 краевых фестивалей-конкурсов народного художественног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творчества: «Во славу Кубани, на благо России», «Адрес детства - Кубань», «Кубанский казачок», «Салют Победы», фестиваль субкультур «Свежий ветер» и другие. Результатом плодотворного труда работников культуры стало увеличение количества лауреатов и дипло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мантов всероссийских и краевых фестивалей, смотров, конкурсов. Участие коллективов в крупных краевых мероприятиях позволяет развивать профессиональный уровень, обмениваться опытом с другими коллективами. В формировании культурного продукта муниципальных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реждений культуры участвует 486 человек, влюбленных в свою профессию.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Кубани растет и ширится казачье движение, славные традиции наших предков возрождаются и в будничной жизни, и в праздниках. Учреждения культуры района выступают достойными её проводник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ами.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организации культурно-массовых мероприятий, культурного досуга и отдыха жителей муниципального образования Кореновский район, развития местного традиционного художественного творчества с учетом потребностей разли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чных социально-возрастных групп населения района возникают ряд проблем, разрешение которых видится программным методом. Повышение качества и эффективности предоставления государственных услуг является одним из поручений Указа Президента Российской Федераци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от 7 мая 2012 года № 597 «О мероприятиях по реализации государственной социальной политики».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 труда и доступность услуг в социальной сфере, ориентация деятельности учреждений на эффективное удовлетворение запросов и потребностей различных категорий населения. В Указанный период развитие сферы культуры района будет направлено на  сохранение  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льтурного наследия, активизацию   народного    творчества, улучшение культурно-досуговой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долгосрочными целями и приоритетами 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сферы культуры основной целью подпрограммы является наиболее полное удовлетворение растущих и изменяющихся культурных запросов, и нужд населения Кореновского района.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феры, поддержка и дальнейшее развитие культуры района, а также: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активизация механизмов муниципальной поддержки деятельности культурно - досуговых учреждений, привлечение внимания общественности и средств массовой информации к проблемам культуры;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ение числа участников в клубных формированиях;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самодеятельного народного творчества, повышение качества и расширение спектра муниципальных услуг в сфере культуры;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социальной активности жителей Кореновского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а, вовлечение населения в процесс создания культурного продукта и формирования комфортной среды жизнедеятельности населенных пунктов района.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существующих проблем в деятельности муниципальных учреждений культуры и искусства, достижение поставленных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целей и решение тактических задач должно идти с использованием программно-целевого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евые показатели, конкретные сроки и этапы реализации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2.1. Основные цели подпрограммы- 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вский район к культурным ценностям, обеспечение преемственности культурных традиций.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4B2078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эффективности использования ресурсов муниципальных бюджетных учреждений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льтуры;</w:t>
      </w:r>
    </w:p>
    <w:p w:rsidR="00000000" w:rsidRDefault="004B2078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сохранение и развитие традиционной народной культуры, ремесленной деятельности, пропаганда лучших образцов народной культуры Кореновского района;  </w:t>
      </w:r>
    </w:p>
    <w:p w:rsidR="00000000" w:rsidRDefault="004B2078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способностей   даренных детей, организаци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я отдыха и оздоровления одаренных детей в летний период;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- поддержка добровольческих (волонтерских) и некоммерческих организаций в целях стимулирования их работы в с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фере культуры, в том числе по реализации социокультурных проектов, в сельской местности</w:t>
      </w:r>
    </w:p>
    <w:p w:rsidR="00000000" w:rsidRDefault="004B2078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одпрограммы.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 форме в соответствии с приложением № 2 «Развитие и сохранение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район».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4"/>
        <w:gridCol w:w="1236"/>
        <w:gridCol w:w="1924"/>
        <w:gridCol w:w="1033"/>
        <w:gridCol w:w="1035"/>
        <w:gridCol w:w="973"/>
        <w:gridCol w:w="1099"/>
        <w:gridCol w:w="1072"/>
      </w:tblGrid>
      <w:tr w:rsidR="00000000">
        <w:trPr>
          <w:trHeight w:val="233"/>
          <w:jc w:val="center"/>
        </w:trPr>
        <w:tc>
          <w:tcPr>
            <w:tcW w:w="19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1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81D41A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_Hlk191544363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327 937,8</w:t>
            </w:r>
            <w:bookmarkEnd w:id="21"/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widowControl/>
              <w:suppressAutoHyphens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к.б. 15 580,0</w:t>
            </w:r>
          </w:p>
          <w:p w:rsidR="00000000" w:rsidRDefault="004B2078">
            <w:pPr>
              <w:widowControl/>
              <w:suppressAutoHyphens w:val="0"/>
              <w:ind w:left="-57" w:right="-57"/>
              <w:jc w:val="center"/>
            </w:pPr>
          </w:p>
          <w:p w:rsidR="00000000" w:rsidRDefault="004B2078">
            <w:pPr>
              <w:widowControl/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312 357.8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57 653,1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78 411,8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75 832,5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4B207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Методика оценки эффективности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 Кореновский район № 1921 от 2 ноября 2023 года.</w:t>
      </w:r>
    </w:p>
    <w:p w:rsidR="00000000" w:rsidRDefault="004B2078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 о ходе ее реализации и об оценке эффективности.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ходом реализации муниципальной программы и контроль за ее выполнением осуществляет отдел культуры администрации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ниципального образования Кореновский район, который: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лиз отчетности, предоставляемой соисполнителями и участниками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её реализации (далее — доклад о ходе реализации муниципальной программы);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информационно-телекоммуникационной сети Интернет;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ленные  муниципальной программой.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районный центр народной культуры и досуга», который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ежеквартально до 20 числа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следующего за отчетным, отчет о ходе реализации мероприятий с указанием объема использованн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денежных средств, оценку эффективности и результативности реализации Подпрограммы.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сводную информацию о реализации программных мероприятий в установленные сроки.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Д.В. Мартыне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нко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ectPr w:rsidR="00000000">
          <w:headerReference w:type="even" r:id="rId29"/>
          <w:headerReference w:type="default" r:id="rId30"/>
          <w:headerReference w:type="first" r:id="rId31"/>
          <w:pgSz w:w="11906" w:h="16838"/>
          <w:pgMar w:top="1134" w:right="567" w:bottom="851" w:left="1701" w:header="720" w:footer="720" w:gutter="0"/>
          <w:cols w:space="720"/>
          <w:docGrid w:linePitch="240" w:charSpace="-6759"/>
        </w:sect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tbl>
      <w:tblPr>
        <w:tblW w:w="0" w:type="auto"/>
        <w:tblInd w:w="-1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5"/>
        <w:gridCol w:w="1277"/>
        <w:gridCol w:w="992"/>
        <w:gridCol w:w="1337"/>
        <w:gridCol w:w="1339"/>
        <w:gridCol w:w="1339"/>
        <w:gridCol w:w="1338"/>
        <w:gridCol w:w="1378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3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8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Кореновский район»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ний культуры МО Кореновский район;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4B2078">
      <w:pPr>
        <w:shd w:val="clear" w:color="auto" w:fill="FFFFFF"/>
      </w:pPr>
    </w:p>
    <w:p w:rsidR="00000000" w:rsidRDefault="004B207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Д.В. Мартыненко</w:t>
      </w: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11339"/>
        <w:gridCol w:w="3290"/>
      </w:tblGrid>
      <w:tr w:rsidR="00000000">
        <w:tc>
          <w:tcPr>
            <w:tcW w:w="11339" w:type="dxa"/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0" w:type="dxa"/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</w:tc>
      </w:tr>
    </w:tbl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3"/>
        <w:gridCol w:w="2002"/>
        <w:gridCol w:w="483"/>
        <w:gridCol w:w="1083"/>
        <w:gridCol w:w="1129"/>
        <w:gridCol w:w="187"/>
        <w:gridCol w:w="833"/>
        <w:gridCol w:w="961"/>
        <w:gridCol w:w="844"/>
        <w:gridCol w:w="23"/>
        <w:gridCol w:w="839"/>
        <w:gridCol w:w="786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инансирования,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ответственный за выполнение мероприятий и получатель субсидий (субвенция, иных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ных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и доступности муниципальных услуг в сфере культуры для всех категорий потребителей, приобщение жителей муниципального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разования Кореновский район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2" w:name="_3j2qqm3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ципального задания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«Кореновский районный центр народной культуры и досуга»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276 518,0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муниципальных услуг в сфере культуры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бразования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  <w:bookmarkStart w:id="23" w:name="_Hlk191981259"/>
            <w:bookmarkEnd w:id="23"/>
          </w:p>
        </w:tc>
      </w:tr>
      <w:tr w:rsidR="00000000">
        <w:trPr>
          <w:trHeight w:val="50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276 518,0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чники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района.</w:t>
            </w:r>
          </w:p>
        </w:tc>
      </w:tr>
      <w:tr w:rsidR="00000000">
        <w:trPr>
          <w:trHeight w:val="5216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краевых смотров-конкурсов, фестивалей:</w:t>
            </w:r>
          </w:p>
          <w:p w:rsidR="00000000" w:rsidRDefault="004B2078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песней»;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Смотр творческих коллективов на подтверждение (присвоение) званий «Народный самодеятельный коллектив», «Образцовый художественный колл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ектив»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713.6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808,4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117,9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450,0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участвующих в краевых смотрах- конкурсах (по сравнению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754,2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интеллектуальных, творческих способностей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овления одаренных детей школ искусств и участников детских творческих коллективов.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napToGrid w:val="0"/>
              <w:jc w:val="center"/>
            </w:pPr>
          </w:p>
          <w:p w:rsidR="00000000" w:rsidRDefault="004B207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4B207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napToGrid w:val="0"/>
              <w:jc w:val="center"/>
            </w:pPr>
          </w:p>
          <w:p w:rsidR="00000000" w:rsidRDefault="004B207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Увеличение доли детей, привлекаемых к участию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инициатив одаренных детей школ искусств и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1.4.1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ореновский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4" w:name="_1y810tw"/>
            <w:bookmarkEnd w:id="24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1.5.1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14 331.1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4 834.0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2025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тель средств-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331.1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4 834,0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 и проведение мероприятий по поддержке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в сельской местности</w:t>
            </w:r>
          </w:p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реновский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4B207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 Кореновский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район за счет притока квалифицированных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потенциала учреждений культуры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 условий для повышения качества услуг, предоставляемых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3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1.8.1.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материально-технической базы, технического оснащения,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изготовлению проектно-сметной документации МБУК МО «Кореновский районн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ый центр народной культуры и досуга»   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29 650,0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8 761,9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2 277,2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благоприятных условий для устойчивого развития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пального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(получатель средств-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14 070,0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8 181,9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2 277,2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3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детей, молодежи и взрослого населения предоставление возможн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4B207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по образовательной программе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4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районного центра народной культуры и досуга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разования Кореновский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4B2078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4B2078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4B2078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4B2078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2"/>
          <w:headerReference w:type="default" r:id="rId33"/>
          <w:headerReference w:type="first" r:id="rId34"/>
          <w:pgSz w:w="16838" w:h="11906" w:orient="landscape"/>
          <w:pgMar w:top="1693" w:right="1134" w:bottom="1134" w:left="1134" w:header="1134" w:footer="720" w:gutter="0"/>
          <w:pgNumType w:start="46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Д.В. Мартыненко</w:t>
      </w:r>
    </w:p>
    <w:p w:rsidR="00000000" w:rsidRDefault="004B207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4B2078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паспорту муниципальной программы</w:t>
      </w:r>
    </w:p>
    <w:p w:rsidR="00000000" w:rsidRDefault="004B2078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4B2078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4B2078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4B2078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4B207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599"/>
        <w:gridCol w:w="39"/>
      </w:tblGrid>
      <w:tr w:rsidR="00000000">
        <w:tc>
          <w:tcPr>
            <w:tcW w:w="9918" w:type="dxa"/>
            <w:gridSpan w:val="2"/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 муниципальной программы муниципального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Кореновский район 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годы»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9" w:type="dxa"/>
            <w:shd w:val="clear" w:color="auto" w:fill="auto"/>
          </w:tcPr>
          <w:p w:rsidR="00000000" w:rsidRDefault="004B207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расширение спектра муниципальных услуг в сфере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9 201,3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4B2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9 201,3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рублей,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4B2078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1 777,5 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1529,8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4B2078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 -  2 365,3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4B2078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-  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 образования Кореновский район</w:t>
            </w:r>
          </w:p>
        </w:tc>
      </w:tr>
    </w:tbl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5" w:name="4i7ojhp"/>
      <w:bookmarkEnd w:id="25"/>
    </w:p>
    <w:p w:rsidR="00000000" w:rsidRDefault="004B207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культурного потенциала района, поддержка народного творчества, музейного, библиотечного дела,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лодых дарований - являются ключевыми задачами муниципальной политики в сфере культуры.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района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учреждений культуры, в которых работают — 511 человек и которые организуют и проводят в течение года около 10 тысяч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культурно-массовых мероприятий, более 40 смотров-конкурсов и фестивалей.  Более 8,8 тысяч человек Кореновского района посещают 336 клубных формирования, из них — 224 формирования для детей до 14 лет. 31 творческий коллектив имеет почетное звание «народный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образцовый художественный коллектив».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общедоступных библиотек насчитывают более 398,3 тысячи экземпляров, процент охвата жителей Кореновского района библиотечным обслуживанием составляет 47,3 %, что значительно выше среднекраевого показателя (33,2%).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сохранилась динамика бюджетной поддержки культуры. Консолидированный бюджет в 2022 году составил 177 миллионов рублей, в том числе поселений — 134,2 миллионов рублей.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уровень заработной платы.</w:t>
      </w:r>
    </w:p>
    <w:p w:rsidR="00000000" w:rsidRDefault="004B207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лата работников культуры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4B2078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Кореновском районе - 36 учащихся школ искусств получают стипендии в размере 1 тысячи рублей ежеме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сячно из местного бюджета. Ежегодно количество стипендиатов увеличивается на 2 человека.</w:t>
      </w:r>
    </w:p>
    <w:p w:rsidR="00000000" w:rsidRDefault="004B207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района достойно представляют   Краснодарский край в международных, всероссийских, краевых фестивалях-конкурсах. Участники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естивалей отмечены 450 дипломами лауреатов.</w:t>
      </w:r>
    </w:p>
    <w:p w:rsidR="00000000" w:rsidRDefault="004B2078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 муниципального образования Кореновский район утвержден план мероприятий («дорожная карта»), изменения в отраслях социальной сферы муниципального образования Кореновский район, в соотв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етствие с которой уровень удовлетворенности населения муниципального образования Кореновский район качеством предоставления муниципальных услуг в сфере культуры должен составить 96,8 %.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культурных запросов и растущих потребностей различ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категорий населения.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 населения Кореновского района за счет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величения доступности культурного продукта, предоставляемого учреждениями культуры;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культуры;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результативности бюджетных расходов на оказание муниципальных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луг в сфере культуры.</w:t>
      </w:r>
    </w:p>
    <w:p w:rsidR="00000000" w:rsidRDefault="004B207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 - целевого метода, что обеспечит больший уров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4B207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обеспечение качес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твенного управления развитием муниципальных учреждений отрасли «культура» муниципального образования Кореновский район.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использования ресурсов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альных бюджетных учреждений культуры;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культуры.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4B2078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2.4.Целевые показатели подпрограммы увязаны с целевыми показателями, характеризующими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достижение целей и решение задач Подпрограммы.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ограммы приводится в табличной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подпрограммы «Отдельные мероприятия по реализации Программы».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1"/>
        <w:gridCol w:w="1277"/>
        <w:gridCol w:w="1983"/>
        <w:gridCol w:w="1049"/>
        <w:gridCol w:w="1047"/>
        <w:gridCol w:w="1049"/>
        <w:gridCol w:w="972"/>
        <w:gridCol w:w="990"/>
      </w:tblGrid>
      <w:tr w:rsidR="00000000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нсирования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реализации Программы»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9 201,3</w:t>
            </w:r>
          </w:p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4B2078">
      <w:pPr>
        <w:shd w:val="clear" w:color="auto" w:fill="FFFFFF"/>
        <w:jc w:val="center"/>
      </w:pPr>
    </w:p>
    <w:p w:rsidR="00000000" w:rsidRDefault="004B2078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4B2078">
      <w:pPr>
        <w:shd w:val="clear" w:color="auto" w:fill="FFFFFF"/>
        <w:jc w:val="center"/>
      </w:pPr>
    </w:p>
    <w:p w:rsidR="00000000" w:rsidRDefault="004B207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4B2078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оценки эффективности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и контроль за ее выполнением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муниципальной программы, её согласование с соисполнителями, участниками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организует реализацию муниципальной программы,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координацию деятельности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егодно проводит оценку эффективности реализации  муниципальной программы;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 об объемах и источниках финансирования программы в разрезе мероприятий. </w:t>
      </w:r>
    </w:p>
    <w:p w:rsidR="00000000" w:rsidRDefault="004B207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и электронных носителях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отдел культуры администрации муниципального образования Кореновский район, который представляет в управление экономики администрации муниципального образования Кореновский   район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нформацию об исполнении мероприятий подпрограммы в следующие сроки: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срок до 10 февраля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4B207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Д.В. Мартыненко</w:t>
      </w:r>
    </w:p>
    <w:p w:rsidR="00000000" w:rsidRDefault="004B2078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5"/>
          <w:headerReference w:type="default" r:id="rId36"/>
          <w:headerReference w:type="first" r:id="rId37"/>
          <w:pgSz w:w="11906" w:h="16838"/>
          <w:pgMar w:top="1191" w:right="1134" w:bottom="1134" w:left="1693" w:header="1134" w:footer="720" w:gutter="0"/>
          <w:pgNumType w:start="53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</w:p>
    <w:p w:rsidR="00000000" w:rsidRDefault="004B2078">
      <w:pPr>
        <w:pageBreakBefore/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 муниципального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 Кореновский район «Развитие культуры на 2022-2026 годы»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1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1"/>
        <w:gridCol w:w="5679"/>
        <w:gridCol w:w="1342"/>
        <w:gridCol w:w="1079"/>
        <w:gridCol w:w="1227"/>
        <w:gridCol w:w="1227"/>
        <w:gridCol w:w="1226"/>
        <w:gridCol w:w="1227"/>
        <w:gridCol w:w="1255"/>
      </w:tblGrid>
      <w:tr w:rsidR="00000000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тия по реализации Программы»</w:t>
            </w:r>
          </w:p>
        </w:tc>
      </w:tr>
      <w:tr w:rsidR="0000000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4B2078">
      <w:pPr>
        <w:shd w:val="clear" w:color="auto" w:fill="FFFFFF"/>
      </w:pPr>
    </w:p>
    <w:p w:rsidR="00000000" w:rsidRDefault="004B2078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4B207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Д.В. Мартыненко</w:t>
      </w: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B207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РОПРИЯТИЙ ПОДПРОГРАММЫ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«Отдельные мероприятия по реализации Программы» 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 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4B20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5"/>
        <w:gridCol w:w="1946"/>
        <w:gridCol w:w="567"/>
        <w:gridCol w:w="1581"/>
        <w:gridCol w:w="971"/>
        <w:gridCol w:w="907"/>
        <w:gridCol w:w="908"/>
        <w:gridCol w:w="907"/>
        <w:gridCol w:w="907"/>
        <w:gridCol w:w="908"/>
        <w:gridCol w:w="979"/>
        <w:gridCol w:w="1753"/>
        <w:gridCol w:w="2212"/>
      </w:tblGrid>
      <w:tr w:rsidR="00000000">
        <w:trPr>
          <w:cantSplit/>
          <w:trHeight w:val="118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(тыс.руб.)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Муниципальный заказчик мероприятия, ответственный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и расширение спектра муниципальных услуг в сфере культуры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район;</w:t>
            </w:r>
          </w:p>
        </w:tc>
      </w:tr>
      <w:tr w:rsidR="00000000">
        <w:trPr>
          <w:trHeight w:val="75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4B207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 услуг в сфере культуры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 получатель средств- отдел культуры администрации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4B207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4B207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4B207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4B207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 отдела культуры</w:t>
      </w:r>
      <w:r>
        <w:rPr>
          <w:color w:val="000000"/>
        </w:rPr>
        <w:t xml:space="preserve"> </w:t>
      </w:r>
    </w:p>
    <w:p w:rsidR="00000000" w:rsidRDefault="004B207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4B2078">
      <w:pPr>
        <w:widowControl/>
        <w:shd w:val="clear" w:color="auto" w:fill="FFFFFF"/>
        <w:sectPr w:rsidR="00000000">
          <w:headerReference w:type="even" r:id="rId38"/>
          <w:headerReference w:type="default" r:id="rId39"/>
          <w:headerReference w:type="first" r:id="rId40"/>
          <w:pgSz w:w="16838" w:h="11906" w:orient="landscape"/>
          <w:pgMar w:top="1693" w:right="1134" w:bottom="1134" w:left="1134" w:header="1134" w:footer="720" w:gutter="0"/>
          <w:pgNumType w:start="59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Д.В. Мартыненко</w:t>
      </w:r>
    </w:p>
    <w:p w:rsidR="004B2078" w:rsidRDefault="004B2078"/>
    <w:sectPr w:rsidR="004B2078">
      <w:headerReference w:type="even" r:id="rId41"/>
      <w:headerReference w:type="default" r:id="rId42"/>
      <w:headerReference w:type="first" r:id="rId43"/>
      <w:pgSz w:w="16838" w:h="11906" w:orient="landscape"/>
      <w:pgMar w:top="1701" w:right="1134" w:bottom="850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207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B20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altName w:val="Arial"/>
    <w:charset w:val="01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2078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4B207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  <w:p w:rsidR="00000000" w:rsidRDefault="004B2078">
    <w:pPr>
      <w:pStyle w:val="af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28</w:t>
    </w:r>
    <w:r>
      <w:fldChar w:fldCharType="end"/>
    </w:r>
  </w:p>
  <w:p w:rsidR="00000000" w:rsidRDefault="004B2078">
    <w:pPr>
      <w:pStyle w:val="af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28</w:t>
    </w:r>
    <w:r>
      <w:fldChar w:fldCharType="end"/>
    </w:r>
  </w:p>
  <w:p w:rsidR="00000000" w:rsidRDefault="004B2078">
    <w:pPr>
      <w:pStyle w:val="af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  <w:p w:rsidR="00000000" w:rsidRDefault="004B2078">
    <w:pPr>
      <w:pStyle w:val="af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  <w:p w:rsidR="00000000" w:rsidRDefault="004B2078">
    <w:pPr>
      <w:pStyle w:val="af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  <w:p w:rsidR="00000000" w:rsidRDefault="004B2078">
    <w:pPr>
      <w:pStyle w:val="af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  <w:p w:rsidR="00000000" w:rsidRDefault="004B2078">
    <w:pPr>
      <w:pStyle w:val="af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/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</w:p>
  <w:p w:rsidR="00000000" w:rsidRDefault="004B2078">
    <w:pPr>
      <w:pStyle w:val="af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</w:p>
  <w:p w:rsidR="00000000" w:rsidRDefault="004B2078">
    <w:pPr>
      <w:pStyle w:val="af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/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52</w:t>
    </w:r>
    <w:r>
      <w:fldChar w:fldCharType="end"/>
    </w:r>
  </w:p>
  <w:p w:rsidR="00000000" w:rsidRDefault="004B2078">
    <w:pPr>
      <w:pStyle w:val="af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52</w:t>
    </w:r>
    <w:r>
      <w:fldChar w:fldCharType="end"/>
    </w:r>
  </w:p>
  <w:p w:rsidR="00000000" w:rsidRDefault="004B2078">
    <w:pPr>
      <w:pStyle w:val="af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58</w:t>
    </w:r>
    <w:r>
      <w:fldChar w:fldCharType="end"/>
    </w:r>
  </w:p>
  <w:p w:rsidR="00000000" w:rsidRDefault="004B207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58</w:t>
    </w:r>
    <w:r>
      <w:fldChar w:fldCharType="end"/>
    </w:r>
  </w:p>
  <w:p w:rsidR="00000000" w:rsidRDefault="004B2078">
    <w:pPr>
      <w:pStyle w:val="af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60</w:t>
    </w:r>
    <w:r>
      <w:fldChar w:fldCharType="end"/>
    </w:r>
  </w:p>
  <w:p w:rsidR="00000000" w:rsidRDefault="004B2078">
    <w:pPr>
      <w:pStyle w:val="af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60</w:t>
    </w:r>
    <w:r>
      <w:fldChar w:fldCharType="end"/>
    </w:r>
  </w:p>
  <w:p w:rsidR="00000000" w:rsidRDefault="004B2078">
    <w:pPr>
      <w:pStyle w:val="af"/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000000" w:rsidRDefault="004B2078">
    <w:pPr>
      <w:pStyle w:val="af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  <w:p w:rsidR="00000000" w:rsidRDefault="004B2078">
    <w:pPr>
      <w:pStyle w:val="af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207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078"/>
    <w:rsid w:val="004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7C249FD-B71F-4D0D-9590-EA98731A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0"/>
    <w:next w:val="8"/>
    <w:qFormat/>
    <w:pPr>
      <w:tabs>
        <w:tab w:val="left" w:pos="0"/>
      </w:tabs>
      <w:ind w:left="720" w:hanging="360"/>
      <w:outlineLvl w:val="0"/>
    </w:pPr>
    <w:rPr>
      <w:lang/>
    </w:rPr>
  </w:style>
  <w:style w:type="paragraph" w:styleId="2">
    <w:name w:val="heading 2"/>
    <w:basedOn w:val="60"/>
    <w:next w:val="8"/>
    <w:qFormat/>
    <w:pPr>
      <w:numPr>
        <w:ilvl w:val="1"/>
        <w:numId w:val="1"/>
      </w:numPr>
      <w:outlineLvl w:val="1"/>
    </w:pPr>
    <w:rPr>
      <w:lang/>
    </w:rPr>
  </w:style>
  <w:style w:type="paragraph" w:styleId="3">
    <w:name w:val="heading 3"/>
    <w:basedOn w:val="60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/>
    </w:rPr>
  </w:style>
  <w:style w:type="paragraph" w:styleId="4">
    <w:name w:val="heading 4"/>
    <w:basedOn w:val="60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/>
    </w:rPr>
  </w:style>
  <w:style w:type="paragraph" w:styleId="5">
    <w:name w:val="heading 5"/>
    <w:basedOn w:val="60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/>
    </w:rPr>
  </w:style>
  <w:style w:type="paragraph" w:styleId="6">
    <w:name w:val="heading 6"/>
    <w:basedOn w:val="60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10">
    <w:name w:val="Заголовок 1 Знак"/>
    <w:basedOn w:val="DefaultParagraphFont"/>
    <w:rPr>
      <w:rFonts w:ascii="Liberation Serif" w:eastAsia="SimSun" w:hAnsi="Liberation Serif" w:cs="Lucida Sans"/>
      <w:i/>
      <w:iCs/>
      <w:sz w:val="24"/>
      <w:szCs w:val="24"/>
      <w:lang w:eastAsia="zh-CN" w:bidi="hi-IN"/>
    </w:rPr>
  </w:style>
  <w:style w:type="character" w:customStyle="1" w:styleId="20">
    <w:name w:val="Заголовок 2 Знак"/>
    <w:basedOn w:val="DefaultParagraphFont"/>
    <w:rPr>
      <w:rFonts w:ascii="Liberation Serif" w:eastAsia="SimSun" w:hAnsi="Liberation Serif" w:cs="Lucida Sans"/>
      <w:i/>
      <w:iCs/>
      <w:sz w:val="24"/>
      <w:szCs w:val="24"/>
      <w:lang w:eastAsia="zh-CN" w:bidi="hi-IN"/>
    </w:rPr>
  </w:style>
  <w:style w:type="character" w:customStyle="1" w:styleId="30">
    <w:name w:val="Заголовок 3 Знак"/>
    <w:basedOn w:val="DefaultParagraphFont"/>
    <w:rPr>
      <w:rFonts w:ascii="Liberation Serif" w:eastAsia="SimSun" w:hAnsi="Liberation Serif" w:cs="Lucida Sans"/>
      <w:b/>
      <w:i/>
      <w:iCs/>
      <w:szCs w:val="28"/>
      <w:lang w:eastAsia="zh-CN" w:bidi="hi-IN"/>
    </w:rPr>
  </w:style>
  <w:style w:type="character" w:customStyle="1" w:styleId="40">
    <w:name w:val="Заголовок 4 Знак"/>
    <w:basedOn w:val="DefaultParagraphFont"/>
    <w:rPr>
      <w:rFonts w:ascii="Liberation Serif" w:eastAsia="SimSun" w:hAnsi="Liberation Serif" w:cs="Lucida Sans"/>
      <w:b/>
      <w:i/>
      <w:iCs/>
      <w:sz w:val="24"/>
      <w:szCs w:val="24"/>
      <w:lang w:eastAsia="zh-CN" w:bidi="hi-IN"/>
    </w:rPr>
  </w:style>
  <w:style w:type="character" w:customStyle="1" w:styleId="50">
    <w:name w:val="Заголовок 5 Знак"/>
    <w:basedOn w:val="DefaultParagraphFont"/>
    <w:rPr>
      <w:rFonts w:ascii="Liberation Serif" w:eastAsia="SimSun" w:hAnsi="Liberation Serif" w:cs="Lucida Sans"/>
      <w:b/>
      <w:i/>
      <w:iCs/>
      <w:sz w:val="20"/>
      <w:szCs w:val="20"/>
      <w:lang w:eastAsia="zh-CN" w:bidi="hi-IN"/>
    </w:rPr>
  </w:style>
  <w:style w:type="character" w:customStyle="1" w:styleId="61">
    <w:name w:val="Заголовок 6 Знак"/>
    <w:basedOn w:val="DefaultParagraphFont"/>
    <w:rPr>
      <w:rFonts w:ascii="Liberation Serif" w:eastAsia="SimSun" w:hAnsi="Liberation Serif" w:cs="Lucida Sans"/>
      <w:b/>
      <w:i/>
      <w:iCs/>
      <w:sz w:val="20"/>
      <w:szCs w:val="20"/>
      <w:lang w:eastAsia="zh-CN" w:bidi="hi-IN"/>
    </w:rPr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lang w:val="ru-RU" w:bidi="ar-SA"/>
    </w:rPr>
  </w:style>
  <w:style w:type="character" w:customStyle="1" w:styleId="WW8Num7z0">
    <w:name w:val="WW8Num7z0"/>
    <w:rPr>
      <w:rFonts w:eastAsia="Times New Roman"/>
      <w:color w:val="000000"/>
    </w:rPr>
  </w:style>
  <w:style w:type="character" w:customStyle="1" w:styleId="WW8Num8z0">
    <w:name w:val="WW8Num8z0"/>
    <w:rPr>
      <w:rFonts w:eastAsia="Times New Roman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w w:val="100"/>
      <w:lang w:val="ru-RU" w:bidi="ar-SA"/>
    </w:rPr>
  </w:style>
  <w:style w:type="character" w:customStyle="1" w:styleId="WW8Num9z1">
    <w:name w:val="WW8Num9z1"/>
    <w:rPr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5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6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12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ListLabel1">
    <w:name w:val="ListLabel 1"/>
    <w:rPr>
      <w:rFonts w:ascii="Times New Roman" w:hAnsi="Times New Roman" w:cs="Wingdings"/>
      <w:b/>
      <w:sz w:val="36"/>
    </w:rPr>
  </w:style>
  <w:style w:type="character" w:customStyle="1" w:styleId="ListLabel2">
    <w:name w:val="ListLabel 2"/>
    <w:rPr>
      <w:rFonts w:ascii="Times New Roman" w:hAnsi="Times New Roman" w:cs="Wingdings"/>
      <w:b/>
      <w:sz w:val="36"/>
    </w:rPr>
  </w:style>
  <w:style w:type="character" w:customStyle="1" w:styleId="ab">
    <w:name w:val="Символ нумерации"/>
  </w:style>
  <w:style w:type="character" w:customStyle="1" w:styleId="ListLabel3">
    <w:name w:val="ListLabel 3"/>
    <w:rPr>
      <w:rFonts w:cs="Wingdings"/>
      <w:sz w:val="28"/>
      <w:szCs w:val="28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cs="Wingdings"/>
      <w:sz w:val="28"/>
      <w:szCs w:val="28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cs="Wingdings"/>
      <w:sz w:val="28"/>
      <w:szCs w:val="28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cs="Wingdings"/>
      <w:sz w:val="28"/>
      <w:szCs w:val="28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  <w:rPr>
      <w:rFonts w:cs="Wingdings"/>
      <w:sz w:val="28"/>
      <w:szCs w:val="28"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Wingdings"/>
      <w:sz w:val="28"/>
      <w:szCs w:val="28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  <w:rPr>
      <w:rFonts w:cs="Wingdings"/>
      <w:sz w:val="28"/>
      <w:szCs w:val="28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cs="Wingdings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  <w:rPr>
      <w:rFonts w:cs="Wingdings"/>
      <w:sz w:val="28"/>
      <w:szCs w:val="28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  <w:rPr>
      <w:rFonts w:cs="Wingdings"/>
      <w:sz w:val="28"/>
      <w:szCs w:val="28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cs="Wingdings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rFonts w:cs="Wingdings"/>
      <w:sz w:val="28"/>
      <w:szCs w:val="28"/>
    </w:rPr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  <w:rPr>
      <w:rFonts w:cs="Wingdings"/>
      <w:sz w:val="28"/>
      <w:szCs w:val="28"/>
    </w:rPr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  <w:rPr>
      <w:rFonts w:cs="Wingdings"/>
      <w:sz w:val="28"/>
      <w:szCs w:val="28"/>
    </w:rPr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Wingdings"/>
      <w:sz w:val="28"/>
      <w:szCs w:val="28"/>
    </w:rPr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14">
    <w:name w:val="Основной текст Знак1"/>
    <w:basedOn w:val="DefaultParagraphFont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15">
    <w:name w:val="Подзаголовок Знак1"/>
    <w:basedOn w:val="DefaultParagraphFont"/>
    <w:rPr>
      <w:rFonts w:ascii="Georgia" w:eastAsia="Georgia" w:hAnsi="Georgia" w:cs="Georgia"/>
      <w:i/>
      <w:iCs/>
      <w:color w:val="666666"/>
      <w:sz w:val="48"/>
      <w:szCs w:val="48"/>
      <w:lang w:eastAsia="zh-CN" w:bidi="hi-IN"/>
    </w:rPr>
  </w:style>
  <w:style w:type="character" w:customStyle="1" w:styleId="23">
    <w:name w:val="Текст выноски Знак2"/>
    <w:basedOn w:val="DefaultParagraphFont"/>
    <w:rPr>
      <w:rFonts w:ascii="Segoe UI" w:eastAsia="SimSun" w:hAnsi="Segoe UI" w:cs="Segoe UI"/>
      <w:sz w:val="18"/>
      <w:szCs w:val="16"/>
      <w:lang w:eastAsia="zh-CN" w:bidi="hi-IN"/>
    </w:rPr>
  </w:style>
  <w:style w:type="character" w:customStyle="1" w:styleId="16">
    <w:name w:val="Текст примечания Знак1"/>
    <w:basedOn w:val="DefaultParagraphFont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customStyle="1" w:styleId="17">
    <w:name w:val="Тема примечания Знак1"/>
    <w:basedOn w:val="16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character" w:customStyle="1" w:styleId="ListLabel138">
    <w:name w:val="ListLabel 138"/>
  </w:style>
  <w:style w:type="character" w:customStyle="1" w:styleId="ListLabel139">
    <w:name w:val="ListLabel 139"/>
    <w:rPr>
      <w:rFonts w:cs="Wingdings"/>
      <w:color w:val="00000A"/>
      <w:sz w:val="28"/>
      <w:szCs w:val="28"/>
    </w:rPr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</w:style>
  <w:style w:type="character" w:customStyle="1" w:styleId="ListLabel150">
    <w:name w:val="ListLabel 150"/>
    <w:rPr>
      <w:b w:val="0"/>
      <w:bCs w:val="0"/>
    </w:rPr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paragraph" w:customStyle="1" w:styleId="24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next w:val="8"/>
    <w:pPr>
      <w:spacing w:after="140" w:line="288" w:lineRule="auto"/>
    </w:pPr>
    <w:rPr>
      <w:lang/>
    </w:rPr>
  </w:style>
  <w:style w:type="paragraph" w:styleId="ad">
    <w:name w:val="List"/>
    <w:basedOn w:val="8"/>
    <w:next w:val="81"/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0">
    <w:name w:val="Указатель11"/>
    <w:basedOn w:val="a"/>
    <w:pPr>
      <w:suppressLineNumbers/>
    </w:pPr>
  </w:style>
  <w:style w:type="paragraph" w:customStyle="1" w:styleId="HeaderandFooter">
    <w:name w:val="Header and Footer"/>
    <w:basedOn w:val="a"/>
  </w:style>
  <w:style w:type="paragraph" w:styleId="af">
    <w:name w:val="header"/>
    <w:basedOn w:val="a"/>
    <w:next w:val="Standard"/>
    <w:rPr>
      <w:lang/>
    </w:rPr>
  </w:style>
  <w:style w:type="paragraph" w:customStyle="1" w:styleId="Standard">
    <w:name w:val="Standard"/>
    <w:next w:val="af0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18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0">
    <w:name w:val="Указатель10"/>
    <w:basedOn w:val="a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0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5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6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9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1"/>
    <w:pPr>
      <w:suppressLineNumbers/>
    </w:pPr>
    <w:rPr>
      <w:rFonts w:cs="Lucida Sans"/>
    </w:rPr>
  </w:style>
  <w:style w:type="paragraph" w:customStyle="1" w:styleId="25">
    <w:name w:val="Название объекта2"/>
    <w:basedOn w:val="60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6">
    <w:name w:val="Указатель2"/>
    <w:basedOn w:val="a"/>
    <w:next w:val="af"/>
    <w:pPr>
      <w:suppressLineNumbers/>
    </w:pPr>
  </w:style>
  <w:style w:type="paragraph" w:customStyle="1" w:styleId="19">
    <w:name w:val="Название объекта1"/>
    <w:basedOn w:val="a"/>
    <w:next w:val="af0"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"/>
    <w:next w:val="af2"/>
    <w:pPr>
      <w:suppressLineNumbers/>
    </w:pPr>
  </w:style>
  <w:style w:type="paragraph" w:styleId="af1">
    <w:name w:val="Subtitle"/>
    <w:basedOn w:val="60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/>
    </w:rPr>
  </w:style>
  <w:style w:type="paragraph" w:customStyle="1" w:styleId="af3">
    <w:name w:val="Верхний и нижний колонтитулы"/>
    <w:basedOn w:val="a"/>
    <w:next w:val="BalloonText"/>
    <w:pPr>
      <w:suppressLineNumbers/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Содержимое таблицы"/>
    <w:basedOn w:val="a"/>
    <w:next w:val="NoSpacing"/>
    <w:pPr>
      <w:suppressLineNumbers/>
    </w:pPr>
  </w:style>
  <w:style w:type="paragraph" w:customStyle="1" w:styleId="NoSpacing">
    <w:name w:val="No Spacing"/>
    <w:next w:val="af2"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5">
    <w:name w:val="Заголовок таблицы"/>
    <w:basedOn w:val="NoSpacing"/>
    <w:next w:val="21"/>
    <w:pPr>
      <w:suppressLineNumbers/>
      <w:jc w:val="center"/>
    </w:pPr>
    <w:rPr>
      <w:b/>
      <w:bCs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6"/>
      <w:lang/>
    </w:rPr>
  </w:style>
  <w:style w:type="paragraph" w:styleId="af6">
    <w:name w:val="Body Text Indent"/>
    <w:basedOn w:val="a"/>
    <w:pPr>
      <w:snapToGrid w:val="0"/>
    </w:pPr>
    <w:rPr>
      <w:sz w:val="28"/>
    </w:rPr>
  </w:style>
  <w:style w:type="paragraph" w:customStyle="1" w:styleId="21">
    <w:name w:val="Заголовок 21"/>
    <w:basedOn w:val="Standard"/>
    <w:next w:val="Standard"/>
    <w:pPr>
      <w:keepNext/>
      <w:numPr>
        <w:numId w:val="2"/>
      </w:numPr>
      <w:jc w:val="center"/>
    </w:pPr>
    <w:rPr>
      <w:b/>
    </w:rPr>
  </w:style>
  <w:style w:type="paragraph" w:customStyle="1" w:styleId="1b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paragraph" w:customStyle="1" w:styleId="1c">
    <w:name w:val="Текст примечания1"/>
    <w:basedOn w:val="a"/>
    <w:rPr>
      <w:sz w:val="20"/>
      <w:szCs w:val="18"/>
      <w:lang/>
    </w:rPr>
  </w:style>
  <w:style w:type="paragraph" w:styleId="af7">
    <w:name w:val="annotation text"/>
    <w:basedOn w:val="a"/>
    <w:rPr>
      <w:sz w:val="20"/>
      <w:szCs w:val="18"/>
    </w:rPr>
  </w:style>
  <w:style w:type="paragraph" w:customStyle="1" w:styleId="annotationsubject">
    <w:name w:val="annotation subject"/>
    <w:basedOn w:val="1c"/>
    <w:next w:val="1c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17744</Words>
  <Characters>101145</Characters>
  <Application>Microsoft Office Word</Application>
  <DocSecurity>0</DocSecurity>
  <Lines>842</Lines>
  <Paragraphs>237</Paragraphs>
  <ScaleCrop>false</ScaleCrop>
  <Company>SPecialiST RePack</Company>
  <LinksUpToDate>false</LinksUpToDate>
  <CharactersWithSpaces>118652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user</cp:lastModifiedBy>
  <cp:revision>2</cp:revision>
  <cp:lastPrinted>2025-04-03T09:59:00Z</cp:lastPrinted>
  <dcterms:created xsi:type="dcterms:W3CDTF">2025-04-08T09:32:00Z</dcterms:created>
  <dcterms:modified xsi:type="dcterms:W3CDTF">2025-04-08T09:32:00Z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