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7094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63f" cropbottom="-63f" cropleft="-78f" cropright="-78f"/>
          </v:shape>
        </w:pict>
      </w:r>
    </w:p>
    <w:p w:rsidR="00000000" w:rsidRDefault="00247094">
      <w:pPr>
        <w:jc w:val="center"/>
        <w:rPr>
          <w:lang/>
        </w:rPr>
      </w:pPr>
    </w:p>
    <w:p w:rsidR="00000000" w:rsidRDefault="00247094">
      <w:pPr>
        <w:pStyle w:val="2"/>
        <w:widowControl/>
        <w:tabs>
          <w:tab w:val="left" w:pos="0"/>
        </w:tabs>
        <w:ind w:left="432" w:hanging="432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47094">
      <w:pPr>
        <w:pStyle w:val="2"/>
        <w:widowControl/>
        <w:numPr>
          <w:ilvl w:val="0"/>
          <w:numId w:val="0"/>
        </w:numPr>
        <w:tabs>
          <w:tab w:val="left" w:pos="288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247094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left="1440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247094">
      <w:pPr>
        <w:spacing w:line="360" w:lineRule="auto"/>
        <w:jc w:val="center"/>
        <w:rPr>
          <w:sz w:val="24"/>
          <w:szCs w:val="24"/>
          <w:lang/>
        </w:rPr>
      </w:pPr>
      <w:r>
        <w:rPr>
          <w:b/>
          <w:sz w:val="24"/>
        </w:rPr>
        <w:t>от 24.04.2025                                                                                                                       № 171-р</w:t>
      </w:r>
    </w:p>
    <w:p w:rsidR="00000000" w:rsidRDefault="00247094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247094">
      <w:pPr>
        <w:jc w:val="center"/>
        <w:rPr>
          <w:sz w:val="24"/>
          <w:szCs w:val="24"/>
          <w:lang/>
        </w:rPr>
      </w:pPr>
    </w:p>
    <w:p w:rsidR="00000000" w:rsidRDefault="00247094">
      <w:pPr>
        <w:jc w:val="center"/>
        <w:rPr>
          <w:sz w:val="24"/>
          <w:szCs w:val="24"/>
          <w:lang/>
        </w:rPr>
      </w:pPr>
    </w:p>
    <w:p w:rsidR="00000000" w:rsidRDefault="00247094">
      <w:pPr>
        <w:ind w:left="-225" w:firstLine="75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проведении конкурса</w:t>
      </w:r>
      <w:r>
        <w:rPr>
          <w:b/>
          <w:bCs/>
          <w:sz w:val="28"/>
          <w:szCs w:val="28"/>
        </w:rPr>
        <w:t xml:space="preserve"> «Смотр строя и песни» </w:t>
      </w:r>
    </w:p>
    <w:p w:rsidR="00000000" w:rsidRDefault="00247094">
      <w:pPr>
        <w:ind w:left="-225" w:firstLine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среди обучающихся 2-4 классов общеобразовательных учреждений </w:t>
      </w:r>
    </w:p>
    <w:p w:rsidR="00000000" w:rsidRDefault="00247094">
      <w:pPr>
        <w:ind w:left="-225" w:firstLine="7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муниципальном образовании Кореновский муниципальный район Краснодарского края</w:t>
      </w:r>
    </w:p>
    <w:p w:rsidR="00000000" w:rsidRDefault="00247094">
      <w:pPr>
        <w:ind w:left="-225" w:firstLine="75"/>
        <w:jc w:val="center"/>
        <w:rPr>
          <w:sz w:val="28"/>
          <w:szCs w:val="28"/>
        </w:rPr>
      </w:pP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военно-патриотического воспитания обучающихся,  формирования у учащихся начальных</w:t>
      </w:r>
      <w:r>
        <w:rPr>
          <w:sz w:val="28"/>
          <w:szCs w:val="28"/>
        </w:rPr>
        <w:t xml:space="preserve"> классов высокой социальной активности и патриотизма, верности своему Отечеству, готовности к защите своей Родины: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Подготовить и провести </w:t>
      </w:r>
      <w:r>
        <w:rPr>
          <w:bCs/>
          <w:sz w:val="28"/>
          <w:szCs w:val="28"/>
        </w:rPr>
        <w:t>конкурс «Смотр строя и песни» среди обучающихся 2-4 классов общеобразовательных учреждений 5 мая</w:t>
      </w:r>
      <w:r>
        <w:rPr>
          <w:sz w:val="28"/>
          <w:szCs w:val="28"/>
        </w:rPr>
        <w:t xml:space="preserve"> 2025 года в 09.00 </w:t>
      </w:r>
      <w:r>
        <w:rPr>
          <w:sz w:val="28"/>
          <w:szCs w:val="28"/>
        </w:rPr>
        <w:t xml:space="preserve">час </w:t>
      </w:r>
      <w:r>
        <w:rPr>
          <w:color w:val="000000"/>
          <w:sz w:val="28"/>
          <w:szCs w:val="28"/>
        </w:rPr>
        <w:t xml:space="preserve">на территории муниципального </w:t>
      </w:r>
      <w:r>
        <w:rPr>
          <w:sz w:val="28"/>
          <w:szCs w:val="28"/>
          <w:lang w:eastAsia="zh-CN"/>
        </w:rPr>
        <w:t>автономного некоммерческого общеобразовательного учреждения средней общеобразовательной школы № 3 имени Героя России Р.М.Хабибуллина</w:t>
      </w:r>
      <w:r>
        <w:rPr>
          <w:sz w:val="28"/>
          <w:szCs w:val="28"/>
        </w:rPr>
        <w:t xml:space="preserve"> муниципального образования Кореновский район по адресу: г. Кореновск, ул. Матросова, 11 (д</w:t>
      </w:r>
      <w:r>
        <w:rPr>
          <w:sz w:val="28"/>
          <w:szCs w:val="28"/>
        </w:rPr>
        <w:t>алее – Конкурс).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Утвердить: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Положение о проведении Конкурса (приложение).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Управлению образования администрации муниципального образования Кореновский муниципальный район Краснодарского края (Батог) проинформировать общеобразовательные учреждения</w:t>
      </w:r>
      <w:r>
        <w:rPr>
          <w:sz w:val="28"/>
          <w:szCs w:val="28"/>
        </w:rPr>
        <w:t xml:space="preserve"> о Конкурсе, обеспечить формирование и участие одной команды от общеобразовательных учреждений района, прошедших отбор для участия в Конкурсе.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Муниципальному автономному некоммерческому учреждению дополнительного образования «Дом художественного творчес</w:t>
      </w:r>
      <w:r>
        <w:rPr>
          <w:sz w:val="28"/>
          <w:szCs w:val="28"/>
        </w:rPr>
        <w:t>тва детей» муниципального образования Кореновский район (Мищенко) обеспечить звукотехническое оснащение проведения мероприятия.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Муниципальному казенному учреждению комплексного социального обслуживания подростков и молодежи «Молодежный центр» муниципаль</w:t>
      </w:r>
      <w:r>
        <w:rPr>
          <w:sz w:val="28"/>
          <w:szCs w:val="28"/>
        </w:rPr>
        <w:t xml:space="preserve">ного образования Кореновский муниципальный район Краснодарского края (Глебова) обеспечить подготовку, организацию, координацию действий всех ответственных лиц в процессе проведения мероприятия. 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Рекомендовать: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 Начальнику отдела министерства внутрен</w:t>
      </w:r>
      <w:r>
        <w:rPr>
          <w:sz w:val="28"/>
          <w:szCs w:val="28"/>
        </w:rPr>
        <w:t xml:space="preserve">них дел России по Кореновскому району Толокнову Г.А. обеспечить безопасность участников мероприятия на территории </w:t>
      </w:r>
      <w:r>
        <w:rPr>
          <w:color w:val="000000"/>
          <w:sz w:val="28"/>
          <w:szCs w:val="28"/>
        </w:rPr>
        <w:t xml:space="preserve">муниципального </w:t>
      </w:r>
      <w:r>
        <w:rPr>
          <w:sz w:val="28"/>
          <w:szCs w:val="28"/>
          <w:lang w:eastAsia="zh-CN"/>
        </w:rPr>
        <w:t>автономного некоммерческого общеобразовательного учреждения средней общеобразовательной школы № 3 имени Героя России Р.М.Хабибу</w:t>
      </w:r>
      <w:r>
        <w:rPr>
          <w:sz w:val="28"/>
          <w:szCs w:val="28"/>
          <w:lang w:eastAsia="zh-CN"/>
        </w:rPr>
        <w:t>ллина</w:t>
      </w:r>
      <w:r>
        <w:rPr>
          <w:sz w:val="28"/>
          <w:szCs w:val="28"/>
        </w:rPr>
        <w:t xml:space="preserve"> во время проведения мероприятия.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Главному врачу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Черченко А.В. обеспечить дежурство медицинского р</w:t>
      </w:r>
      <w:r>
        <w:rPr>
          <w:sz w:val="28"/>
          <w:szCs w:val="28"/>
        </w:rPr>
        <w:t xml:space="preserve">аботника на территории </w:t>
      </w:r>
      <w:r>
        <w:rPr>
          <w:color w:val="000000"/>
          <w:sz w:val="28"/>
          <w:szCs w:val="28"/>
        </w:rPr>
        <w:t xml:space="preserve">муниципального </w:t>
      </w:r>
      <w:r>
        <w:rPr>
          <w:sz w:val="28"/>
          <w:szCs w:val="28"/>
          <w:lang w:eastAsia="zh-CN"/>
        </w:rPr>
        <w:t>автономного некоммерческого общеобразовательного учреждения средней общеобразовательной школы № 3 имени Героя России Р.М.Хабибуллина</w:t>
      </w:r>
      <w:r>
        <w:rPr>
          <w:sz w:val="28"/>
          <w:szCs w:val="28"/>
        </w:rPr>
        <w:t xml:space="preserve"> во время проведения мероприятия.</w:t>
      </w:r>
    </w:p>
    <w:p w:rsidR="00000000" w:rsidRDefault="00247094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6.3. Кореновской районной организации Краснодарской </w:t>
      </w:r>
      <w:r>
        <w:rPr>
          <w:sz w:val="28"/>
          <w:szCs w:val="28"/>
        </w:rPr>
        <w:t xml:space="preserve">краевой общественной организации ветеранов (пенсионеров, инвалидов) войны, труда, Вооруженных сил и правоохранительных органов (Палиев) </w:t>
      </w:r>
      <w:r>
        <w:rPr>
          <w:color w:val="000000"/>
          <w:sz w:val="28"/>
          <w:szCs w:val="28"/>
          <w:lang w:eastAsia="ar-SA"/>
        </w:rPr>
        <w:t>обеспечить участие руководителей ветеранских общественных организаций районного совета ветеранов в мероприятии.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6.4. Ата</w:t>
      </w:r>
      <w:r>
        <w:rPr>
          <w:color w:val="000000"/>
          <w:sz w:val="28"/>
          <w:szCs w:val="28"/>
          <w:lang w:eastAsia="ar-SA"/>
        </w:rPr>
        <w:t xml:space="preserve">ману Кореновского районного казачьего общества Бычкову О.В. организовать участие представителей районного казачьего общества в мероприятии. 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>
        <w:rPr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муниц</w:t>
      </w:r>
      <w:r>
        <w:rPr>
          <w:color w:val="000000"/>
          <w:spacing w:val="-2"/>
          <w:sz w:val="28"/>
          <w:szCs w:val="28"/>
          <w:shd w:val="clear" w:color="auto" w:fill="FFFFFF"/>
        </w:rPr>
        <w:t>ипальный район Краснодарского края обеспечить размещение настоящего распоряжения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Конт</w:t>
      </w:r>
      <w:r>
        <w:rPr>
          <w:sz w:val="28"/>
          <w:szCs w:val="28"/>
        </w:rPr>
        <w:t>роль за выполнением настоящего распоряжения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247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Распоряжение вступает в силу со дня его подписания.</w:t>
      </w:r>
    </w:p>
    <w:p w:rsidR="00000000" w:rsidRDefault="00247094">
      <w:pPr>
        <w:jc w:val="both"/>
        <w:rPr>
          <w:sz w:val="28"/>
          <w:szCs w:val="28"/>
        </w:rPr>
      </w:pPr>
    </w:p>
    <w:p w:rsidR="00000000" w:rsidRDefault="00247094">
      <w:pPr>
        <w:jc w:val="both"/>
        <w:rPr>
          <w:sz w:val="28"/>
          <w:szCs w:val="28"/>
        </w:rPr>
      </w:pPr>
    </w:p>
    <w:p w:rsidR="00000000" w:rsidRDefault="00247094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</w:p>
    <w:p w:rsidR="00000000" w:rsidRDefault="0024709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47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Кореновский муниципальный район</w:t>
      </w:r>
    </w:p>
    <w:p w:rsidR="00000000" w:rsidRDefault="00247094">
      <w:pPr>
        <w:rPr>
          <w:b/>
          <w:bCs/>
          <w:sz w:val="28"/>
          <w:szCs w:val="28"/>
        </w:rPr>
      </w:pPr>
      <w:r>
        <w:rPr>
          <w:sz w:val="28"/>
          <w:szCs w:val="28"/>
          <w:lang w:eastAsia="ar-SA"/>
        </w:rPr>
        <w:t>Краснодарского края                                                                     И.А. Максименко</w:t>
      </w:r>
      <w:r>
        <w:rPr>
          <w:sz w:val="28"/>
          <w:szCs w:val="28"/>
          <w:lang w:eastAsia="ar-SA"/>
        </w:rPr>
        <w:t xml:space="preserve"> </w:t>
      </w:r>
    </w:p>
    <w:p w:rsidR="00000000" w:rsidRDefault="00247094">
      <w:pPr>
        <w:jc w:val="center"/>
        <w:rPr>
          <w:b/>
          <w:bCs/>
          <w:sz w:val="28"/>
          <w:szCs w:val="28"/>
        </w:rPr>
      </w:pPr>
    </w:p>
    <w:p w:rsidR="00000000" w:rsidRDefault="002470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470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470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470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4709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470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47094">
      <w:pPr>
        <w:pStyle w:val="NoSpacing"/>
        <w:jc w:val="center"/>
        <w:rPr>
          <w:rFonts w:ascii="Times New Roman" w:hAnsi="Times New Roman" w:cs="Arial"/>
          <w:bCs/>
          <w:sz w:val="28"/>
        </w:rPr>
      </w:pPr>
    </w:p>
    <w:p w:rsidR="00000000" w:rsidRDefault="00247094">
      <w:pPr>
        <w:pStyle w:val="NoSpacing"/>
        <w:jc w:val="center"/>
        <w:rPr>
          <w:rFonts w:cs="Arial"/>
          <w:sz w:val="28"/>
        </w:rPr>
      </w:pPr>
    </w:p>
    <w:tbl>
      <w:tblPr>
        <w:tblW w:w="0" w:type="auto"/>
        <w:tblInd w:w="4342" w:type="dxa"/>
        <w:tblLayout w:type="fixed"/>
        <w:tblLook w:val="0000" w:firstRow="0" w:lastRow="0" w:firstColumn="0" w:lastColumn="0" w:noHBand="0" w:noVBand="0"/>
      </w:tblPr>
      <w:tblGrid>
        <w:gridCol w:w="5316"/>
      </w:tblGrid>
      <w:tr w:rsidR="00000000">
        <w:trPr>
          <w:trHeight w:val="2174"/>
        </w:trPr>
        <w:tc>
          <w:tcPr>
            <w:tcW w:w="5316" w:type="dxa"/>
            <w:shd w:val="clear" w:color="auto" w:fill="auto"/>
          </w:tcPr>
          <w:p w:rsidR="00000000" w:rsidRDefault="00247094">
            <w:pPr>
              <w:tabs>
                <w:tab w:val="left" w:pos="5760"/>
              </w:tabs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lastRenderedPageBreak/>
              <w:t>ПРИЛОЖЕНИЕ</w:t>
            </w:r>
          </w:p>
          <w:p w:rsidR="00000000" w:rsidRDefault="00247094">
            <w:pPr>
              <w:tabs>
                <w:tab w:val="left" w:pos="5760"/>
              </w:tabs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 распоряжению администрации муниципального образования К</w:t>
            </w:r>
            <w:r>
              <w:rPr>
                <w:rStyle w:val="FontStyle20"/>
                <w:sz w:val="28"/>
                <w:szCs w:val="28"/>
              </w:rPr>
              <w:t>ореновский муниципальный район</w:t>
            </w:r>
          </w:p>
          <w:p w:rsidR="00000000" w:rsidRDefault="00247094">
            <w:pPr>
              <w:tabs>
                <w:tab w:val="left" w:pos="5760"/>
              </w:tabs>
              <w:jc w:val="center"/>
              <w:rPr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Краснодарского края</w:t>
            </w:r>
          </w:p>
          <w:p w:rsidR="00000000" w:rsidRDefault="00247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24.04.2025  № 171-р</w:t>
            </w:r>
          </w:p>
          <w:p w:rsidR="00000000" w:rsidRDefault="00247094">
            <w:pPr>
              <w:rPr>
                <w:sz w:val="28"/>
                <w:szCs w:val="28"/>
              </w:rPr>
            </w:pPr>
          </w:p>
        </w:tc>
      </w:tr>
    </w:tbl>
    <w:p w:rsidR="00000000" w:rsidRDefault="00247094">
      <w:pPr>
        <w:jc w:val="center"/>
        <w:rPr>
          <w:b/>
          <w:sz w:val="28"/>
          <w:szCs w:val="28"/>
        </w:rPr>
      </w:pPr>
    </w:p>
    <w:p w:rsidR="00000000" w:rsidRDefault="00247094">
      <w:pPr>
        <w:jc w:val="center"/>
        <w:rPr>
          <w:b/>
          <w:sz w:val="28"/>
          <w:szCs w:val="28"/>
        </w:rPr>
      </w:pPr>
    </w:p>
    <w:p w:rsidR="00000000" w:rsidRDefault="00247094">
      <w:pPr>
        <w:jc w:val="center"/>
        <w:rPr>
          <w:b/>
          <w:sz w:val="28"/>
          <w:szCs w:val="28"/>
        </w:rPr>
      </w:pPr>
    </w:p>
    <w:p w:rsidR="00000000" w:rsidRDefault="00247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00000" w:rsidRDefault="0024709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>
        <w:rPr>
          <w:b/>
          <w:color w:val="000000"/>
          <w:sz w:val="28"/>
          <w:szCs w:val="28"/>
        </w:rPr>
        <w:t>конкурса  "Смотр строя и песни"</w:t>
      </w:r>
      <w:r>
        <w:rPr>
          <w:color w:val="000000"/>
          <w:sz w:val="28"/>
          <w:szCs w:val="28"/>
        </w:rPr>
        <w:t xml:space="preserve"> </w:t>
      </w:r>
    </w:p>
    <w:p w:rsidR="00000000" w:rsidRDefault="00247094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среди об</w:t>
      </w:r>
      <w:r>
        <w:rPr>
          <w:b/>
          <w:sz w:val="28"/>
          <w:szCs w:val="28"/>
        </w:rPr>
        <w:t>учающихся 2-4 классов общеобразовательных учреждений</w:t>
      </w:r>
    </w:p>
    <w:p w:rsidR="00000000" w:rsidRDefault="00247094">
      <w:pPr>
        <w:jc w:val="center"/>
        <w:rPr>
          <w:rStyle w:val="FontStyle20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муниципальном образовании </w:t>
      </w:r>
      <w:r>
        <w:rPr>
          <w:rStyle w:val="FontStyle20"/>
          <w:b/>
          <w:sz w:val="28"/>
          <w:szCs w:val="28"/>
        </w:rPr>
        <w:t>Кореновский муниципальный район</w:t>
      </w:r>
    </w:p>
    <w:p w:rsidR="00000000" w:rsidRDefault="00247094">
      <w:pPr>
        <w:jc w:val="center"/>
      </w:pPr>
      <w:r>
        <w:rPr>
          <w:rStyle w:val="FontStyle20"/>
          <w:b/>
          <w:sz w:val="28"/>
          <w:szCs w:val="28"/>
        </w:rPr>
        <w:t>Краснодарского края</w:t>
      </w:r>
    </w:p>
    <w:p w:rsidR="00000000" w:rsidRDefault="00247094">
      <w:pPr>
        <w:jc w:val="center"/>
      </w:pPr>
    </w:p>
    <w:p w:rsidR="00000000" w:rsidRDefault="00247094">
      <w:pPr>
        <w:jc w:val="center"/>
        <w:rPr>
          <w:b/>
          <w:bCs/>
          <w:sz w:val="28"/>
          <w:szCs w:val="28"/>
        </w:rPr>
      </w:pPr>
    </w:p>
    <w:p w:rsidR="00000000" w:rsidRDefault="0024709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 Общие положения</w:t>
      </w:r>
    </w:p>
    <w:p w:rsidR="00000000" w:rsidRDefault="0024709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"Смотр строя и песни" (далее – смотр) проводится с </w:t>
      </w:r>
      <w:r>
        <w:rPr>
          <w:sz w:val="28"/>
          <w:szCs w:val="28"/>
        </w:rPr>
        <w:t xml:space="preserve">учащимися начальных классов общеобразовательных учреждений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посвященный 80-</w:t>
      </w:r>
      <w:r>
        <w:rPr>
          <w:color w:val="000000"/>
          <w:sz w:val="28"/>
          <w:szCs w:val="28"/>
        </w:rPr>
        <w:t xml:space="preserve">й годовщине Великой победы в Великой Отечественной войне. </w:t>
      </w:r>
    </w:p>
    <w:p w:rsidR="00000000" w:rsidRDefault="00247094">
      <w:pPr>
        <w:ind w:firstLine="567"/>
        <w:jc w:val="center"/>
        <w:rPr>
          <w:b/>
          <w:sz w:val="28"/>
          <w:szCs w:val="28"/>
        </w:rPr>
      </w:pPr>
    </w:p>
    <w:p w:rsidR="00000000" w:rsidRDefault="00247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Цели и задачи проведения  смотра</w:t>
      </w:r>
    </w:p>
    <w:p w:rsidR="00000000" w:rsidRDefault="00247094">
      <w:pPr>
        <w:ind w:left="360" w:firstLine="567"/>
        <w:rPr>
          <w:b/>
          <w:sz w:val="28"/>
          <w:szCs w:val="28"/>
        </w:rPr>
      </w:pP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проведения конкурса является целенаправленное формирование у учащихся начальных классов высокой социальной активности и патриотизма, верности св</w:t>
      </w:r>
      <w:r>
        <w:rPr>
          <w:sz w:val="28"/>
          <w:szCs w:val="28"/>
        </w:rPr>
        <w:t>оему Отечеству, готовности к защите своей Родины.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 xml:space="preserve">конкурса </w:t>
      </w:r>
      <w:r>
        <w:rPr>
          <w:sz w:val="28"/>
          <w:szCs w:val="28"/>
        </w:rPr>
        <w:t>учащихся начальных классов общеобразовательных учреждений муниципального образования Кореновский муниципальный район Краснодарского края способствует решению следующих задач:</w:t>
      </w: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воспитани</w:t>
      </w:r>
      <w:r>
        <w:rPr>
          <w:sz w:val="28"/>
          <w:szCs w:val="28"/>
        </w:rPr>
        <w:t>е у учащихся дисциплинированности, организованности, взаимоуважения и взаимопомощи, любви к Родине, привитие интереса к военной службе;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формирования патриотических чувств и сознания молодежи Кубани, развития и укрепления основ военно-патриотического восп</w:t>
      </w:r>
      <w:r>
        <w:rPr>
          <w:sz w:val="28"/>
          <w:szCs w:val="28"/>
        </w:rPr>
        <w:t>итания, готовности к выполнению конституционных обязанностей;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целенаправленной работы по военно-патриотическому воспитанию молодёжи;</w:t>
      </w: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пропаганда и популяризация среди школьников здорового образа жизни;</w:t>
      </w:r>
    </w:p>
    <w:p w:rsidR="00000000" w:rsidRDefault="00247094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 сплочение классных коллективов.</w:t>
      </w:r>
    </w:p>
    <w:p w:rsidR="00000000" w:rsidRDefault="00247094">
      <w:pPr>
        <w:ind w:firstLine="567"/>
        <w:rPr>
          <w:b/>
          <w:color w:val="000000"/>
          <w:sz w:val="28"/>
          <w:szCs w:val="28"/>
        </w:rPr>
      </w:pPr>
    </w:p>
    <w:p w:rsidR="00000000" w:rsidRDefault="00247094">
      <w:pPr>
        <w:ind w:firstLine="567"/>
        <w:rPr>
          <w:b/>
          <w:color w:val="000000"/>
          <w:sz w:val="28"/>
          <w:szCs w:val="28"/>
        </w:rPr>
      </w:pPr>
    </w:p>
    <w:p w:rsidR="00000000" w:rsidRDefault="0024709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 О</w:t>
      </w:r>
      <w:r>
        <w:rPr>
          <w:b/>
          <w:sz w:val="28"/>
          <w:szCs w:val="28"/>
        </w:rPr>
        <w:t xml:space="preserve">рганизаторы </w:t>
      </w:r>
      <w:r>
        <w:rPr>
          <w:b/>
          <w:color w:val="000000"/>
          <w:sz w:val="28"/>
          <w:szCs w:val="28"/>
        </w:rPr>
        <w:t>смотра</w:t>
      </w:r>
    </w:p>
    <w:p w:rsidR="00000000" w:rsidRDefault="00247094">
      <w:pPr>
        <w:ind w:left="360" w:firstLine="567"/>
        <w:rPr>
          <w:b/>
          <w:color w:val="000000"/>
          <w:sz w:val="28"/>
          <w:szCs w:val="28"/>
        </w:rPr>
      </w:pPr>
    </w:p>
    <w:p w:rsidR="00000000" w:rsidRDefault="00247094">
      <w:pPr>
        <w:pStyle w:val="NoSpacing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смотра 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 муниципального образования Кореновский муниципальный район Краснодарского края, детские общественные объединения «Движение Первых», «Навигаторы Детс</w:t>
      </w:r>
      <w:r>
        <w:rPr>
          <w:rFonts w:ascii="Times New Roman" w:hAnsi="Times New Roman" w:cs="Times New Roman"/>
          <w:sz w:val="28"/>
          <w:szCs w:val="28"/>
        </w:rPr>
        <w:t>тва» муниципального образования Кореновский муниципальный район Краснодарского края.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смотра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этапе обеспечивается администрацией общеобразовательных  учреждений  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 xml:space="preserve">.  Начальник  управления  образования  администрации  муниципального образования Кореновский муниципальный район Краснодарского края утверждает состав жюри, на которое возлагается непосредственное проведение смотра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этапа. </w:t>
      </w:r>
    </w:p>
    <w:p w:rsidR="00000000" w:rsidRDefault="00247094">
      <w:pPr>
        <w:pStyle w:val="ae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247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Место и сроки проведения </w:t>
      </w:r>
      <w:r>
        <w:rPr>
          <w:b/>
          <w:sz w:val="28"/>
          <w:szCs w:val="28"/>
        </w:rPr>
        <w:t xml:space="preserve"> смотра</w:t>
      </w:r>
    </w:p>
    <w:p w:rsidR="00000000" w:rsidRDefault="00247094">
      <w:pPr>
        <w:ind w:firstLine="567"/>
        <w:rPr>
          <w:b/>
          <w:sz w:val="28"/>
          <w:szCs w:val="28"/>
        </w:rPr>
      </w:pPr>
    </w:p>
    <w:p w:rsidR="00000000" w:rsidRDefault="00247094">
      <w:pPr>
        <w:pStyle w:val="ae"/>
        <w:ind w:firstLine="567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Смотр  </w:t>
      </w:r>
      <w:r>
        <w:rPr>
          <w:sz w:val="28"/>
          <w:szCs w:val="28"/>
        </w:rPr>
        <w:t>учащихся начальных классов (2,3,4 класс) общеобразовательных учреждений муниципального образования Кореновский муниципальный район Краснодарского края проводится с 1 апреля по 7 мая 2025 года в 2 этапа: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смотра проводится с 1 апреля п</w:t>
      </w:r>
      <w:r>
        <w:rPr>
          <w:sz w:val="28"/>
          <w:szCs w:val="28"/>
        </w:rPr>
        <w:t xml:space="preserve">о 3 мая 2025 года – в муниципальных общеобразовательных учреждениях муниципального образования Кореновский муниципальный район Краснодарского края. 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смотра внутри общеобразовательных учреждений возлагается на педагогические коллективы общеобразо</w:t>
      </w:r>
      <w:r>
        <w:rPr>
          <w:sz w:val="28"/>
          <w:szCs w:val="28"/>
        </w:rPr>
        <w:t>вательных учреждений.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данном этапе определяются места лучшим командам классов образовательных учреждений. По итогам этапа определяется класс образовательного учреждения для участия в муниципальном этапе смотра.</w:t>
      </w: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II этап  смотра проводится  5 мая 2025 года</w:t>
      </w:r>
      <w:r>
        <w:rPr>
          <w:sz w:val="28"/>
          <w:szCs w:val="28"/>
        </w:rPr>
        <w:t xml:space="preserve"> в 09.00 час по адресу:                    г. Кореновск, ул. Матросова, 11, МАНОУ СОШ №3 им. Героя России Р.М.Хабибулина муниципального образования Кореновский муниципальный район Краснодарского края.</w:t>
      </w:r>
    </w:p>
    <w:p w:rsidR="00000000" w:rsidRDefault="00247094">
      <w:pPr>
        <w:pStyle w:val="ae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этапе подавать в отдел воспитат</w:t>
      </w:r>
      <w:r>
        <w:rPr>
          <w:sz w:val="28"/>
          <w:szCs w:val="28"/>
        </w:rPr>
        <w:t>ельной работы.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смотра возлагается на управление образования администрации муниципального образования Кореновский муниципальный район Краснодарского края с привлечением детских общественных объединений «Движение Первых», «Навигаторы Детства». 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</w:p>
    <w:p w:rsidR="00000000" w:rsidRDefault="00247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 Обеспечение безопасности участников</w:t>
      </w:r>
    </w:p>
    <w:p w:rsidR="00000000" w:rsidRDefault="00247094">
      <w:pPr>
        <w:ind w:left="360" w:firstLine="567"/>
        <w:jc w:val="center"/>
        <w:rPr>
          <w:b/>
          <w:sz w:val="28"/>
          <w:szCs w:val="28"/>
        </w:rPr>
      </w:pP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здоровье и сохранность жизни детей принимающих участие в смотре, во время пути следования к месту смотра и обратно, в день проведения смотра возлагается на представителя (преподавателя) команды. </w:t>
      </w: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</w:t>
      </w:r>
      <w:r>
        <w:rPr>
          <w:sz w:val="28"/>
          <w:szCs w:val="28"/>
        </w:rPr>
        <w:t xml:space="preserve">астники, принимающие участие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этапе смотра, должны иметь при себе страховой полис по страхованию здоровья и от несчастных случаев в день конкурса. </w:t>
      </w:r>
    </w:p>
    <w:p w:rsidR="00000000" w:rsidRDefault="00247094">
      <w:pPr>
        <w:ind w:firstLine="567"/>
        <w:jc w:val="both"/>
        <w:rPr>
          <w:sz w:val="28"/>
          <w:szCs w:val="28"/>
        </w:rPr>
      </w:pPr>
    </w:p>
    <w:p w:rsidR="00000000" w:rsidRDefault="0024709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Участники и условия проведения конкурса</w:t>
      </w:r>
    </w:p>
    <w:p w:rsidR="00000000" w:rsidRDefault="00247094">
      <w:pPr>
        <w:ind w:firstLine="567"/>
        <w:jc w:val="center"/>
        <w:rPr>
          <w:b/>
          <w:sz w:val="28"/>
          <w:szCs w:val="28"/>
        </w:rPr>
      </w:pPr>
    </w:p>
    <w:p w:rsidR="00000000" w:rsidRDefault="00247094">
      <w:pPr>
        <w:pStyle w:val="ae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Смотр </w:t>
      </w:r>
      <w:r>
        <w:rPr>
          <w:sz w:val="28"/>
          <w:szCs w:val="28"/>
        </w:rPr>
        <w:t xml:space="preserve">проводится среди  учащихся начальных классов (2,3,4 </w:t>
      </w:r>
      <w:r>
        <w:rPr>
          <w:sz w:val="28"/>
          <w:szCs w:val="28"/>
        </w:rPr>
        <w:t xml:space="preserve">класс) общеобразовательных учреждений муниципального образования Кореновский муниципальный район Краснодарского края. </w:t>
      </w:r>
    </w:p>
    <w:p w:rsidR="00000000" w:rsidRDefault="00247094">
      <w:pPr>
        <w:pStyle w:val="ae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Состав команды 13 человек: командир + 12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(отделение). </w:t>
      </w:r>
    </w:p>
    <w:p w:rsidR="00000000" w:rsidRDefault="00247094">
      <w:pPr>
        <w:pStyle w:val="ae"/>
        <w:ind w:firstLine="567"/>
        <w:jc w:val="center"/>
        <w:rPr>
          <w:sz w:val="28"/>
          <w:szCs w:val="28"/>
          <w:u w:val="single"/>
        </w:rPr>
      </w:pP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одежды – парадная с головными уборами, оборудованная шевронами и</w:t>
      </w:r>
      <w:r>
        <w:rPr>
          <w:sz w:val="28"/>
          <w:szCs w:val="28"/>
        </w:rPr>
        <w:t xml:space="preserve"> нашивками с символикой школы, знаками  различия (погоны, эмблемы родов войск), кокардами (если имеется).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смотра – 5 человек. В жюри приглашаются люди, имеющие непосредственное отношение к вооруженным силам Российской Федерации: Ветераны Великой Отече</w:t>
      </w:r>
      <w:r>
        <w:rPr>
          <w:sz w:val="28"/>
          <w:szCs w:val="28"/>
        </w:rPr>
        <w:t xml:space="preserve">ственной, Афганской, Чеченской  войн, военнослужащие. 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оценивания – первенство командное. Техника выполнения каждого строевого приема оценивается в баллах: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«5» - если прием выполнен в строгом соответствии с требованиями Строевого Устава ВС РФ, четк</w:t>
      </w:r>
      <w:r>
        <w:rPr>
          <w:sz w:val="28"/>
          <w:szCs w:val="28"/>
        </w:rPr>
        <w:t>о, уверенно, красиво.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«4» - если прием выполнен в строгом соответствии с требованиями Строевого Устава ВС РФ, четко, уверенно, с незначительной погрешностью.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«3» - если прием выполнен в строгом соответствии с требованиями Строевого Устава ВС РФ, но при это</w:t>
      </w:r>
      <w:r>
        <w:rPr>
          <w:sz w:val="28"/>
          <w:szCs w:val="28"/>
        </w:rPr>
        <w:t>м была допущена хотя бы одна ошибка.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«2» - если прием не выполнен или при его выполнении были допущены две ошибки и более.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«0» - если какой-либо из приемов или элементов конкурса не выполнялся вообще.</w:t>
      </w:r>
    </w:p>
    <w:p w:rsidR="00000000" w:rsidRDefault="00247094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определяется по наибольшему количеству балло</w:t>
      </w:r>
      <w:r>
        <w:rPr>
          <w:sz w:val="28"/>
          <w:szCs w:val="28"/>
        </w:rPr>
        <w:t>в всех строевых приемов и элементов смотра.</w:t>
      </w:r>
    </w:p>
    <w:p w:rsidR="00000000" w:rsidRDefault="00247094">
      <w:pPr>
        <w:pStyle w:val="ae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равенстве баллов победитель определяется по наибольшему баллу элемента смотра 4, а при равенстве его – 5, 6, 7.</w:t>
      </w:r>
    </w:p>
    <w:p w:rsidR="00000000" w:rsidRDefault="00247094">
      <w:pPr>
        <w:ind w:left="360" w:firstLine="567"/>
        <w:jc w:val="center"/>
        <w:rPr>
          <w:b/>
          <w:sz w:val="28"/>
          <w:szCs w:val="28"/>
        </w:rPr>
      </w:pPr>
    </w:p>
    <w:p w:rsidR="00000000" w:rsidRDefault="00247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Программа смотра </w:t>
      </w:r>
    </w:p>
    <w:p w:rsidR="00000000" w:rsidRDefault="00247094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 Все команды - классы находятся  в общем  строю – в линию взводных кол</w:t>
      </w:r>
      <w:r>
        <w:rPr>
          <w:sz w:val="28"/>
          <w:szCs w:val="28"/>
        </w:rPr>
        <w:t>онн, в колонну по два (три) по команде "</w:t>
      </w:r>
      <w:r>
        <w:rPr>
          <w:caps/>
          <w:sz w:val="28"/>
          <w:szCs w:val="28"/>
        </w:rPr>
        <w:t>вольно"»</w:t>
      </w:r>
      <w:r>
        <w:rPr>
          <w:sz w:val="28"/>
          <w:szCs w:val="28"/>
        </w:rPr>
        <w:t>. (Критерий – дисциплина строя на протяжении всего конкурса).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 Жеребьевка.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Смотр проводится в строгой последовательности  по программе, включающей следующий перечень строевых приемов и элементов, в соот</w:t>
      </w:r>
      <w:r>
        <w:rPr>
          <w:sz w:val="28"/>
          <w:szCs w:val="28"/>
        </w:rPr>
        <w:t>ветствии со Строевым Уставом Вооруженных сил РФ: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выход класса из исходного положения к месту проведения конкурса;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доклад командира класса председателю жюри;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ответ класса на приветствие председателя жюри;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проверка внешнего вида класса (ф</w:t>
      </w:r>
      <w:r>
        <w:rPr>
          <w:sz w:val="28"/>
          <w:szCs w:val="28"/>
        </w:rPr>
        <w:t>орма одежды, аккуратность причесок);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Проверка строевой подготовки класса: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4.1.выполнение команд: «Разойдись», «Становись», «Равняйсь», «Смирно».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повороты класса на месте: «Напра-во», «Нале-во», «Кру-гом» (по 2 раза);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перестроение класса из одн</w:t>
      </w:r>
      <w:r>
        <w:rPr>
          <w:sz w:val="28"/>
          <w:szCs w:val="28"/>
        </w:rPr>
        <w:t>ошереножного строя в двухшереножный  и обратно;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прохождение с песней (исполняют 1 куплет с припевом).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Дисциплина строя класса.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Строевой шаг класса.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Действия командира класса.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Заход строя класса в линию взводных колонн.</w:t>
      </w:r>
    </w:p>
    <w:p w:rsidR="00000000" w:rsidRDefault="0024709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00000" w:rsidRDefault="00247094">
      <w:pPr>
        <w:spacing w:before="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Сценарий проведе</w:t>
      </w:r>
      <w:r>
        <w:rPr>
          <w:b/>
          <w:bCs/>
          <w:color w:val="000000"/>
          <w:sz w:val="28"/>
          <w:szCs w:val="28"/>
        </w:rPr>
        <w:t>ния смотра</w:t>
      </w:r>
    </w:p>
    <w:p w:rsidR="00000000" w:rsidRDefault="00247094">
      <w:pPr>
        <w:spacing w:before="24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общего построения командиры отделений участвуют в жеребьёвке, по результатам которой выстраивают свои отделения по очерёдности выступления. Отделения в составе 12 человеке + командир, выстраиваются в колонны по два.</w:t>
      </w: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Командир выводит колонну </w:t>
      </w:r>
      <w:r>
        <w:rPr>
          <w:sz w:val="28"/>
          <w:szCs w:val="28"/>
        </w:rPr>
        <w:t xml:space="preserve">в центр. Выходит командир. </w:t>
      </w: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Командир подает 1 команду: «Отделение! Равняйсь, смирно! Равнение на середину!» Прикладывает правую ладонь к головному убору, одновременно поворачивается в сторону главного судьи, с левой ноги начиная, строевым шагом идёт кратча</w:t>
      </w:r>
      <w:r>
        <w:rPr>
          <w:sz w:val="28"/>
          <w:szCs w:val="28"/>
        </w:rPr>
        <w:t xml:space="preserve">йшим путём к главному судье, не доходя до него 3 шага, останавливается, поворачивается к нему лицом и докладывает: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« Товарищ главный судья, отделение  __________ в количестве ___ человек построено, к смотру строя и песни, посвященного Дню Победы готовы. К</w:t>
      </w:r>
      <w:r>
        <w:rPr>
          <w:sz w:val="28"/>
          <w:szCs w:val="28"/>
        </w:rPr>
        <w:t xml:space="preserve">омандир отделения _____________ . Не опуская руку, делает полный шаг вправо, приставляет левую ногу и поворачивается «КРУГОМ» лицом к строю.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жюри</w:t>
      </w:r>
      <w:r>
        <w:rPr>
          <w:sz w:val="28"/>
          <w:szCs w:val="28"/>
        </w:rPr>
        <w:t xml:space="preserve">: «Здравствуйте, дети!»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отвечает:</w:t>
      </w:r>
      <w:r>
        <w:rPr>
          <w:sz w:val="28"/>
          <w:szCs w:val="28"/>
        </w:rPr>
        <w:t xml:space="preserve"> «Здравия желаем, товарищ главный судья!»                                    </w:t>
      </w:r>
      <w:r>
        <w:rPr>
          <w:sz w:val="28"/>
          <w:szCs w:val="28"/>
        </w:rPr>
        <w:t xml:space="preserve">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жюри</w:t>
      </w:r>
      <w:r>
        <w:rPr>
          <w:sz w:val="28"/>
          <w:szCs w:val="28"/>
        </w:rPr>
        <w:t xml:space="preserve"> : «Поздравляю Вас с началом смотра строя и песни , посвященного Дню Великой Победы нашего народа над фашистской Германией!»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отвечает:</w:t>
      </w:r>
      <w:r>
        <w:rPr>
          <w:sz w:val="28"/>
          <w:szCs w:val="28"/>
        </w:rPr>
        <w:t xml:space="preserve"> «Ура! Ура! Ура!»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жюри</w:t>
      </w:r>
      <w:r>
        <w:rPr>
          <w:sz w:val="28"/>
          <w:szCs w:val="28"/>
        </w:rPr>
        <w:t xml:space="preserve"> дает команду: «Вольно! К отработке элементов смотра строя и песни приступить!»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Командир: </w:t>
      </w:r>
      <w:r>
        <w:rPr>
          <w:sz w:val="28"/>
          <w:szCs w:val="28"/>
        </w:rPr>
        <w:t>Удерживая руку у головного убора, отвечает «Есть!» и командует: «Отделение!  Вольно!»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Одновременно с опусканием руки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головного у</w:t>
      </w:r>
      <w:r>
        <w:rPr>
          <w:sz w:val="28"/>
          <w:szCs w:val="28"/>
        </w:rPr>
        <w:t>бора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начинает движение с левой ноги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строевым шагом и подходит к месту перестроения отделения в одну шеренгу, останавливается лицом к команде и дает команду: «Отделение! Разойдись!»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: быстро расходится в разные стороны.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</w:t>
      </w:r>
    </w:p>
    <w:p w:rsidR="00000000" w:rsidRDefault="00247094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Командир:</w:t>
      </w:r>
      <w:r>
        <w:rPr>
          <w:sz w:val="28"/>
          <w:szCs w:val="28"/>
        </w:rPr>
        <w:t xml:space="preserve"> Поворачивается КРУГОМ,  становится лицом к жюри и подняв на уровень плеча левую руку, показывая место построения подаёт команду: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«Отделение! В одну шеренгу стройся!» и опускает левую руку вниз.            </w:t>
      </w:r>
      <w:r>
        <w:rPr>
          <w:sz w:val="28"/>
          <w:szCs w:val="28"/>
        </w:rPr>
        <w:t xml:space="preserve">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Отделение: </w:t>
      </w:r>
      <w:r>
        <w:rPr>
          <w:sz w:val="28"/>
          <w:szCs w:val="28"/>
        </w:rPr>
        <w:t xml:space="preserve">Бегом выстраивается по росту в одну шеренгу.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Командир:</w:t>
      </w:r>
      <w:r>
        <w:rPr>
          <w:sz w:val="28"/>
          <w:szCs w:val="28"/>
        </w:rPr>
        <w:t xml:space="preserve"> Выходит  и подает команду: «Отд</w:t>
      </w:r>
      <w:r>
        <w:rPr>
          <w:sz w:val="28"/>
          <w:szCs w:val="28"/>
        </w:rPr>
        <w:t xml:space="preserve">еление! Равняйсь! Смирно!  Напра-во! Напра-во! Нале-во! Нале-во!  Кругом! Кругом! На первый – второй рассчитайсь!»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: Выполнив повороты на месте, производит расчет на первый – второй. </w:t>
      </w:r>
      <w:r>
        <w:rPr>
          <w:sz w:val="28"/>
          <w:szCs w:val="28"/>
        </w:rPr>
        <w:t xml:space="preserve">Последний в строю после расчета докладывает «расчёт закончен».                                                              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 xml:space="preserve">: «Отделение! В </w:t>
      </w:r>
      <w:r>
        <w:rPr>
          <w:sz w:val="28"/>
          <w:szCs w:val="28"/>
        </w:rPr>
        <w:t xml:space="preserve">две шеренги, стройся!»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>: Вторые номера, делают шаг левой ногой назад и приставным движением правой ногой движение  вправо, за первыми номерами, приставляют</w:t>
      </w:r>
      <w:r>
        <w:rPr>
          <w:sz w:val="28"/>
          <w:szCs w:val="28"/>
        </w:rPr>
        <w:t xml:space="preserve"> левую ногу к правой, выстраиваясь в затылок за первыми номерами на дистанции одного шага.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 xml:space="preserve">: «В одну шеренгу, стройся!»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>: Вторые номера, делают шаг левой ногой влево и приставным движением правой ногой делают движ</w:t>
      </w:r>
      <w:r>
        <w:rPr>
          <w:sz w:val="28"/>
          <w:szCs w:val="28"/>
        </w:rPr>
        <w:t xml:space="preserve">ение вперёд на уровень с первой шеренгой, левую ногу приставляют к правой и выстраиваются в одну шеренгу.    </w:t>
      </w:r>
    </w:p>
    <w:p w:rsidR="00000000" w:rsidRDefault="0024709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 xml:space="preserve">: «В две шеренги, стройся!»        </w:t>
      </w:r>
    </w:p>
    <w:p w:rsidR="00000000" w:rsidRDefault="00247094">
      <w:pPr>
        <w:ind w:firstLine="567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>: «В одну шеренгу, стройся</w:t>
      </w:r>
    </w:p>
    <w:p w:rsidR="00000000" w:rsidRDefault="00247094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Перестроение в две шеренги и в одну шеренгу выполняется дважды 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u w:val="single"/>
        </w:rPr>
        <w:t xml:space="preserve">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  <w:u w:val="single"/>
        </w:rPr>
      </w:pP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>: «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Отделение!.. Вольно!.. Разойдись!»   Выходит к месту построения отделения в колонну по два и командует: «Отделение, в колонну по два, становись!»                                         </w:t>
      </w: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: Выстраиваются бегом по росту в колонну по два, за командиром.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>: Поворачива</w:t>
      </w:r>
      <w:r>
        <w:rPr>
          <w:sz w:val="28"/>
          <w:szCs w:val="28"/>
        </w:rPr>
        <w:t xml:space="preserve">ется кругом, лицом к отделению и командует: «Отделение!... Равняйсь!...  Смирно!... Прямо шагом! … поворачивается КРУГОМ в сторону движения отделения и завершает команду - Марш! И одновременно с отделением начинает движение.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>: По команде ком</w:t>
      </w:r>
      <w:r>
        <w:rPr>
          <w:sz w:val="28"/>
          <w:szCs w:val="28"/>
        </w:rPr>
        <w:t xml:space="preserve">андира одновременно с ним начинают движение строевым шагом.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Командир:</w:t>
      </w:r>
      <w:r>
        <w:rPr>
          <w:sz w:val="28"/>
          <w:szCs w:val="28"/>
        </w:rPr>
        <w:t xml:space="preserve">  Не доходя до жюри 10 шагов, подает команду: «Отделение!... Смирно! Равнение на право!» и с этой командой прикладывает правую руку к головному убору, одновременно делает поворот головы</w:t>
      </w:r>
      <w:r>
        <w:rPr>
          <w:sz w:val="28"/>
          <w:szCs w:val="28"/>
        </w:rPr>
        <w:t xml:space="preserve"> на право, прекращает движение левой рукой, прижав её к туловищу вдоль бедра                                             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>: По команде коман</w:t>
      </w:r>
      <w:r>
        <w:rPr>
          <w:sz w:val="28"/>
          <w:szCs w:val="28"/>
        </w:rPr>
        <w:t xml:space="preserve">дира одновременно прекращают движение руками прижав их к туловищу вдоль бёдер и кроме правой колонны все делают приветствие справа поворотом головы на право, движение строевым шагом в таком положении продолжают до команды командира «Вольно!»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Командир: </w:t>
      </w:r>
      <w:r>
        <w:rPr>
          <w:sz w:val="28"/>
          <w:szCs w:val="28"/>
        </w:rPr>
        <w:t xml:space="preserve">Пройдя с отделением 10 шагов от жюри, подаёт команду: «Отделение!... Вольно! Отрывает руку от головного </w:t>
      </w:r>
      <w:r>
        <w:rPr>
          <w:sz w:val="28"/>
          <w:szCs w:val="28"/>
        </w:rPr>
        <w:t>убора, поворачивает голову в прямом направлении и продолжает движение строевым шагом с отмашкой рук.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 команде командира «Вольно!»  одновременно все поворачивают голову в прямом направлении,  возобновляют отмашку рук и продолжают движение за командиром строевым шагом.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Командир: </w:t>
      </w:r>
      <w:r>
        <w:rPr>
          <w:sz w:val="28"/>
          <w:szCs w:val="28"/>
        </w:rPr>
        <w:t>Пройдя с отделением до места разворота у памятника, подает команду: « Правое плечо вперёд… Марш!» Сделав разворот с отделением в сторону жюри, командует: «Отд</w:t>
      </w:r>
      <w:r>
        <w:rPr>
          <w:sz w:val="28"/>
          <w:szCs w:val="28"/>
        </w:rPr>
        <w:t xml:space="preserve">еление!… На месте…. Стой!»                                                                                                                                       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>: По команде командира одновременно</w:t>
      </w:r>
      <w:r>
        <w:rPr>
          <w:sz w:val="28"/>
          <w:szCs w:val="28"/>
        </w:rPr>
        <w:t xml:space="preserve"> все останавливаются.                   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>: Поворачивается кругом, лицом к отделению и командует: «Отделение! Равняйсь!...  Смирно!...  С песней …. шагом! … поворачивается КРУГОМ в сторону движения отделения и завершае</w:t>
      </w:r>
      <w:r>
        <w:rPr>
          <w:sz w:val="28"/>
          <w:szCs w:val="28"/>
        </w:rPr>
        <w:t xml:space="preserve">т команду - Марш! И одновременно с отделением начинает движение.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: По команде командира одновременно с ним начинают движение строевым шагом.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</w:t>
      </w:r>
      <w:r>
        <w:rPr>
          <w:sz w:val="28"/>
          <w:szCs w:val="28"/>
        </w:rPr>
        <w:t xml:space="preserve">: Пройдя с отделением 3 шага подаёт команду: « Запе-вай!»                                                          </w:t>
      </w:r>
    </w:p>
    <w:p w:rsidR="00000000" w:rsidRDefault="0024709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: По команде командира «Запе-вай!»  одновременно с ним начинают исполнять строевую песню в </w:t>
      </w:r>
      <w:r>
        <w:rPr>
          <w:sz w:val="28"/>
          <w:szCs w:val="28"/>
        </w:rPr>
        <w:t xml:space="preserve">движении.  Проходят с песней мимо жюри и уходят на фланг.                                                                                                              </w:t>
      </w:r>
    </w:p>
    <w:p w:rsidR="00000000" w:rsidRDefault="00247094">
      <w:pPr>
        <w:spacing w:before="24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Команда обходит все команды сзади и становится на последнее место, в это время, следующа</w:t>
      </w:r>
      <w:r>
        <w:rPr>
          <w:sz w:val="28"/>
          <w:szCs w:val="28"/>
        </w:rPr>
        <w:t xml:space="preserve">я команда уже стоит на исходной позиции. </w:t>
      </w:r>
    </w:p>
    <w:p w:rsidR="00000000" w:rsidRDefault="00247094">
      <w:pPr>
        <w:ind w:left="360" w:firstLine="567"/>
        <w:jc w:val="center"/>
        <w:rPr>
          <w:b/>
          <w:bCs/>
          <w:sz w:val="28"/>
          <w:szCs w:val="28"/>
        </w:rPr>
      </w:pPr>
    </w:p>
    <w:p w:rsidR="00000000" w:rsidRDefault="00247094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9. Награждение победителей</w:t>
      </w:r>
    </w:p>
    <w:p w:rsidR="00000000" w:rsidRDefault="00247094">
      <w:pPr>
        <w:pStyle w:val="af"/>
        <w:ind w:firstLine="567"/>
        <w:rPr>
          <w:b/>
          <w:bCs/>
          <w:i/>
          <w:u w:val="single"/>
        </w:rPr>
      </w:pPr>
    </w:p>
    <w:p w:rsidR="00000000" w:rsidRDefault="00247094">
      <w:pPr>
        <w:pStyle w:val="af"/>
        <w:ind w:firstLine="567"/>
      </w:pPr>
      <w:r>
        <w:t>Команды  занявшие 1,2,3 место будут награждены почетными грамотами.</w:t>
      </w:r>
    </w:p>
    <w:p w:rsidR="00000000" w:rsidRDefault="00247094">
      <w:pPr>
        <w:pStyle w:val="af"/>
        <w:ind w:firstLine="567"/>
      </w:pPr>
      <w:r>
        <w:t>Команды победившие в номинациях за «Лучшее исполнение песни», «Лучшая строевая подготовка» - будут награждены почетны</w:t>
      </w:r>
      <w:r>
        <w:t>ми грамотами.</w:t>
      </w:r>
    </w:p>
    <w:p w:rsidR="00000000" w:rsidRDefault="00247094">
      <w:pPr>
        <w:pStyle w:val="af"/>
        <w:ind w:firstLine="567"/>
      </w:pPr>
      <w:r>
        <w:t>Остальные команды будут награждены грамотами за участие.</w:t>
      </w:r>
    </w:p>
    <w:p w:rsidR="00000000" w:rsidRDefault="00247094">
      <w:pPr>
        <w:pStyle w:val="af"/>
        <w:ind w:firstLine="567"/>
      </w:pPr>
    </w:p>
    <w:p w:rsidR="00000000" w:rsidRDefault="00247094">
      <w:pPr>
        <w:tabs>
          <w:tab w:val="left" w:pos="720"/>
        </w:tabs>
        <w:spacing w:before="12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Обеспечение безопасности участников и зрителей</w:t>
      </w:r>
    </w:p>
    <w:p w:rsidR="00000000" w:rsidRDefault="00247094">
      <w:pPr>
        <w:ind w:firstLine="567"/>
        <w:jc w:val="both"/>
        <w:rPr>
          <w:b/>
          <w:sz w:val="28"/>
          <w:szCs w:val="28"/>
        </w:rPr>
      </w:pPr>
    </w:p>
    <w:p w:rsidR="00000000" w:rsidRDefault="00247094">
      <w:pPr>
        <w:ind w:firstLine="567"/>
        <w:jc w:val="both"/>
      </w:pPr>
      <w:r>
        <w:rPr>
          <w:sz w:val="28"/>
          <w:szCs w:val="28"/>
        </w:rPr>
        <w:t>Ответственность за здоровье и сохранность жизни обучающихся, принимающих участие в смотре, во время пути следования к месту смотра и</w:t>
      </w:r>
      <w:r>
        <w:rPr>
          <w:sz w:val="28"/>
          <w:szCs w:val="28"/>
        </w:rPr>
        <w:t xml:space="preserve"> обратно, возлагается на представителя команды.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/>
        <w:b w:val="0"/>
        <w:bCs w:val="0"/>
        <w:spacing w:val="1"/>
        <w:kern w:val="2"/>
        <w:sz w:val="28"/>
        <w:szCs w:val="28"/>
        <w:lang w:val="ru-RU" w:eastAsia="zh-C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094"/>
    <w:rsid w:val="002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557C25-7D0B-490B-B42D-2A63825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Courier New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  <w:szCs w:val="24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Times New Roman" w:eastAsia="SimSun" w:hAnsi="Times New Roman" w:cs="Times New Roman"/>
      <w:b w:val="0"/>
      <w:bCs w:val="0"/>
      <w:color w:val="auto"/>
      <w:spacing w:val="1"/>
      <w:kern w:val="2"/>
      <w:sz w:val="28"/>
      <w:szCs w:val="28"/>
      <w:lang w:val="ru-RU" w:eastAsia="zh-CN" w:bidi="hi-IN"/>
    </w:rPr>
  </w:style>
  <w:style w:type="character" w:customStyle="1" w:styleId="WW8Num2z2">
    <w:name w:val="WW8Num2z2"/>
    <w:rPr>
      <w:sz w:val="28"/>
      <w:szCs w:val="28"/>
    </w:rPr>
  </w:style>
  <w:style w:type="character" w:customStyle="1" w:styleId="WW8Num3z0">
    <w:name w:val="WW8Num3z0"/>
    <w:rPr>
      <w:rFonts w:hint="default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Times New Roman" w:hAnsi="Times New Roman" w:cs="Times New Roman"/>
      <w:b/>
      <w:kern w:val="2"/>
      <w:sz w:val="24"/>
      <w:szCs w:val="24"/>
      <w:lang/>
    </w:rPr>
  </w:style>
  <w:style w:type="character" w:customStyle="1" w:styleId="a3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DefaultParagraphFont"/>
    <w:rPr>
      <w:rFonts w:ascii="Times New Roman" w:hAnsi="Times New Roman" w:cs="Times New Roman"/>
    </w:rPr>
  </w:style>
  <w:style w:type="character" w:customStyle="1" w:styleId="a5">
    <w:name w:val="Нижний колонтитул Знак"/>
    <w:basedOn w:val="DefaultParagraphFont"/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DefaultParagraphFont"/>
    <w:rPr>
      <w:rFonts w:ascii="Times New Roman" w:hAnsi="Times New Roman" w:cs="Times New Roman"/>
      <w:kern w:val="2"/>
      <w:sz w:val="24"/>
      <w:szCs w:val="24"/>
      <w:lang/>
    </w:rPr>
  </w:style>
  <w:style w:type="character" w:customStyle="1" w:styleId="20">
    <w:name w:val="Основной текст (2)"/>
    <w:rPr>
      <w:rFonts w:ascii="Times New Roman" w:hAnsi="Times New Roman" w:cs="Times New Roman"/>
      <w:color w:val="000000"/>
      <w:spacing w:val="0"/>
      <w:w w:val="100"/>
      <w:sz w:val="28"/>
      <w:u w:val="single"/>
      <w:lang w:val="ru-RU" w:eastAsia="ru-RU"/>
    </w:rPr>
  </w:style>
  <w:style w:type="character" w:customStyle="1" w:styleId="a7">
    <w:name w:val="Основной текст_"/>
    <w:rPr>
      <w:sz w:val="28"/>
    </w:rPr>
  </w:style>
  <w:style w:type="character" w:customStyle="1" w:styleId="11">
    <w:name w:val="Заголовок №1_"/>
    <w:rPr>
      <w:rFonts w:ascii="Times New Roman" w:hAnsi="Times New Roman" w:cs="Times New Roman"/>
      <w:sz w:val="26"/>
      <w:shd w:val="clear" w:color="auto" w:fill="FFFFFF"/>
      <w:lang w:val="ru-RU"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w w:val="100"/>
      <w:sz w:val="28"/>
      <w:szCs w:val="28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FontStyle20">
    <w:name w:val="Font Style20"/>
    <w:rPr>
      <w:rFonts w:ascii="Times New Roman" w:hAnsi="Times New Roman" w:cs="Times New Roman"/>
      <w:sz w:val="30"/>
      <w:szCs w:val="30"/>
    </w:rPr>
  </w:style>
  <w:style w:type="character" w:customStyle="1" w:styleId="a8">
    <w:name w:val="Символ нумераци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Table">
    <w:name w:val="Normal Table"/>
    <w:pPr>
      <w:suppressAutoHyphens/>
      <w:spacing w:after="200" w:line="276" w:lineRule="auto"/>
    </w:pPr>
    <w:rPr>
      <w:rFonts w:ascii="Arial Narrow" w:eastAsia="Courier New" w:hAnsi="Arial Narrow" w:cs="Arial Narrow"/>
      <w:kern w:val="2"/>
      <w:sz w:val="22"/>
      <w:szCs w:val="22"/>
    </w:rPr>
  </w:style>
  <w:style w:type="paragraph" w:customStyle="1" w:styleId="ListParagraph">
    <w:name w:val="List Paragraph"/>
    <w:basedOn w:val="a"/>
    <w:pPr>
      <w:ind w:left="720" w:firstLine="720"/>
      <w:contextualSpacing/>
    </w:pPr>
    <w:rPr>
      <w:rFonts w:ascii="Arial" w:hAnsi="Arial" w:cs="Ari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NoSpacing">
    <w:name w:val="No Spacing"/>
    <w:pPr>
      <w:suppressAutoHyphens/>
    </w:pPr>
    <w:rPr>
      <w:rFonts w:ascii="Calibri" w:eastAsia="Courier New" w:hAnsi="Calibri" w:cs="Calibri"/>
      <w:kern w:val="2"/>
      <w:sz w:val="22"/>
      <w:szCs w:val="22"/>
      <w:lang w:eastAsia="zh-CN"/>
    </w:rPr>
  </w:style>
  <w:style w:type="paragraph" w:customStyle="1" w:styleId="BodyText1">
    <w:name w:val="Body Text1"/>
    <w:basedOn w:val="a"/>
    <w:pPr>
      <w:spacing w:after="120"/>
      <w:ind w:left="283"/>
    </w:pPr>
    <w:rPr>
      <w:sz w:val="28"/>
      <w:szCs w:val="24"/>
      <w:lang/>
    </w:rPr>
  </w:style>
  <w:style w:type="paragraph" w:customStyle="1" w:styleId="21">
    <w:name w:val="Основной текст 21"/>
    <w:basedOn w:val="a"/>
    <w:pPr>
      <w:widowControl/>
      <w:jc w:val="both"/>
    </w:pPr>
    <w:rPr>
      <w:sz w:val="24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Courier New" w:cs="Tahoma"/>
      <w:kern w:val="2"/>
      <w:sz w:val="28"/>
      <w:szCs w:val="24"/>
      <w:lang w:eastAsia="zh-CN" w:bidi="hi-IN"/>
    </w:rPr>
  </w:style>
  <w:style w:type="paragraph" w:customStyle="1" w:styleId="TableGrid">
    <w:name w:val="Table Grid"/>
    <w:basedOn w:val="NormalTab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14">
    <w:name w:val="Заголовок №1"/>
    <w:basedOn w:val="a"/>
    <w:pPr>
      <w:widowControl/>
      <w:shd w:val="clear" w:color="auto" w:fill="FFFFFF"/>
      <w:spacing w:before="420" w:after="300" w:line="319" w:lineRule="exact"/>
      <w:jc w:val="center"/>
    </w:pPr>
    <w:rPr>
      <w:sz w:val="26"/>
      <w:szCs w:val="26"/>
      <w:lang w:eastAsia="ar-SA"/>
    </w:rPr>
  </w:style>
  <w:style w:type="paragraph" w:styleId="3">
    <w:name w:val="toc 3"/>
    <w:basedOn w:val="a"/>
    <w:next w:val="a"/>
    <w:pPr>
      <w:widowControl/>
      <w:ind w:left="560"/>
    </w:pPr>
    <w:rPr>
      <w:sz w:val="28"/>
      <w:szCs w:val="24"/>
      <w:lang w:eastAsia="ar-SA"/>
    </w:rPr>
  </w:style>
  <w:style w:type="paragraph" w:styleId="22">
    <w:name w:val="toc 2"/>
    <w:basedOn w:val="a"/>
    <w:next w:val="a"/>
    <w:pPr>
      <w:widowControl/>
      <w:jc w:val="center"/>
    </w:pPr>
    <w:rPr>
      <w:b/>
      <w:sz w:val="28"/>
      <w:szCs w:val="24"/>
      <w:lang w:eastAsia="ar-SA"/>
    </w:rPr>
  </w:style>
  <w:style w:type="paragraph" w:customStyle="1" w:styleId="15">
    <w:name w:val="Основной текст1"/>
    <w:basedOn w:val="a"/>
    <w:pPr>
      <w:ind w:firstLine="400"/>
    </w:pPr>
    <w:rPr>
      <w:rFonts w:ascii="Arial Narrow" w:hAnsi="Arial Narrow" w:cs="Arial Narrow"/>
      <w:sz w:val="28"/>
      <w:szCs w:val="28"/>
    </w:rPr>
  </w:style>
  <w:style w:type="paragraph" w:styleId="ae">
    <w:name w:val="No Spacing"/>
    <w:qFormat/>
    <w:pPr>
      <w:suppressAutoHyphens/>
    </w:pPr>
    <w:rPr>
      <w:kern w:val="2"/>
      <w:sz w:val="24"/>
      <w:szCs w:val="24"/>
      <w:lang w:eastAsia="zh-CN"/>
    </w:rPr>
  </w:style>
  <w:style w:type="paragraph" w:styleId="af">
    <w:name w:val="Body Text Indent"/>
    <w:basedOn w:val="a"/>
    <w:pPr>
      <w:ind w:firstLine="708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2987</Words>
  <Characters>17029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Александр</dc:creator>
  <cp:keywords/>
  <cp:lastModifiedBy>user</cp:lastModifiedBy>
  <cp:revision>2</cp:revision>
  <cp:lastPrinted>2025-04-18T09:35:00Z</cp:lastPrinted>
  <dcterms:created xsi:type="dcterms:W3CDTF">2025-05-07T06:27:00Z</dcterms:created>
  <dcterms:modified xsi:type="dcterms:W3CDTF">2025-05-07T06:27:00Z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Operator">
    <vt:lpwstr>МОУО Специалист</vt:lpwstr>
  </property>
</Properties>
</file>