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472DD">
      <w:pPr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position w:val="-4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310f" cropbottom="-310f" cropleft="-387f" cropright="-387f"/>
          </v:shape>
        </w:pict>
      </w:r>
    </w:p>
    <w:p w:rsidR="00000000" w:rsidRDefault="004472DD">
      <w:pPr>
        <w:contextualSpacing/>
        <w:jc w:val="center"/>
        <w:rPr>
          <w:lang/>
        </w:rPr>
      </w:pPr>
    </w:p>
    <w:p w:rsidR="00000000" w:rsidRDefault="004472D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4472DD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472DD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4472DD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472DD">
      <w:pPr>
        <w:contextualSpacing/>
        <w:rPr>
          <w:rStyle w:val="FontStyle11"/>
          <w:sz w:val="24"/>
          <w:szCs w:val="24"/>
          <w:lang w:eastAsia="ru-RU"/>
        </w:rPr>
      </w:pPr>
      <w:r>
        <w:rPr>
          <w:b/>
          <w:sz w:val="24"/>
          <w:szCs w:val="24"/>
        </w:rPr>
        <w:t>от 22.04.2025                                                                                                                           №</w:t>
      </w:r>
      <w:r>
        <w:rPr>
          <w:rStyle w:val="FontStyle11"/>
          <w:b/>
          <w:bCs/>
          <w:sz w:val="24"/>
          <w:szCs w:val="24"/>
          <w:lang w:eastAsia="ru-RU"/>
        </w:rPr>
        <w:t xml:space="preserve"> 497</w:t>
      </w:r>
    </w:p>
    <w:p w:rsidR="00000000" w:rsidRDefault="004472DD">
      <w:pPr>
        <w:jc w:val="center"/>
      </w:pPr>
      <w:r>
        <w:rPr>
          <w:rStyle w:val="FontStyle11"/>
          <w:sz w:val="24"/>
          <w:szCs w:val="24"/>
          <w:lang w:eastAsia="ru-RU"/>
        </w:rPr>
        <w:t>г. Кореновск</w:t>
      </w:r>
    </w:p>
    <w:p w:rsidR="00000000" w:rsidRDefault="004472DD">
      <w:pPr>
        <w:tabs>
          <w:tab w:val="left" w:pos="0"/>
        </w:tabs>
        <w:contextualSpacing/>
        <w:jc w:val="center"/>
      </w:pPr>
    </w:p>
    <w:p w:rsidR="00000000" w:rsidRDefault="004472DD">
      <w:pPr>
        <w:tabs>
          <w:tab w:val="left" w:pos="0"/>
        </w:tabs>
        <w:contextualSpacing/>
        <w:jc w:val="center"/>
      </w:pPr>
    </w:p>
    <w:p w:rsidR="00000000" w:rsidRDefault="004472DD">
      <w:pPr>
        <w:pStyle w:val="110"/>
        <w:ind w:left="0" w:firstLine="0"/>
        <w:jc w:val="center"/>
        <w:outlineLvl w:val="9"/>
        <w:rPr>
          <w:sz w:val="27"/>
        </w:rPr>
      </w:pPr>
      <w:r>
        <w:t>О внесении измене</w:t>
      </w:r>
      <w:r>
        <w:t>ний в постановление администрации муниципального образования Кореновский 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</w:t>
      </w:r>
      <w:r>
        <w:t>ности бюджетов поселений бюджетам городских, сельских поселений, входящих в состав муниципального образования Кореновский район, в 2025 году»</w:t>
      </w:r>
    </w:p>
    <w:p w:rsidR="00000000" w:rsidRDefault="004472DD">
      <w:pPr>
        <w:pStyle w:val="a8"/>
        <w:spacing w:before="4"/>
        <w:rPr>
          <w:b/>
          <w:sz w:val="27"/>
        </w:rPr>
      </w:pPr>
    </w:p>
    <w:p w:rsidR="00000000" w:rsidRDefault="004472DD">
      <w:pPr>
        <w:pStyle w:val="ConsPlusNormal"/>
        <w:widowControl/>
        <w:tabs>
          <w:tab w:val="left" w:pos="1134"/>
        </w:tabs>
        <w:snapToGrid w:val="0"/>
        <w:spacing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соответствии с решением Совета муниципального образования Кореновский район от 23 декабря 2019 года №616 «Об ут</w:t>
      </w:r>
      <w:r>
        <w:rPr>
          <w:rFonts w:ascii="Times New Roman" w:hAnsi="Times New Roman" w:cs="Times New Roman"/>
          <w:sz w:val="28"/>
          <w:szCs w:val="28"/>
          <w:lang w:eastAsia="en-US"/>
        </w:rPr>
        <w:t>верждении Положения о межбюджетных отношениях в муниципальном образовании Кореновский район» (с изменениями, внесенными решением Совета муниципального образования Кореновский район от 26 декабря 2024 года №608), решением Совета муниципального образования К</w:t>
      </w:r>
      <w:r>
        <w:rPr>
          <w:rFonts w:ascii="Times New Roman" w:hAnsi="Times New Roman" w:cs="Times New Roman"/>
          <w:sz w:val="28"/>
          <w:szCs w:val="28"/>
          <w:lang w:eastAsia="en-US"/>
        </w:rPr>
        <w:t>ореновский район от 25 ноября 2020 года №24 «</w:t>
      </w:r>
      <w:r>
        <w:rPr>
          <w:rFonts w:ascii="Times New Roman" w:hAnsi="Times New Roman" w:cs="Times New Roman"/>
          <w:sz w:val="28"/>
        </w:rPr>
        <w:t>Об утверждении Положения о порядке и условиях предоставления иных межбюджетных трансфертов (за исключением иных межбюджетных трансфертов, предоставляемых на осуществление части полномочий по решению вопросов мес</w:t>
      </w:r>
      <w:r>
        <w:rPr>
          <w:rFonts w:ascii="Times New Roman" w:hAnsi="Times New Roman" w:cs="Times New Roman"/>
          <w:sz w:val="28"/>
        </w:rPr>
        <w:t>тного значения) из бюджета муниципального образования Кореновский район бюджету городского, сельского поселения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» (с изменениями, внесенными решением Совета муниципального образования Кореновский район от 26 декабря 2024 года №609), решением Совета муниципа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льного образования Кореновский район от 27 ноября 2024 года №589 «О бюджете муниципального образования Кореновский район на 2025 год и на плановый период 2026 и 2027 годов» (с изменениями, внесенными решениями Совета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район от 26 декабря 2024 года №602, от 12 февраля 2025 года № 632, от 26 марта 2025 года №645), администрация муниципального образования Кореновский район п о с т а н о в л я е т:</w:t>
      </w:r>
    </w:p>
    <w:p w:rsidR="00000000" w:rsidRDefault="004472DD">
      <w:pPr>
        <w:pStyle w:val="ListParagraph"/>
        <w:numPr>
          <w:ilvl w:val="0"/>
          <w:numId w:val="1"/>
        </w:numPr>
        <w:tabs>
          <w:tab w:val="left" w:pos="1134"/>
        </w:tabs>
        <w:ind w:left="0" w:right="113" w:firstLine="737"/>
        <w:rPr>
          <w:sz w:val="28"/>
        </w:rPr>
      </w:pPr>
      <w:r>
        <w:rPr>
          <w:sz w:val="28"/>
          <w:szCs w:val="28"/>
        </w:rPr>
        <w:t xml:space="preserve">Внести в постановление администрации муниципального образования Кореновский </w:t>
      </w:r>
      <w:r>
        <w:rPr>
          <w:sz w:val="28"/>
          <w:szCs w:val="28"/>
        </w:rPr>
        <w:t>район от 3 февраля 2025 года № 136 «О распределении 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поселений бюджетам городских, сельских поселений, входящих</w:t>
      </w:r>
      <w:r>
        <w:rPr>
          <w:sz w:val="28"/>
          <w:szCs w:val="28"/>
        </w:rPr>
        <w:t xml:space="preserve"> в состав муниципального образования </w:t>
      </w:r>
      <w:r>
        <w:rPr>
          <w:sz w:val="28"/>
          <w:szCs w:val="28"/>
        </w:rPr>
        <w:lastRenderedPageBreak/>
        <w:t>Кореновский район, в 2025 году» изменение, изложив приложение к постановлению в следующей редакции (прилагается).</w:t>
      </w:r>
      <w:r>
        <w:t xml:space="preserve"> </w:t>
      </w:r>
    </w:p>
    <w:p w:rsidR="00000000" w:rsidRDefault="004472DD">
      <w:pPr>
        <w:pStyle w:val="ListParagraph"/>
        <w:numPr>
          <w:ilvl w:val="0"/>
          <w:numId w:val="1"/>
        </w:numPr>
        <w:tabs>
          <w:tab w:val="left" w:pos="1134"/>
        </w:tabs>
        <w:ind w:left="0" w:right="113" w:firstLine="737"/>
        <w:rPr>
          <w:color w:val="000000"/>
          <w:sz w:val="28"/>
          <w:szCs w:val="28"/>
          <w:lang w:eastAsia="zh-CN"/>
        </w:rPr>
      </w:pPr>
      <w:r>
        <w:rPr>
          <w:sz w:val="28"/>
        </w:rPr>
        <w:t xml:space="preserve">Признать утратившим силу постановление администрации муниципального образования Кореновский район от </w:t>
      </w:r>
      <w:r>
        <w:rPr>
          <w:sz w:val="28"/>
          <w:szCs w:val="28"/>
        </w:rPr>
        <w:t xml:space="preserve">01 </w:t>
      </w:r>
      <w:r>
        <w:rPr>
          <w:sz w:val="28"/>
          <w:szCs w:val="28"/>
        </w:rPr>
        <w:t>апреля 2025 года №403 «О внесении изменений в постановление администрации муниципального образования Кореновский район от 3 февраля 2025 года №136 «О распределении иных межбюджетных трансфертов из бюджета муниципального образования Кореновский район на под</w:t>
      </w:r>
      <w:r>
        <w:rPr>
          <w:sz w:val="28"/>
          <w:szCs w:val="28"/>
        </w:rPr>
        <w:t>держку мер по обеспечению сбалансированности бюджетов поселений бюджетам городских, сельских поселений, входящих в состав муниципального образования Кореновский район, в 2025 году»</w:t>
      </w:r>
    </w:p>
    <w:p w:rsidR="00000000" w:rsidRDefault="004472DD">
      <w:pPr>
        <w:pStyle w:val="ListParagraph"/>
        <w:numPr>
          <w:ilvl w:val="0"/>
          <w:numId w:val="1"/>
        </w:numPr>
        <w:tabs>
          <w:tab w:val="left" w:pos="1134"/>
        </w:tabs>
        <w:ind w:left="0" w:right="113" w:firstLine="737"/>
        <w:rPr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</w:t>
      </w:r>
      <w:r>
        <w:rPr>
          <w:color w:val="000000"/>
          <w:sz w:val="28"/>
          <w:szCs w:val="28"/>
          <w:lang w:eastAsia="zh-CN"/>
        </w:rPr>
        <w:t xml:space="preserve">ального образования Кореновский муниципальный район Краснодарского края </w:t>
      </w:r>
      <w:r>
        <w:rPr>
          <w:color w:val="000000"/>
          <w:sz w:val="28"/>
          <w:szCs w:val="28"/>
        </w:rPr>
        <w:t xml:space="preserve">разместить настоящее постановление </w:t>
      </w:r>
      <w:r>
        <w:rPr>
          <w:color w:val="000000"/>
          <w:spacing w:val="-1"/>
          <w:sz w:val="28"/>
          <w:szCs w:val="28"/>
          <w:shd w:val="clear" w:color="auto" w:fill="FFFFFF"/>
        </w:rPr>
        <w:t xml:space="preserve">на официальном сайте администрации муниципального образования </w:t>
      </w:r>
      <w:r>
        <w:rPr>
          <w:color w:val="000000"/>
          <w:spacing w:val="-1"/>
          <w:sz w:val="28"/>
          <w:szCs w:val="28"/>
          <w:shd w:val="clear" w:color="auto" w:fill="FFFFFF"/>
          <w:lang w:eastAsia="zh-CN"/>
        </w:rPr>
        <w:t xml:space="preserve">Кореновский район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pacing w:val="-1"/>
          <w:sz w:val="28"/>
          <w:szCs w:val="28"/>
          <w:shd w:val="clear" w:color="auto" w:fill="FFFFFF"/>
        </w:rPr>
        <w:t>информационно - телекоммуникационной сети «Интернет»</w:t>
      </w:r>
      <w:r>
        <w:rPr>
          <w:spacing w:val="6"/>
          <w:sz w:val="28"/>
          <w:szCs w:val="28"/>
        </w:rPr>
        <w:t>.</w:t>
      </w:r>
    </w:p>
    <w:p w:rsidR="00000000" w:rsidRDefault="004472DD">
      <w:pPr>
        <w:pStyle w:val="ListParagraph"/>
        <w:numPr>
          <w:ilvl w:val="0"/>
          <w:numId w:val="1"/>
        </w:numPr>
        <w:tabs>
          <w:tab w:val="left" w:pos="1134"/>
        </w:tabs>
        <w:ind w:left="0" w:right="113" w:firstLine="737"/>
      </w:pPr>
      <w:r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вступает в силу с момента его подписания.</w:t>
      </w:r>
    </w:p>
    <w:p w:rsidR="00000000" w:rsidRDefault="004472DD">
      <w:pPr>
        <w:pStyle w:val="a8"/>
      </w:pPr>
    </w:p>
    <w:p w:rsidR="00000000" w:rsidRDefault="004472DD">
      <w:pPr>
        <w:pStyle w:val="a8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57"/>
        <w:gridCol w:w="4856"/>
      </w:tblGrid>
      <w:tr w:rsidR="00000000">
        <w:tc>
          <w:tcPr>
            <w:tcW w:w="4857" w:type="dxa"/>
            <w:shd w:val="clear" w:color="auto" w:fill="auto"/>
          </w:tcPr>
          <w:p w:rsidR="00000000" w:rsidRDefault="004472DD">
            <w:pPr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Исполняющий обязанности главы</w:t>
            </w:r>
          </w:p>
          <w:p w:rsidR="00000000" w:rsidRDefault="004472DD">
            <w:pPr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00000" w:rsidRDefault="004472DD">
            <w:pPr>
              <w:widowControl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Кореновский муниципальный район</w:t>
            </w:r>
          </w:p>
          <w:p w:rsidR="00000000" w:rsidRDefault="004472DD">
            <w:pPr>
              <w:widowControl/>
              <w:spacing w:line="100" w:lineRule="atLeast"/>
              <w:jc w:val="both"/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856" w:type="dxa"/>
            <w:shd w:val="clear" w:color="auto" w:fill="auto"/>
          </w:tcPr>
          <w:p w:rsidR="00000000" w:rsidRDefault="004472DD">
            <w:pPr>
              <w:widowControl/>
              <w:snapToGrid w:val="0"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4472DD">
            <w:pPr>
              <w:widowControl/>
              <w:spacing w:line="100" w:lineRule="atLeast"/>
              <w:jc w:val="both"/>
              <w:rPr>
                <w:sz w:val="28"/>
                <w:szCs w:val="28"/>
                <w:lang w:eastAsia="ru-RU"/>
              </w:rPr>
            </w:pPr>
          </w:p>
          <w:p w:rsidR="00000000" w:rsidRDefault="004472DD">
            <w:pPr>
              <w:widowControl/>
              <w:spacing w:line="100" w:lineRule="atLeast"/>
              <w:jc w:val="right"/>
              <w:rPr>
                <w:sz w:val="28"/>
                <w:szCs w:val="28"/>
                <w:lang w:eastAsia="ru-RU"/>
              </w:rPr>
            </w:pPr>
          </w:p>
          <w:p w:rsidR="00000000" w:rsidRDefault="004472DD">
            <w:pPr>
              <w:widowControl/>
              <w:spacing w:line="100" w:lineRule="atLeast"/>
            </w:pPr>
            <w:r>
              <w:rPr>
                <w:sz w:val="28"/>
                <w:szCs w:val="28"/>
                <w:lang w:eastAsia="ru-RU"/>
              </w:rPr>
              <w:t xml:space="preserve">                                   </w:t>
            </w:r>
            <w:r>
              <w:rPr>
                <w:sz w:val="28"/>
                <w:szCs w:val="28"/>
                <w:lang w:eastAsia="ru-RU"/>
              </w:rPr>
              <w:t>И.А. Максименко</w:t>
            </w:r>
          </w:p>
        </w:tc>
      </w:tr>
    </w:tbl>
    <w:p w:rsidR="00000000" w:rsidRDefault="004472DD">
      <w:pPr>
        <w:rPr>
          <w:sz w:val="20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923"/>
        <w:gridCol w:w="4924"/>
      </w:tblGrid>
      <w:tr w:rsidR="00000000">
        <w:tc>
          <w:tcPr>
            <w:tcW w:w="4923" w:type="dxa"/>
            <w:shd w:val="clear" w:color="auto" w:fill="auto"/>
          </w:tcPr>
          <w:p w:rsidR="00000000" w:rsidRDefault="004472DD">
            <w:pPr>
              <w:pageBreakBefore/>
              <w:widowControl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000000" w:rsidRDefault="004472DD">
            <w:pPr>
              <w:widowControl/>
              <w:snapToGrid w:val="0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00000" w:rsidRDefault="004472DD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</w:t>
            </w:r>
            <w:r>
              <w:rPr>
                <w:sz w:val="28"/>
                <w:szCs w:val="28"/>
                <w:lang w:eastAsia="ru-RU"/>
              </w:rPr>
              <w:t>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муниципальный район</w:t>
            </w:r>
          </w:p>
          <w:p w:rsidR="00000000" w:rsidRDefault="004472DD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000000" w:rsidRDefault="004472DD">
            <w:pPr>
              <w:widowControl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22.04.2025  № 497</w:t>
            </w:r>
          </w:p>
          <w:p w:rsidR="00000000" w:rsidRDefault="004472DD">
            <w:pPr>
              <w:widowControl/>
              <w:rPr>
                <w:b/>
                <w:sz w:val="28"/>
                <w:szCs w:val="28"/>
                <w:lang w:eastAsia="ru-RU"/>
              </w:rPr>
            </w:pPr>
          </w:p>
          <w:p w:rsidR="00000000" w:rsidRDefault="004472DD">
            <w:pPr>
              <w:widowControl/>
              <w:rPr>
                <w:b/>
                <w:sz w:val="28"/>
                <w:szCs w:val="28"/>
                <w:lang w:eastAsia="ru-RU"/>
              </w:rPr>
            </w:pPr>
          </w:p>
        </w:tc>
      </w:tr>
      <w:tr w:rsidR="00000000">
        <w:tc>
          <w:tcPr>
            <w:tcW w:w="4923" w:type="dxa"/>
            <w:shd w:val="clear" w:color="auto" w:fill="auto"/>
          </w:tcPr>
          <w:p w:rsidR="00000000" w:rsidRDefault="004472DD">
            <w:pPr>
              <w:widowControl/>
              <w:snapToGri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4" w:type="dxa"/>
            <w:shd w:val="clear" w:color="auto" w:fill="auto"/>
          </w:tcPr>
          <w:p w:rsidR="00000000" w:rsidRDefault="004472DD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«УТВЕРЖДЕНО</w:t>
            </w:r>
            <w:r>
              <w:rPr>
                <w:sz w:val="28"/>
                <w:szCs w:val="28"/>
                <w:lang w:eastAsia="ru-RU"/>
              </w:rPr>
              <w:br/>
              <w:t>постановлением администрации</w:t>
            </w:r>
            <w:r>
              <w:rPr>
                <w:sz w:val="28"/>
                <w:szCs w:val="28"/>
                <w:lang w:eastAsia="ru-RU"/>
              </w:rPr>
              <w:br/>
              <w:t>муниципального образования</w:t>
            </w:r>
            <w:r>
              <w:rPr>
                <w:sz w:val="28"/>
                <w:szCs w:val="28"/>
                <w:lang w:eastAsia="ru-RU"/>
              </w:rPr>
              <w:br/>
              <w:t>Кореновский район</w:t>
            </w:r>
          </w:p>
          <w:p w:rsidR="00000000" w:rsidRDefault="004472DD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03.02.2025 № 136</w:t>
            </w:r>
          </w:p>
          <w:p w:rsidR="00000000" w:rsidRDefault="004472DD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(в редакции постановления администрации муниципаль</w:t>
            </w:r>
            <w:r>
              <w:rPr>
                <w:sz w:val="28"/>
                <w:szCs w:val="28"/>
                <w:lang w:eastAsia="ru-RU"/>
              </w:rPr>
              <w:t>ного образования Кореновский муниципальный район Краснодарского края</w:t>
            </w:r>
          </w:p>
          <w:p w:rsidR="00000000" w:rsidRDefault="004472DD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22.04.2025  № 497</w:t>
            </w:r>
          </w:p>
          <w:p w:rsidR="00000000" w:rsidRDefault="004472DD">
            <w:pPr>
              <w:widowControl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000000" w:rsidRDefault="004472DD">
      <w:pPr>
        <w:pStyle w:val="a8"/>
        <w:spacing w:before="5"/>
        <w:rPr>
          <w:sz w:val="35"/>
        </w:rPr>
      </w:pPr>
    </w:p>
    <w:p w:rsidR="00000000" w:rsidRDefault="004472DD">
      <w:pPr>
        <w:pStyle w:val="a8"/>
        <w:ind w:left="387" w:right="111"/>
        <w:jc w:val="center"/>
      </w:pPr>
      <w:bookmarkStart w:id="1" w:name="ПОРЯДОК"/>
      <w:bookmarkEnd w:id="1"/>
      <w:r>
        <w:rPr>
          <w:color w:val="25272E"/>
        </w:rPr>
        <w:t xml:space="preserve">Распределение </w:t>
      </w:r>
    </w:p>
    <w:p w:rsidR="00000000" w:rsidRDefault="004472DD">
      <w:pPr>
        <w:pStyle w:val="a8"/>
        <w:jc w:val="center"/>
        <w:rPr>
          <w:sz w:val="27"/>
        </w:rPr>
      </w:pPr>
      <w:bookmarkStart w:id="2" w:name="разработки_и_утверждения_бюджетного_прог"/>
      <w:bookmarkEnd w:id="2"/>
      <w:r>
        <w:t>иных межбюджетных трансфертов из бюджета муниципального образования Кореновский район на поддержку мер по обеспечению сбалансированности бюджетов по</w:t>
      </w:r>
      <w:r>
        <w:t xml:space="preserve">селений бюджетам городских, сельских поселений, входящих в состав муниципального образования Кореновский район, </w:t>
      </w:r>
      <w:r>
        <w:rPr>
          <w:spacing w:val="1"/>
        </w:rPr>
        <w:t>в 2025 году</w:t>
      </w:r>
    </w:p>
    <w:p w:rsidR="00000000" w:rsidRDefault="004472DD">
      <w:pPr>
        <w:pStyle w:val="a8"/>
        <w:spacing w:before="5"/>
        <w:rPr>
          <w:sz w:val="27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817"/>
        <w:gridCol w:w="5748"/>
        <w:gridCol w:w="3283"/>
      </w:tblGrid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п/п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Наименование поселения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Сумма, тыс. рублей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1.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Новоберезанское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2 750,00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2.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Кореновское городское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1 095,32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3.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Братковское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7 306,23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4.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Бураковское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500,00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5.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Пролетарское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800,00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6.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Раздольненское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500,00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7.</w:t>
            </w: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Сергиевское сельское поселение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850,00</w:t>
            </w:r>
          </w:p>
        </w:tc>
      </w:tr>
      <w:tr w:rsidR="0000000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snapToGrid w:val="0"/>
              <w:ind w:left="0" w:right="0" w:firstLine="0"/>
              <w:rPr>
                <w:sz w:val="28"/>
              </w:rPr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</w:pPr>
            <w:r>
              <w:rPr>
                <w:sz w:val="28"/>
              </w:rPr>
              <w:t>ИТОГО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472DD">
            <w:pPr>
              <w:pStyle w:val="ListParagraph"/>
              <w:tabs>
                <w:tab w:val="left" w:pos="1168"/>
              </w:tabs>
              <w:ind w:left="0" w:right="0" w:firstLine="0"/>
              <w:jc w:val="center"/>
            </w:pPr>
            <w:r>
              <w:rPr>
                <w:sz w:val="28"/>
              </w:rPr>
              <w:t>13 801,55</w:t>
            </w:r>
          </w:p>
        </w:tc>
      </w:tr>
    </w:tbl>
    <w:p w:rsidR="00000000" w:rsidRDefault="004472DD">
      <w:pPr>
        <w:pStyle w:val="ListParagraph"/>
        <w:tabs>
          <w:tab w:val="left" w:pos="1168"/>
        </w:tabs>
        <w:ind w:left="0" w:right="0" w:firstLine="709"/>
      </w:pPr>
      <w:r>
        <w:rPr>
          <w:sz w:val="28"/>
        </w:rPr>
        <w:t>»</w:t>
      </w:r>
    </w:p>
    <w:p w:rsidR="00000000" w:rsidRDefault="004472DD">
      <w:pPr>
        <w:pStyle w:val="a8"/>
        <w:tabs>
          <w:tab w:val="left" w:pos="2280"/>
        </w:tabs>
        <w:jc w:val="both"/>
      </w:pPr>
      <w:r>
        <w:t>Начальник</w:t>
      </w:r>
      <w:r>
        <w:t xml:space="preserve"> финансового </w:t>
      </w:r>
    </w:p>
    <w:p w:rsidR="00000000" w:rsidRDefault="004472DD">
      <w:pPr>
        <w:pStyle w:val="a8"/>
        <w:tabs>
          <w:tab w:val="left" w:pos="2280"/>
        </w:tabs>
        <w:jc w:val="both"/>
      </w:pPr>
      <w:r>
        <w:t xml:space="preserve">управления администрации </w:t>
      </w:r>
    </w:p>
    <w:p w:rsidR="00000000" w:rsidRDefault="004472DD">
      <w:pPr>
        <w:pStyle w:val="a8"/>
        <w:tabs>
          <w:tab w:val="left" w:pos="2280"/>
        </w:tabs>
        <w:jc w:val="both"/>
      </w:pPr>
      <w:r>
        <w:t>муниципального образования</w:t>
      </w:r>
    </w:p>
    <w:p w:rsidR="00000000" w:rsidRDefault="004472DD">
      <w:pPr>
        <w:pStyle w:val="a8"/>
        <w:tabs>
          <w:tab w:val="left" w:pos="2280"/>
        </w:tabs>
        <w:jc w:val="both"/>
      </w:pPr>
      <w:r>
        <w:t xml:space="preserve">Кореновский муниципальный район </w:t>
      </w:r>
    </w:p>
    <w:p w:rsidR="00000000" w:rsidRDefault="004472DD">
      <w:pPr>
        <w:pStyle w:val="a8"/>
        <w:tabs>
          <w:tab w:val="left" w:pos="2280"/>
        </w:tabs>
        <w:jc w:val="both"/>
        <w:sectPr w:rsidR="00000000">
          <w:headerReference w:type="default" r:id="rId8"/>
          <w:headerReference w:type="first" r:id="rId9"/>
          <w:pgSz w:w="11906" w:h="16800"/>
          <w:pgMar w:top="1134" w:right="567" w:bottom="660" w:left="1701" w:header="720" w:footer="720" w:gutter="0"/>
          <w:cols w:space="720"/>
          <w:titlePg/>
          <w:docGrid w:linePitch="299"/>
        </w:sectPr>
      </w:pPr>
      <w:r>
        <w:t>Краснодарского края                                                                        А.Н. Терпелюк</w:t>
      </w:r>
    </w:p>
    <w:p w:rsidR="00000000" w:rsidRDefault="004472DD">
      <w:pPr>
        <w:widowControl/>
      </w:pPr>
    </w:p>
    <w:sectPr w:rsidR="00000000">
      <w:type w:val="continuous"/>
      <w:pgSz w:w="11906" w:h="16800"/>
      <w:pgMar w:top="1134" w:right="567" w:bottom="660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472DD">
      <w:r>
        <w:separator/>
      </w:r>
    </w:p>
  </w:endnote>
  <w:endnote w:type="continuationSeparator" w:id="0">
    <w:p w:rsidR="00000000" w:rsidRDefault="0044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472DD">
      <w:r>
        <w:separator/>
      </w:r>
    </w:p>
  </w:footnote>
  <w:footnote w:type="continuationSeparator" w:id="0">
    <w:p w:rsidR="00000000" w:rsidRDefault="0044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72DD">
    <w:pPr>
      <w:pStyle w:val="ab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472D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2DD"/>
    <w:rsid w:val="004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CF336AE-2EC7-4226-8C80-68550F0D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DefaultParagraphFont">
    <w:name w:val="Default Paragraph Font"/>
  </w:style>
  <w:style w:type="character" w:customStyle="1" w:styleId="a3">
    <w:name w:val="Текст выноски Знак"/>
    <w:basedOn w:val="DefaultParagraphFont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Верх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DefaultParagraphFont"/>
    <w:rPr>
      <w:rFonts w:ascii="Times New Roman" w:eastAsia="Times New Roman" w:hAnsi="Times New Roman" w:cs="Times New Roman"/>
      <w:lang w:val="ru-RU"/>
    </w:rPr>
  </w:style>
  <w:style w:type="character" w:customStyle="1" w:styleId="a6">
    <w:name w:val="Текст сноски Знак"/>
    <w:basedOn w:val="DefaultParagraphFont"/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Символ сноски"/>
    <w:rPr>
      <w:vertAlign w:val="superscript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lang w:val="ru-RU" w:eastAsia="en-US" w:bidi="ar-SA"/>
    </w:rPr>
  </w:style>
  <w:style w:type="character" w:customStyle="1" w:styleId="ListLabel4">
    <w:name w:val="ListLabel 4"/>
    <w:rPr>
      <w:lang w:val="ru-RU" w:eastAsia="en-US" w:bidi="ar-SA"/>
    </w:rPr>
  </w:style>
  <w:style w:type="character" w:customStyle="1" w:styleId="ListLabel5">
    <w:name w:val="ListLabel 5"/>
    <w:rPr>
      <w:lang w:val="ru-RU" w:eastAsia="en-US" w:bidi="ar-SA"/>
    </w:rPr>
  </w:style>
  <w:style w:type="character" w:customStyle="1" w:styleId="ListLabel6">
    <w:name w:val="ListLabel 6"/>
    <w:rPr>
      <w:lang w:val="ru-RU" w:eastAsia="en-US" w:bidi="ar-SA"/>
    </w:rPr>
  </w:style>
  <w:style w:type="character" w:customStyle="1" w:styleId="ListLabel7">
    <w:name w:val="ListLabel 7"/>
    <w:rPr>
      <w:lang w:val="ru-RU" w:eastAsia="en-US" w:bidi="ar-SA"/>
    </w:rPr>
  </w:style>
  <w:style w:type="character" w:customStyle="1" w:styleId="ListLabel8">
    <w:name w:val="ListLabel 8"/>
    <w:rPr>
      <w:lang w:val="ru-RU" w:eastAsia="en-US" w:bidi="ar-SA"/>
    </w:rPr>
  </w:style>
  <w:style w:type="character" w:customStyle="1" w:styleId="ListLabel9">
    <w:name w:val="ListLabel 9"/>
    <w:rPr>
      <w:lang w:val="ru-RU" w:eastAsia="en-US" w:bidi="ar-SA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1">
    <w:name w:val="ListLabel 11"/>
    <w:rPr>
      <w:lang w:val="ru-RU" w:eastAsia="en-US" w:bidi="ar-SA"/>
    </w:rPr>
  </w:style>
  <w:style w:type="character" w:customStyle="1" w:styleId="ListLabel12">
    <w:name w:val="ListLabel 12"/>
    <w:rPr>
      <w:lang w:val="ru-RU" w:eastAsia="en-US" w:bidi="ar-SA"/>
    </w:rPr>
  </w:style>
  <w:style w:type="character" w:customStyle="1" w:styleId="ListLabel13">
    <w:name w:val="ListLabel 13"/>
    <w:rPr>
      <w:lang w:val="ru-RU" w:eastAsia="en-US" w:bidi="ar-SA"/>
    </w:rPr>
  </w:style>
  <w:style w:type="character" w:customStyle="1" w:styleId="ListLabel14">
    <w:name w:val="ListLabel 14"/>
    <w:rPr>
      <w:lang w:val="ru-RU" w:eastAsia="en-US" w:bidi="ar-SA"/>
    </w:rPr>
  </w:style>
  <w:style w:type="character" w:customStyle="1" w:styleId="ListLabel15">
    <w:name w:val="ListLabel 15"/>
    <w:rPr>
      <w:lang w:val="ru-RU" w:eastAsia="en-US" w:bidi="ar-SA"/>
    </w:rPr>
  </w:style>
  <w:style w:type="character" w:customStyle="1" w:styleId="ListLabel16">
    <w:name w:val="ListLabel 16"/>
    <w:rPr>
      <w:lang w:val="ru-RU" w:eastAsia="en-US" w:bidi="ar-SA"/>
    </w:rPr>
  </w:style>
  <w:style w:type="character" w:customStyle="1" w:styleId="ListLabel17">
    <w:name w:val="ListLabel 17"/>
    <w:rPr>
      <w:lang w:val="ru-RU" w:eastAsia="en-US" w:bidi="ar-SA"/>
    </w:rPr>
  </w:style>
  <w:style w:type="character" w:customStyle="1" w:styleId="ListLabel18">
    <w:name w:val="ListLabel 18"/>
    <w:rPr>
      <w:lang w:val="ru-RU" w:eastAsia="en-US" w:bidi="ar-SA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20">
    <w:name w:val="ListLabel 20"/>
    <w:rPr>
      <w:lang w:val="ru-RU" w:eastAsia="en-US" w:bidi="ar-SA"/>
    </w:rPr>
  </w:style>
  <w:style w:type="character" w:customStyle="1" w:styleId="ListLabel21">
    <w:name w:val="ListLabel 21"/>
    <w:rPr>
      <w:lang w:val="ru-RU" w:eastAsia="en-US" w:bidi="ar-SA"/>
    </w:rPr>
  </w:style>
  <w:style w:type="character" w:customStyle="1" w:styleId="ListLabel22">
    <w:name w:val="ListLabel 22"/>
    <w:rPr>
      <w:lang w:val="ru-RU" w:eastAsia="en-US" w:bidi="ar-SA"/>
    </w:rPr>
  </w:style>
  <w:style w:type="character" w:customStyle="1" w:styleId="ListLabel23">
    <w:name w:val="ListLabel 23"/>
    <w:rPr>
      <w:lang w:val="ru-RU" w:eastAsia="en-US" w:bidi="ar-SA"/>
    </w:rPr>
  </w:style>
  <w:style w:type="character" w:customStyle="1" w:styleId="ListLabel24">
    <w:name w:val="ListLabel 24"/>
    <w:rPr>
      <w:lang w:val="ru-RU" w:eastAsia="en-US" w:bidi="ar-SA"/>
    </w:rPr>
  </w:style>
  <w:style w:type="character" w:customStyle="1" w:styleId="ListLabel25">
    <w:name w:val="ListLabel 25"/>
    <w:rPr>
      <w:lang w:val="ru-RU" w:eastAsia="en-US" w:bidi="ar-SA"/>
    </w:rPr>
  </w:style>
  <w:style w:type="character" w:customStyle="1" w:styleId="ListLabel26">
    <w:name w:val="ListLabel 26"/>
    <w:rPr>
      <w:lang w:val="ru-RU" w:eastAsia="en-US" w:bidi="ar-SA"/>
    </w:rPr>
  </w:style>
  <w:style w:type="character" w:customStyle="1" w:styleId="ListLabel27">
    <w:name w:val="ListLabel 27"/>
    <w:rPr>
      <w:lang w:val="ru-RU" w:eastAsia="en-US" w:bidi="ar-SA"/>
    </w:rPr>
  </w:style>
  <w:style w:type="character" w:customStyle="1" w:styleId="ListLabel28">
    <w:name w:val="ListLabel 28"/>
    <w:rPr>
      <w:rFonts w:ascii="Times New Roman" w:eastAsia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9">
    <w:name w:val="ListLabel 29"/>
    <w:rPr>
      <w:lang w:val="ru-RU" w:eastAsia="en-US" w:bidi="ar-SA"/>
    </w:rPr>
  </w:style>
  <w:style w:type="character" w:customStyle="1" w:styleId="ListLabel30">
    <w:name w:val="ListLabel 30"/>
    <w:rPr>
      <w:lang w:val="ru-RU" w:eastAsia="en-US" w:bidi="ar-SA"/>
    </w:rPr>
  </w:style>
  <w:style w:type="character" w:customStyle="1" w:styleId="ListLabel31">
    <w:name w:val="ListLabel 31"/>
    <w:rPr>
      <w:lang w:val="ru-RU" w:eastAsia="en-US" w:bidi="ar-SA"/>
    </w:rPr>
  </w:style>
  <w:style w:type="character" w:customStyle="1" w:styleId="ListLabel32">
    <w:name w:val="ListLabel 32"/>
    <w:rPr>
      <w:lang w:val="ru-RU" w:eastAsia="en-US" w:bidi="ar-SA"/>
    </w:rPr>
  </w:style>
  <w:style w:type="character" w:customStyle="1" w:styleId="ListLabel33">
    <w:name w:val="ListLabel 33"/>
    <w:rPr>
      <w:lang w:val="ru-RU" w:eastAsia="en-US" w:bidi="ar-SA"/>
    </w:rPr>
  </w:style>
  <w:style w:type="character" w:customStyle="1" w:styleId="ListLabel34">
    <w:name w:val="ListLabel 34"/>
    <w:rPr>
      <w:lang w:val="ru-RU" w:eastAsia="en-US" w:bidi="ar-SA"/>
    </w:rPr>
  </w:style>
  <w:style w:type="character" w:customStyle="1" w:styleId="ListLabel35">
    <w:name w:val="ListLabel 35"/>
    <w:rPr>
      <w:lang w:val="ru-RU" w:eastAsia="en-US" w:bidi="ar-SA"/>
    </w:rPr>
  </w:style>
  <w:style w:type="character" w:customStyle="1" w:styleId="ListLabel36">
    <w:name w:val="ListLabel 36"/>
    <w:rPr>
      <w:lang w:val="ru-RU" w:eastAsia="en-US" w:bidi="ar-SA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8">
    <w:name w:val="ListLabel 38"/>
    <w:rPr>
      <w:lang w:val="ru-RU" w:eastAsia="en-US" w:bidi="ar-SA"/>
    </w:rPr>
  </w:style>
  <w:style w:type="character" w:customStyle="1" w:styleId="ListLabel39">
    <w:name w:val="ListLabel 39"/>
    <w:rPr>
      <w:lang w:val="ru-RU" w:eastAsia="en-US" w:bidi="ar-SA"/>
    </w:rPr>
  </w:style>
  <w:style w:type="character" w:customStyle="1" w:styleId="ListLabel40">
    <w:name w:val="ListLabel 40"/>
    <w:rPr>
      <w:lang w:val="ru-RU" w:eastAsia="en-US" w:bidi="ar-SA"/>
    </w:rPr>
  </w:style>
  <w:style w:type="character" w:customStyle="1" w:styleId="ListLabel41">
    <w:name w:val="ListLabel 41"/>
    <w:rPr>
      <w:lang w:val="ru-RU" w:eastAsia="en-US" w:bidi="ar-SA"/>
    </w:rPr>
  </w:style>
  <w:style w:type="character" w:customStyle="1" w:styleId="ListLabel42">
    <w:name w:val="ListLabel 42"/>
    <w:rPr>
      <w:lang w:val="ru-RU" w:eastAsia="en-US" w:bidi="ar-SA"/>
    </w:rPr>
  </w:style>
  <w:style w:type="character" w:customStyle="1" w:styleId="ListLabel43">
    <w:name w:val="ListLabel 43"/>
    <w:rPr>
      <w:lang w:val="ru-RU" w:eastAsia="en-US" w:bidi="ar-SA"/>
    </w:rPr>
  </w:style>
  <w:style w:type="character" w:customStyle="1" w:styleId="ListLabel44">
    <w:name w:val="ListLabel 44"/>
    <w:rPr>
      <w:lang w:val="ru-RU" w:eastAsia="en-US" w:bidi="ar-SA"/>
    </w:rPr>
  </w:style>
  <w:style w:type="character" w:customStyle="1" w:styleId="ListLabel45">
    <w:name w:val="ListLabel 45"/>
    <w:rPr>
      <w:lang w:val="ru-RU" w:eastAsia="en-US" w:bidi="ar-SA"/>
    </w:rPr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sz w:val="28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1">
    <w:name w:val="Основной шрифт абзаца1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Pr>
      <w:sz w:val="28"/>
      <w:szCs w:val="28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0">
    <w:name w:val="Заголовок 11"/>
    <w:basedOn w:val="a"/>
    <w:pPr>
      <w:ind w:left="976" w:hanging="2340"/>
      <w:outlineLvl w:val="1"/>
    </w:pPr>
    <w:rPr>
      <w:b/>
      <w:bCs/>
      <w:sz w:val="28"/>
      <w:szCs w:val="28"/>
    </w:rPr>
  </w:style>
  <w:style w:type="paragraph" w:customStyle="1" w:styleId="Title">
    <w:name w:val="Title"/>
    <w:basedOn w:val="a"/>
    <w:pPr>
      <w:spacing w:before="157"/>
      <w:ind w:left="453" w:right="111"/>
      <w:jc w:val="center"/>
    </w:pPr>
    <w:rPr>
      <w:b/>
      <w:bCs/>
      <w:sz w:val="36"/>
      <w:szCs w:val="36"/>
    </w:rPr>
  </w:style>
  <w:style w:type="paragraph" w:customStyle="1" w:styleId="ListParagraph">
    <w:name w:val="List Paragraph"/>
    <w:basedOn w:val="a"/>
    <w:pPr>
      <w:ind w:left="104" w:right="117" w:firstLine="720"/>
      <w:jc w:val="both"/>
    </w:pPr>
  </w:style>
  <w:style w:type="paragraph" w:customStyle="1" w:styleId="TableParagraph">
    <w:name w:val="Table Paragraph"/>
    <w:basedOn w:val="a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Arial" w:hAnsi="Arial" w:cs="Arial"/>
      <w:color w:val="00000A"/>
      <w:lang w:eastAsia="ar-SA"/>
    </w:rPr>
  </w:style>
  <w:style w:type="paragraph" w:customStyle="1" w:styleId="HeaderandFooter">
    <w:name w:val="Header and Footer"/>
    <w:basedOn w:val="a"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footnote text"/>
    <w:basedOn w:val="a"/>
    <w:rPr>
      <w:sz w:val="20"/>
      <w:szCs w:val="20"/>
    </w:rPr>
  </w:style>
  <w:style w:type="paragraph" w:customStyle="1" w:styleId="NormalWeb">
    <w:name w:val="Normal (Web)"/>
    <w:basedOn w:val="a"/>
    <w:pPr>
      <w:widowControl/>
      <w:spacing w:before="280" w:after="142" w:line="288" w:lineRule="auto"/>
    </w:pPr>
    <w:rPr>
      <w:sz w:val="24"/>
      <w:szCs w:val="24"/>
      <w:lang w:eastAsia="ru-RU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4096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user</cp:lastModifiedBy>
  <cp:revision>2</cp:revision>
  <cp:lastPrinted>2025-03-31T10:22:00Z</cp:lastPrinted>
  <dcterms:created xsi:type="dcterms:W3CDTF">2025-05-07T06:32:00Z</dcterms:created>
  <dcterms:modified xsi:type="dcterms:W3CDTF">2025-05-07T06:32:00Z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ФУ МО Кореновский район</vt:lpwstr>
  </property>
  <property fmtid="{D5CDD505-2E9C-101B-9397-08002B2CF9AE}" pid="4" name="Created">
    <vt:filetime>2015-11-22T21:00:00Z</vt:filetime>
  </property>
  <property fmtid="{D5CDD505-2E9C-101B-9397-08002B2CF9AE}" pid="5" name="Creator">
    <vt:lpwstr>Writer</vt:lpwstr>
  </property>
  <property fmtid="{D5CDD505-2E9C-101B-9397-08002B2CF9AE}" pid="6" name="LastSaved">
    <vt:filetime>2015-11-22T21:00:00Z</vt:filetime>
  </property>
</Properties>
</file>