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4A44">
      <w:pPr>
        <w:pageBreakBefore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10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72f" cropbottom="-372f" cropleft="-465f" cropright="-465f"/>
          </v:shape>
        </w:pict>
      </w:r>
    </w:p>
    <w:p w:rsidR="00000000" w:rsidRDefault="00A54A44">
      <w:pPr>
        <w:contextualSpacing/>
        <w:jc w:val="center"/>
        <w:rPr>
          <w:rFonts w:cs="Times New Roman"/>
          <w:lang/>
        </w:rPr>
      </w:pPr>
    </w:p>
    <w:p w:rsidR="00000000" w:rsidRDefault="00A54A44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54A44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A54A44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A54A44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10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A54A44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A54A44">
      <w:pPr>
        <w:contextualSpacing/>
        <w:jc w:val="both"/>
        <w:rPr>
          <w:rFonts w:eastAsia="Times New Roman" w:cs="Times New Roman"/>
          <w:color w:val="auto"/>
          <w:lang w:val="ru-RU"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  <w:lang w:val="ru-RU"/>
        </w:rPr>
        <w:t>13</w:t>
      </w:r>
      <w:r>
        <w:rPr>
          <w:rFonts w:cs="Times New Roman"/>
          <w:b/>
        </w:rPr>
        <w:t>.05.2025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color w:val="auto"/>
          <w:lang w:val="ru-RU" w:eastAsia="ru-RU"/>
        </w:rPr>
        <w:t xml:space="preserve"> 567</w:t>
      </w:r>
    </w:p>
    <w:p w:rsidR="00000000" w:rsidRDefault="00A54A44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auto"/>
          <w:lang w:val="ru-RU" w:eastAsia="ru-RU"/>
        </w:rPr>
        <w:t>г. Кореновск</w:t>
      </w:r>
    </w:p>
    <w:p w:rsidR="00000000" w:rsidRDefault="00A54A44">
      <w:pPr>
        <w:jc w:val="center"/>
        <w:rPr>
          <w:rFonts w:cs="Times New Roman"/>
          <w:sz w:val="28"/>
          <w:szCs w:val="28"/>
        </w:rPr>
      </w:pPr>
    </w:p>
    <w:p w:rsidR="00000000" w:rsidRDefault="00A54A44">
      <w:pPr>
        <w:jc w:val="center"/>
        <w:rPr>
          <w:rFonts w:cs="Times New Roman"/>
          <w:sz w:val="28"/>
          <w:szCs w:val="28"/>
        </w:rPr>
      </w:pPr>
    </w:p>
    <w:p w:rsidR="00000000" w:rsidRDefault="00A54A44">
      <w:pPr>
        <w:spacing w:line="11" w:lineRule="atLeast"/>
        <w:jc w:val="center"/>
        <w:rPr>
          <w:rStyle w:val="10"/>
          <w:rFonts w:eastAsia="Times New Roman" w:cs="Times New Roman"/>
          <w:b/>
          <w:bCs/>
          <w:color w:val="00000A"/>
          <w:spacing w:val="-2"/>
          <w:sz w:val="27"/>
          <w:szCs w:val="27"/>
          <w:lang w:val="ru-RU" w:eastAsia="hi-IN"/>
        </w:rPr>
      </w:pPr>
      <w:r>
        <w:rPr>
          <w:rStyle w:val="10"/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>
        <w:rPr>
          <w:rStyle w:val="10"/>
          <w:b/>
          <w:bCs/>
          <w:sz w:val="27"/>
          <w:szCs w:val="27"/>
          <w:lang w:val="ru-RU"/>
        </w:rPr>
        <w:t>О внесении изменений в постановление администрации муниципального образования Кореновский район от 27 декабря 2022 года №2025 «Об утверждении Порядка проведения антикоррупционной экспертизы проектов нормативных правовых актов и нормати</w:t>
      </w:r>
      <w:r>
        <w:rPr>
          <w:rStyle w:val="10"/>
          <w:b/>
          <w:bCs/>
          <w:sz w:val="27"/>
          <w:szCs w:val="27"/>
          <w:lang w:val="ru-RU"/>
        </w:rPr>
        <w:t>вных правовых актов администрации муниципального образования Кореновский район и  Положения о комиссии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</w:t>
      </w:r>
      <w:r>
        <w:rPr>
          <w:rStyle w:val="10"/>
          <w:b/>
          <w:bCs/>
          <w:sz w:val="27"/>
          <w:szCs w:val="27"/>
          <w:lang w:val="ru-RU"/>
        </w:rPr>
        <w:t>новский район</w:t>
      </w:r>
      <w:r>
        <w:rPr>
          <w:rStyle w:val="10"/>
          <w:rFonts w:eastAsia="Times New Roman" w:cs="Times New Roman"/>
          <w:b/>
          <w:bCs/>
          <w:color w:val="00000A"/>
          <w:spacing w:val="-2"/>
          <w:sz w:val="27"/>
          <w:szCs w:val="27"/>
          <w:lang w:val="ru-RU" w:eastAsia="hi-IN"/>
        </w:rPr>
        <w:t xml:space="preserve">» </w:t>
      </w:r>
    </w:p>
    <w:p w:rsidR="00000000" w:rsidRDefault="00A54A44">
      <w:pPr>
        <w:spacing w:line="11" w:lineRule="atLeast"/>
        <w:jc w:val="center"/>
        <w:rPr>
          <w:b/>
          <w:bCs/>
          <w:sz w:val="27"/>
          <w:szCs w:val="27"/>
          <w:lang w:val="ru-RU"/>
        </w:rPr>
      </w:pPr>
      <w:r>
        <w:rPr>
          <w:rStyle w:val="10"/>
          <w:rFonts w:eastAsia="Times New Roman" w:cs="Times New Roman"/>
          <w:b/>
          <w:bCs/>
          <w:color w:val="00000A"/>
          <w:spacing w:val="-2"/>
          <w:sz w:val="27"/>
          <w:szCs w:val="27"/>
          <w:lang w:val="ru-RU" w:eastAsia="hi-IN"/>
        </w:rPr>
        <w:t>(с изменениями, внесенными постановлением от 24 декабря 2024 года №1723)</w:t>
      </w:r>
    </w:p>
    <w:p w:rsidR="00000000" w:rsidRDefault="00A54A44">
      <w:pPr>
        <w:spacing w:line="11" w:lineRule="atLeast"/>
        <w:jc w:val="center"/>
        <w:rPr>
          <w:b/>
          <w:bCs/>
          <w:sz w:val="27"/>
          <w:szCs w:val="27"/>
          <w:lang w:val="ru-RU"/>
        </w:rPr>
      </w:pPr>
    </w:p>
    <w:p w:rsidR="00000000" w:rsidRDefault="00A54A44">
      <w:pPr>
        <w:spacing w:line="11" w:lineRule="atLeast"/>
        <w:jc w:val="both"/>
        <w:rPr>
          <w:rStyle w:val="10"/>
          <w:spacing w:val="-2"/>
          <w:sz w:val="28"/>
          <w:szCs w:val="28"/>
          <w:lang w:val="ru-RU"/>
        </w:rPr>
      </w:pPr>
      <w:r>
        <w:rPr>
          <w:rStyle w:val="10"/>
          <w:sz w:val="27"/>
          <w:szCs w:val="27"/>
          <w:lang w:val="ru-RU"/>
        </w:rPr>
        <w:tab/>
      </w:r>
      <w:r>
        <w:rPr>
          <w:rStyle w:val="10"/>
          <w:rFonts w:cs="Times New Roman"/>
          <w:sz w:val="28"/>
          <w:szCs w:val="28"/>
          <w:lang w:val="ru-RU"/>
        </w:rPr>
        <w:t>В соответствии с</w:t>
      </w:r>
      <w:r>
        <w:rPr>
          <w:rStyle w:val="10"/>
          <w:rFonts w:cs="Times New Roman"/>
          <w:sz w:val="28"/>
          <w:szCs w:val="28"/>
          <w:lang w:val="ru-RU"/>
        </w:rPr>
        <w:t xml:space="preserve"> Федеральным законом от 25 декабря 2008 года №273-ФЗ «О противодействии</w:t>
      </w:r>
      <w:r>
        <w:rPr>
          <w:rStyle w:val="10"/>
          <w:rFonts w:cs="Times New Roman"/>
          <w:sz w:val="28"/>
          <w:szCs w:val="28"/>
          <w:lang w:val="ru-RU"/>
        </w:rPr>
        <w:t xml:space="preserve"> коррупции», </w:t>
      </w:r>
      <w:r>
        <w:rPr>
          <w:rStyle w:val="10"/>
          <w:rFonts w:cs="Times New Roman"/>
          <w:sz w:val="28"/>
          <w:szCs w:val="28"/>
          <w:shd w:val="clear" w:color="auto" w:fill="FFFFFF"/>
          <w:lang w:val="ru-RU"/>
        </w:rPr>
        <w:t>постановлением Правительства РФ от 26 февраля 2010 года №96 «Об а</w:t>
      </w:r>
      <w:r>
        <w:rPr>
          <w:rStyle w:val="10"/>
          <w:rFonts w:cs="Times New Roman"/>
          <w:sz w:val="28"/>
          <w:szCs w:val="28"/>
          <w:shd w:val="clear" w:color="auto" w:fill="FFFFFF"/>
          <w:lang w:val="ru-RU"/>
        </w:rPr>
        <w:t xml:space="preserve">нтикоррупционной экспертизе нормативных правовых актов и проектов нормативных правовых актов», </w:t>
      </w:r>
      <w:r>
        <w:rPr>
          <w:rStyle w:val="10"/>
          <w:rFonts w:cs="Times New Roman"/>
          <w:sz w:val="28"/>
          <w:szCs w:val="28"/>
          <w:lang w:val="ru-RU"/>
        </w:rPr>
        <w:t xml:space="preserve">Уставом муниципального образования Кореновский муниципальный район Краснодарского края, </w:t>
      </w:r>
      <w:r>
        <w:rPr>
          <w:rStyle w:val="1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10"/>
          <w:sz w:val="28"/>
          <w:szCs w:val="28"/>
          <w:lang w:val="ru-RU"/>
        </w:rPr>
        <w:t>администрация муниципального образования Кореновский муниципальный район</w:t>
      </w:r>
      <w:r>
        <w:rPr>
          <w:rStyle w:val="10"/>
          <w:sz w:val="28"/>
          <w:szCs w:val="28"/>
          <w:lang w:val="ru-RU"/>
        </w:rPr>
        <w:t xml:space="preserve"> Краснодарского края   п о с т а н о в л я е т</w:t>
      </w:r>
      <w:r>
        <w:rPr>
          <w:rStyle w:val="10"/>
          <w:spacing w:val="-2"/>
          <w:sz w:val="28"/>
          <w:szCs w:val="28"/>
          <w:lang w:val="ru-RU"/>
        </w:rPr>
        <w:t>:</w:t>
      </w:r>
    </w:p>
    <w:p w:rsidR="00000000" w:rsidRDefault="00A54A44">
      <w:pPr>
        <w:spacing w:line="11" w:lineRule="atLeast"/>
        <w:jc w:val="both"/>
        <w:rPr>
          <w:rStyle w:val="10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</w:pPr>
      <w:r>
        <w:rPr>
          <w:rStyle w:val="10"/>
          <w:spacing w:val="-2"/>
          <w:sz w:val="28"/>
          <w:szCs w:val="28"/>
          <w:lang w:val="ru-RU"/>
        </w:rPr>
        <w:tab/>
        <w:t xml:space="preserve">1. Внести в постановление администрации муниципального образования Кореновский район </w:t>
      </w:r>
      <w:r>
        <w:rPr>
          <w:rStyle w:val="10"/>
          <w:bCs/>
          <w:sz w:val="28"/>
          <w:szCs w:val="28"/>
          <w:lang w:val="ru-RU"/>
        </w:rPr>
        <w:t>от 27 декабря 2022 года №2025 «Об утверждении Порядка проведения антикоррупционной экспертизы проектов нормативных правовы</w:t>
      </w:r>
      <w:r>
        <w:rPr>
          <w:rStyle w:val="10"/>
          <w:bCs/>
          <w:sz w:val="28"/>
          <w:szCs w:val="28"/>
          <w:lang w:val="ru-RU"/>
        </w:rPr>
        <w:t>х актов и нормативных правовых актов администрации муниципального образования Кореновский район и  Положения о комиссии по проведению антикоррупционной экспертизы проектов нормативных правовых актов и нормативных правовых актов администрации муниципального</w:t>
      </w:r>
      <w:r>
        <w:rPr>
          <w:rStyle w:val="10"/>
          <w:bCs/>
          <w:sz w:val="28"/>
          <w:szCs w:val="28"/>
          <w:lang w:val="ru-RU"/>
        </w:rPr>
        <w:t xml:space="preserve"> образования Кореновский район</w:t>
      </w:r>
      <w:r>
        <w:rPr>
          <w:rStyle w:val="10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 xml:space="preserve">» </w:t>
      </w:r>
      <w:r>
        <w:rPr>
          <w:rStyle w:val="10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>(с изменениями, внесенными постановлением от 24 декабря 2024 года №1723)</w:t>
      </w:r>
      <w:r>
        <w:rPr>
          <w:rStyle w:val="10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 xml:space="preserve"> следующие изменения:</w:t>
      </w:r>
    </w:p>
    <w:p w:rsidR="00000000" w:rsidRDefault="00A54A44">
      <w:pPr>
        <w:jc w:val="both"/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</w:pPr>
      <w:r>
        <w:rPr>
          <w:rStyle w:val="10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ab/>
        <w:t xml:space="preserve">1.1. 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>В наиме</w:t>
      </w: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hi-IN"/>
        </w:rPr>
        <w:t>новании, по тексту постановления и приложений к постановлению слова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 xml:space="preserve"> « муниципального образования Кореновский район » 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>заменить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A54A44">
      <w:pPr>
        <w:jc w:val="both"/>
      </w:pPr>
      <w:r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  <w:tab/>
      </w:r>
    </w:p>
    <w:p w:rsidR="00000000" w:rsidRDefault="00A54A44">
      <w:pPr>
        <w:jc w:val="both"/>
      </w:pPr>
    </w:p>
    <w:p w:rsidR="00000000" w:rsidRDefault="00A54A44">
      <w:pPr>
        <w:jc w:val="center"/>
      </w:pPr>
      <w:r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  <w:lastRenderedPageBreak/>
        <w:t>2</w:t>
      </w:r>
    </w:p>
    <w:p w:rsidR="00000000" w:rsidRDefault="00A54A44">
      <w:pPr>
        <w:jc w:val="both"/>
      </w:pPr>
    </w:p>
    <w:p w:rsidR="00000000" w:rsidRDefault="00A54A44">
      <w:pPr>
        <w:jc w:val="both"/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</w:pPr>
      <w:r>
        <w:rPr>
          <w:rStyle w:val="10"/>
          <w:rFonts w:eastAsia="Times New Roman" w:cs="Times New Roman"/>
          <w:spacing w:val="-2"/>
          <w:sz w:val="28"/>
          <w:szCs w:val="28"/>
          <w:lang w:eastAsia="hi-IN"/>
        </w:rPr>
        <w:tab/>
        <w:t>1.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>2. Абзац 6 пункта 1.5 Приложения №1 к постановлению изложить в следующей редакции:</w:t>
      </w:r>
    </w:p>
    <w:p w:rsidR="00000000" w:rsidRDefault="00A54A44">
      <w:pPr>
        <w:jc w:val="both"/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</w:pP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ab/>
        <w:t>« сотрудничества отраслевых (функцио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 xml:space="preserve">нальных) органов администрации муниципального образования Кореновский муниципальный район Краснодарского края, а также их должностных лиц, с институтами гражданского общества при проведении антикоррупционной экспертизы нормативных правовых актов (проектов 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>нормативных правовых актов). ».</w:t>
      </w:r>
    </w:p>
    <w:p w:rsidR="00000000" w:rsidRDefault="00A54A44">
      <w:pPr>
        <w:jc w:val="both"/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</w:pP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ab/>
        <w:t>1.3. Пункты 1.7 и 1.8 Приложения №1 к постановлению изложить в следующей редакции:</w:t>
      </w:r>
    </w:p>
    <w:p w:rsidR="00000000" w:rsidRDefault="00A54A44">
      <w:pPr>
        <w:jc w:val="both"/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hi-IN"/>
        </w:rPr>
      </w:pPr>
      <w:r>
        <w:rPr>
          <w:rStyle w:val="10"/>
          <w:rFonts w:eastAsia="Times New Roman" w:cs="Times New Roman"/>
          <w:spacing w:val="-2"/>
          <w:sz w:val="28"/>
          <w:szCs w:val="28"/>
          <w:lang w:val="ru-RU" w:eastAsia="hi-IN"/>
        </w:rPr>
        <w:tab/>
        <w:t xml:space="preserve">« </w:t>
      </w: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hi-IN"/>
        </w:rPr>
        <w:t xml:space="preserve">1.7. Срок проведения антикоррупционной экспертизы нормативного правового акта устанавливается Уполномоченным органом самостоятельно и не </w:t>
      </w: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hi-IN"/>
        </w:rPr>
        <w:t>может превышать 15 рабочих дней со дня принятия решения о ее проведении.</w:t>
      </w:r>
    </w:p>
    <w:p w:rsidR="00000000" w:rsidRDefault="00A54A44">
      <w:pPr>
        <w:jc w:val="both"/>
        <w:rPr>
          <w:rStyle w:val="10"/>
          <w:spacing w:val="-2"/>
          <w:sz w:val="28"/>
          <w:szCs w:val="28"/>
          <w:lang w:val="ru-RU"/>
        </w:rPr>
      </w:pP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hi-IN"/>
        </w:rPr>
        <w:tab/>
        <w:t>1.8. Антикоррупционная экспертиза проектов нормативных правовых актов проводится в течение 10 рабочих дней со дня его поступления в Уполномоченный орган. ».</w:t>
      </w:r>
    </w:p>
    <w:p w:rsidR="00000000" w:rsidRDefault="00A54A44">
      <w:pPr>
        <w:jc w:val="both"/>
        <w:rPr>
          <w:rStyle w:val="10"/>
          <w:rFonts w:cs="Times New Roman"/>
          <w:spacing w:val="-2"/>
          <w:sz w:val="28"/>
          <w:szCs w:val="28"/>
          <w:lang w:val="ru-RU"/>
        </w:rPr>
      </w:pPr>
      <w:r>
        <w:rPr>
          <w:rStyle w:val="10"/>
          <w:spacing w:val="-2"/>
          <w:sz w:val="28"/>
          <w:szCs w:val="28"/>
          <w:lang w:val="ru-RU"/>
        </w:rPr>
        <w:tab/>
        <w:t>1.4.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 xml:space="preserve"> Пункт 4.11 Приложен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>ия №2 к постановлению изложить в следующей редакции:</w:t>
      </w:r>
    </w:p>
    <w:p w:rsidR="00000000" w:rsidRDefault="00A54A44">
      <w:pPr>
        <w:jc w:val="both"/>
        <w:rPr>
          <w:rStyle w:val="10"/>
          <w:rFonts w:cs="Times New Roman"/>
          <w:spacing w:val="-2"/>
          <w:sz w:val="28"/>
          <w:szCs w:val="28"/>
          <w:lang w:val="ru-RU"/>
        </w:rPr>
      </w:pPr>
      <w:r>
        <w:rPr>
          <w:rStyle w:val="10"/>
          <w:rFonts w:cs="Times New Roman"/>
          <w:spacing w:val="-2"/>
          <w:sz w:val="28"/>
          <w:szCs w:val="28"/>
          <w:lang w:val="ru-RU"/>
        </w:rPr>
        <w:tab/>
        <w:t>« 4.11. В отсутствие председателя и заместителя председателя Комиссии назначается председательствующий в заседании Комиссии из числа членов Комиссии, выбранный простым большинством голосов членов Комисс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>ии, о чем производится запись в протоколе заседания Комиссии. ».</w:t>
      </w:r>
    </w:p>
    <w:p w:rsidR="00000000" w:rsidRDefault="00A54A44">
      <w:pPr>
        <w:jc w:val="both"/>
        <w:rPr>
          <w:rStyle w:val="10"/>
          <w:rFonts w:cs="Times New Roman"/>
          <w:spacing w:val="-2"/>
          <w:sz w:val="28"/>
          <w:szCs w:val="28"/>
          <w:lang w:val="ru-RU"/>
        </w:rPr>
      </w:pPr>
      <w:r>
        <w:rPr>
          <w:rStyle w:val="10"/>
          <w:rFonts w:cs="Times New Roman"/>
          <w:spacing w:val="-2"/>
          <w:sz w:val="28"/>
          <w:szCs w:val="28"/>
          <w:lang w:val="ru-RU"/>
        </w:rPr>
        <w:tab/>
        <w:t>1.5. Пункт 4.17 Приложения №2 к постановлению изложить в следующей редакции:</w:t>
      </w:r>
    </w:p>
    <w:p w:rsidR="00000000" w:rsidRDefault="00A54A44">
      <w:pPr>
        <w:jc w:val="both"/>
        <w:rPr>
          <w:rStyle w:val="10"/>
          <w:spacing w:val="-2"/>
          <w:sz w:val="28"/>
          <w:szCs w:val="28"/>
          <w:lang w:val="ru-RU"/>
        </w:rPr>
      </w:pPr>
      <w:r>
        <w:rPr>
          <w:rStyle w:val="10"/>
          <w:rFonts w:cs="Times New Roman"/>
          <w:spacing w:val="-2"/>
          <w:sz w:val="28"/>
          <w:szCs w:val="28"/>
          <w:lang w:val="ru-RU"/>
        </w:rPr>
        <w:tab/>
        <w:t>« 4.17. Организационно-техническое обеспечение Комиссии осуществляет отдел по профилактике коррупционных правона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>рушений правового управления администрации муниципального образования Кореновский муниципальный район Краснодарского края. ».</w:t>
      </w:r>
    </w:p>
    <w:p w:rsidR="00000000" w:rsidRDefault="00A54A44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10"/>
          <w:spacing w:val="-2"/>
          <w:sz w:val="28"/>
          <w:szCs w:val="28"/>
          <w:lang w:val="ru-RU"/>
        </w:rPr>
        <w:tab/>
        <w:t xml:space="preserve">2. 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zh-CN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zh-CN" w:bidi="ar-SA"/>
        </w:rPr>
        <w:t xml:space="preserve"> Краснодарского края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 xml:space="preserve"> официально обнародовать настоящее постановление в установленном порядке и разместить </w:t>
      </w:r>
      <w:r>
        <w:rPr>
          <w:rStyle w:val="10"/>
          <w:rFonts w:cs="Times New Roman"/>
          <w:spacing w:val="-1"/>
          <w:sz w:val="28"/>
          <w:szCs w:val="28"/>
          <w:shd w:val="clear" w:color="auto" w:fill="FFFFFF"/>
          <w:lang w:val="ru-RU"/>
        </w:rPr>
        <w:t xml:space="preserve">на официальном сайте администрации муниципального образования Кореновский муниципальный район Краснодарского края 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 xml:space="preserve">в </w:t>
      </w:r>
      <w:r>
        <w:rPr>
          <w:rStyle w:val="10"/>
          <w:rFonts w:cs="Times New Roman"/>
          <w:spacing w:val="-1"/>
          <w:sz w:val="28"/>
          <w:szCs w:val="28"/>
          <w:shd w:val="clear" w:color="auto" w:fill="FFFFFF"/>
          <w:lang w:val="ru-RU"/>
        </w:rPr>
        <w:t>информационно - телекоммуникационн</w:t>
      </w:r>
      <w:r>
        <w:rPr>
          <w:rStyle w:val="10"/>
          <w:rFonts w:cs="Times New Roman"/>
          <w:spacing w:val="-1"/>
          <w:sz w:val="28"/>
          <w:szCs w:val="28"/>
          <w:shd w:val="clear" w:color="auto" w:fill="FFFFFF"/>
          <w:lang w:val="ru-RU"/>
        </w:rPr>
        <w:t>ой сети «Интернет»</w:t>
      </w: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zh-CN" w:bidi="ar-SA"/>
        </w:rPr>
        <w:t>.</w:t>
      </w:r>
    </w:p>
    <w:p w:rsidR="00000000" w:rsidRDefault="00A54A44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ab/>
        <w:t>3. Постановление вступает в силу после его официального обнародования.</w:t>
      </w:r>
    </w:p>
    <w:p w:rsidR="00000000" w:rsidRDefault="00A54A44">
      <w:pPr>
        <w:pStyle w:val="a6"/>
        <w:tabs>
          <w:tab w:val="left" w:pos="709"/>
        </w:tabs>
        <w:spacing w:after="0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000000" w:rsidRDefault="00A54A44">
      <w:pPr>
        <w:pStyle w:val="a6"/>
        <w:tabs>
          <w:tab w:val="left" w:pos="709"/>
        </w:tabs>
        <w:spacing w:after="0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000000" w:rsidRDefault="00A54A44">
      <w:pPr>
        <w:pStyle w:val="a6"/>
        <w:tabs>
          <w:tab w:val="left" w:pos="709"/>
        </w:tabs>
        <w:spacing w:after="0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000000" w:rsidRDefault="00A54A44">
      <w:pPr>
        <w:pStyle w:val="a6"/>
        <w:tabs>
          <w:tab w:val="left" w:pos="709"/>
        </w:tabs>
        <w:spacing w:after="0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10"/>
          <w:rFonts w:eastAsia="Times New Roman" w:cs="Times New Roman"/>
          <w:sz w:val="28"/>
          <w:szCs w:val="28"/>
          <w:shd w:val="clear" w:color="auto" w:fill="FFFFFF"/>
          <w:lang w:val="ru-RU"/>
        </w:rPr>
        <w:t>Исполняющий обязанности главы</w:t>
      </w:r>
    </w:p>
    <w:p w:rsidR="00000000" w:rsidRDefault="00A54A44">
      <w:pPr>
        <w:pStyle w:val="a6"/>
        <w:tabs>
          <w:tab w:val="left" w:pos="709"/>
        </w:tabs>
        <w:spacing w:after="0"/>
        <w:jc w:val="both"/>
        <w:rPr>
          <w:rStyle w:val="10"/>
          <w:rFonts w:eastAsia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муниципального образования</w:t>
      </w:r>
    </w:p>
    <w:p w:rsidR="00000000" w:rsidRDefault="00A54A44">
      <w:pPr>
        <w:pStyle w:val="a6"/>
        <w:tabs>
          <w:tab w:val="left" w:pos="709"/>
        </w:tabs>
        <w:spacing w:after="0"/>
        <w:jc w:val="both"/>
        <w:rPr>
          <w:rStyle w:val="10"/>
          <w:rFonts w:eastAsia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10"/>
          <w:rFonts w:eastAsia="Times New Roman" w:cs="Times New Roman"/>
          <w:sz w:val="28"/>
          <w:szCs w:val="28"/>
          <w:shd w:val="clear" w:color="auto" w:fill="FFFFFF"/>
          <w:lang w:val="ru-RU"/>
        </w:rPr>
        <w:t>Кореновский муниципальный район</w:t>
      </w:r>
    </w:p>
    <w:p w:rsidR="00000000" w:rsidRDefault="00A54A44">
      <w:pPr>
        <w:pStyle w:val="a6"/>
        <w:tabs>
          <w:tab w:val="left" w:pos="709"/>
        </w:tabs>
        <w:spacing w:after="0"/>
        <w:jc w:val="both"/>
      </w:pPr>
      <w:r>
        <w:rPr>
          <w:rStyle w:val="10"/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Краснодарского края                                                     </w:t>
      </w:r>
      <w:r>
        <w:rPr>
          <w:rStyle w:val="10"/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                А.Е. Дружинкин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CC"/>
    <w:family w:val="swiss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A44"/>
    <w:rsid w:val="00A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777A67-5693-4DD7-B642-AEB1CB75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character" w:styleId="a4">
    <w:name w:val="Strong"/>
    <w:qFormat/>
    <w:rPr>
      <w:b/>
      <w:bCs/>
    </w:rPr>
  </w:style>
  <w:style w:type="character" w:customStyle="1" w:styleId="FontStyle17">
    <w:name w:val="Font Style17"/>
    <w:basedOn w:val="10"/>
    <w:rPr>
      <w:rFonts w:ascii="Times New Roman" w:eastAsia="Times New Roman" w:hAnsi="Times New Roman" w:cs="Times New Roman"/>
      <w:sz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Текст выноски Знак"/>
    <w:basedOn w:val="10"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ascii="Times New Roman" w:hAnsi="Times New Roman" w:cs="Times New Roman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en-US" w:bidi="en-U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styleId="ad">
    <w:name w:val="Balloon Text"/>
    <w:basedOn w:val="11"/>
    <w:rPr>
      <w:rFonts w:ascii="Segoe UI" w:hAnsi="Segoe UI" w:cs="Segoe UI"/>
      <w:sz w:val="18"/>
      <w:szCs w:val="18"/>
    </w:rPr>
  </w:style>
  <w:style w:type="paragraph" w:styleId="ae">
    <w:name w:val="footer"/>
    <w:basedOn w:val="ab"/>
  </w:style>
  <w:style w:type="paragraph" w:styleId="af">
    <w:name w:val="Normal (Web)"/>
    <w:basedOn w:val="a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pxpu">
    <w:name w:val="„T„{„p„x„p„„„u„|„Ž"/>
    <w:basedOn w:val="a"/>
    <w:rPr>
      <w:rFonts w:eastAsia="WenQuanYi Micro Hei" w:cs="Lohit Hindi"/>
    </w:rPr>
  </w:style>
  <w:style w:type="paragraph" w:customStyle="1" w:styleId="Npxrpyu">
    <w:name w:val="„N„p„x„r„p„~„y„u"/>
    <w:basedOn w:val="a"/>
    <w:pPr>
      <w:spacing w:before="120" w:after="120"/>
    </w:pPr>
    <w:rPr>
      <w:rFonts w:eastAsia="WenQuanYi Micro Hei" w:cs="Lohit Hindi"/>
      <w:i/>
      <w:iCs/>
    </w:rPr>
  </w:style>
  <w:style w:type="paragraph" w:customStyle="1" w:styleId="Ry">
    <w:name w:val="„R„…„y„ƒ„€„{"/>
    <w:pPr>
      <w:widowControl w:val="0"/>
      <w:suppressAutoHyphens/>
      <w:spacing w:after="120"/>
    </w:pPr>
    <w:rPr>
      <w:rFonts w:eastAsia="WenQuanYi Micro Hei" w:cs="Lohit Hindi"/>
      <w:sz w:val="24"/>
      <w:szCs w:val="24"/>
      <w:lang w:eastAsia="zh-CN" w:bidi="hi-IN"/>
    </w:rPr>
  </w:style>
  <w:style w:type="paragraph" w:customStyle="1" w:styleId="Orzu">
    <w:name w:val="„O„ƒ„~„€„r„~„€„z „„„u„{„ƒ„„"/>
    <w:basedOn w:val="a"/>
    <w:pPr>
      <w:spacing w:after="120"/>
    </w:pPr>
    <w:rPr>
      <w:rFonts w:eastAsia="WenQuanYi Micro Hei" w:cs="Lohit Hindi"/>
    </w:rPr>
  </w:style>
  <w:style w:type="paragraph" w:customStyle="1" w:styleId="13">
    <w:name w:val="Указатель1"/>
    <w:basedOn w:val="a"/>
    <w:rPr>
      <w:rFonts w:eastAsia="WenQuanYi Micro Hei" w:cs="Lohit Hindi"/>
    </w:rPr>
  </w:style>
  <w:style w:type="paragraph" w:customStyle="1" w:styleId="14">
    <w:name w:val="Заголовок1"/>
    <w:basedOn w:val="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1601-01-01T00:00:00Z</cp:lastPrinted>
  <dcterms:created xsi:type="dcterms:W3CDTF">2025-05-22T07:06:00Z</dcterms:created>
  <dcterms:modified xsi:type="dcterms:W3CDTF">2025-05-22T07:06:00Z</dcterms:modified>
</cp:coreProperties>
</file>