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023A7">
      <w:pPr>
        <w:pageBreakBefore/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position w:val="-49"/>
          <w:sz w:val="16"/>
          <w:szCs w:val="16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5" o:title="" croptop="-590f" cropbottom="-590f" cropleft="-737f" cropright="-737f"/>
          </v:shape>
        </w:pict>
      </w:r>
    </w:p>
    <w:p w:rsidR="00000000" w:rsidRDefault="001023A7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1023A7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1023A7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1023A7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1023A7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1"/>
          <w:rFonts w:ascii="Times New Roman" w:eastAsia="Times New Roman" w:hAnsi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1023A7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1023A7">
      <w:pPr>
        <w:contextualSpacing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29</w:t>
      </w:r>
      <w:r>
        <w:rPr>
          <w:rFonts w:ascii="Times New Roman" w:hAnsi="Times New Roman" w:cs="Times New Roman"/>
          <w:b/>
        </w:rPr>
        <w:t xml:space="preserve">.05.2025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72</w:t>
      </w:r>
      <w:r>
        <w:rPr>
          <w:rFonts w:ascii="Times New Roman" w:eastAsia="Times New Roman" w:hAnsi="Times New Roman" w:cs="Times New Roman"/>
          <w:b/>
          <w:bCs/>
          <w:lang w:val="en-US" w:eastAsia="ru-RU"/>
        </w:rPr>
        <w:t>4</w:t>
      </w:r>
    </w:p>
    <w:p w:rsidR="00000000" w:rsidRDefault="001023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>г. Кореновск</w:t>
      </w:r>
    </w:p>
    <w:p w:rsidR="00000000" w:rsidRDefault="001023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023A7">
      <w:pPr>
        <w:rPr>
          <w:rFonts w:ascii="Times New Roman" w:hAnsi="Times New Roman" w:cs="Times New Roman"/>
          <w:sz w:val="28"/>
          <w:szCs w:val="28"/>
        </w:rPr>
      </w:pPr>
    </w:p>
    <w:p w:rsidR="00000000" w:rsidRDefault="001023A7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«О комиссии по делам несовершеннолетних и защите их прав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при администрации муниципального образования Кореновский муниципальный район Краснодарского края»</w:t>
      </w:r>
    </w:p>
    <w:p w:rsidR="00000000" w:rsidRDefault="001023A7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00"/>
        </w:rPr>
      </w:pPr>
    </w:p>
    <w:p w:rsidR="00000000" w:rsidRDefault="001023A7">
      <w:pPr>
        <w:pStyle w:val="a6"/>
        <w:rPr>
          <w:bCs/>
          <w:color w:val="000000"/>
        </w:rPr>
      </w:pPr>
      <w:r>
        <w:tab/>
      </w:r>
      <w:r>
        <w:rPr>
          <w:color w:val="000000"/>
        </w:rPr>
        <w:t>В</w:t>
      </w:r>
      <w:r>
        <w:rPr>
          <w:color w:val="000000"/>
        </w:rPr>
        <w:t xml:space="preserve"> соответствии со статьей 2 Федерального закона от 8 августа 2024г. №322-ФЗ «О</w:t>
      </w:r>
      <w:r>
        <w:rPr>
          <w:color w:val="000000"/>
        </w:rPr>
        <w:t xml:space="preserve"> внесении изменений в отдельные законодательные акты Российской Федерации»,</w:t>
      </w:r>
      <w:r>
        <w:rPr>
          <w:color w:val="000000"/>
        </w:rPr>
        <w:t xml:space="preserve"> Федеральным законом от 24 июня 1999 года № 120-ФЗ «Об основах системы профилактики безнадзорности и правонарушений несовершеннолетних», Законом Краснодарского края от 13 ноября 200</w:t>
      </w:r>
      <w:r>
        <w:rPr>
          <w:color w:val="000000"/>
        </w:rPr>
        <w:t>6 г. №1132 — КЗ «О комиссиях по делам несовершеннолетних и защите их прав в Краснодарском крае», № 995 «Об утверждении примерного положения о комиссиях по делам несовершеннолетних и защите их прав»,</w:t>
      </w:r>
      <w:r>
        <w:rPr>
          <w:color w:val="000000"/>
        </w:rPr>
        <w:t xml:space="preserve"> администрация муниципального образования Кореновский муни</w:t>
      </w:r>
      <w:r>
        <w:rPr>
          <w:color w:val="000000"/>
        </w:rPr>
        <w:t xml:space="preserve">ципальный район Краснодарского края </w:t>
      </w:r>
      <w:r>
        <w:rPr>
          <w:bCs/>
          <w:color w:val="000000"/>
        </w:rPr>
        <w:t>п о с т а н о в л я е т:</w:t>
      </w:r>
    </w:p>
    <w:p w:rsidR="00000000" w:rsidRDefault="001023A7">
      <w:pPr>
        <w:pStyle w:val="a6"/>
        <w:rPr>
          <w:bCs/>
          <w:color w:val="000000"/>
        </w:rPr>
      </w:pPr>
      <w:r>
        <w:rPr>
          <w:bCs/>
          <w:color w:val="000000"/>
        </w:rPr>
        <w:tab/>
        <w:t>1. Утвердить положение о комиссии по делам несовершеннолетних и защите их прав при администрации муниципального образования Кореновский муниципальный район Краснодарского края (приложение).</w:t>
      </w:r>
    </w:p>
    <w:p w:rsidR="00000000" w:rsidRDefault="001023A7">
      <w:pPr>
        <w:pStyle w:val="a6"/>
        <w:rPr>
          <w:color w:val="000000"/>
        </w:rPr>
      </w:pPr>
      <w:r>
        <w:rPr>
          <w:bCs/>
          <w:color w:val="000000"/>
        </w:rPr>
        <w:tab/>
        <w:t xml:space="preserve">2. </w:t>
      </w:r>
      <w:r>
        <w:rPr>
          <w:bCs/>
          <w:color w:val="000000"/>
        </w:rPr>
        <w:t xml:space="preserve">Признать утратившим силу постановления администрации муниципального образования Кореновский район от 30.10.2023г № 1910 «О внесении изменений в постановление администрации муниципального образования Кореновский район от 01 декабря 2020 года № 1920 </w:t>
      </w:r>
      <w:r>
        <w:rPr>
          <w:color w:val="000000"/>
        </w:rPr>
        <w:t>«</w:t>
      </w:r>
      <w:r>
        <w:rPr>
          <w:color w:val="000000"/>
          <w:szCs w:val="28"/>
        </w:rPr>
        <w:t>О комис</w:t>
      </w:r>
      <w:r>
        <w:rPr>
          <w:color w:val="000000"/>
          <w:szCs w:val="28"/>
        </w:rPr>
        <w:t xml:space="preserve">сии по делам несовершеннолетних и защите их прав </w:t>
      </w:r>
      <w:r>
        <w:rPr>
          <w:rFonts w:eastAsia="Times New Roman"/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при администрации муниципального образования Кореновский район», от </w:t>
      </w:r>
      <w:r>
        <w:rPr>
          <w:bCs/>
          <w:color w:val="000000"/>
          <w:szCs w:val="28"/>
        </w:rPr>
        <w:t>20.02.2025г. № 239 «О внесении изменений в постановление администрации муниципального образования Кореновский район от 01 декабря 2020 год</w:t>
      </w:r>
      <w:r>
        <w:rPr>
          <w:bCs/>
          <w:color w:val="000000"/>
          <w:szCs w:val="28"/>
        </w:rPr>
        <w:t xml:space="preserve">а № 1920 </w:t>
      </w:r>
      <w:r>
        <w:rPr>
          <w:color w:val="000000"/>
          <w:szCs w:val="28"/>
        </w:rPr>
        <w:t xml:space="preserve">«О комиссии по делам несовершеннолетних и защите их прав </w:t>
      </w:r>
      <w:r>
        <w:rPr>
          <w:rFonts w:eastAsia="Times New Roman"/>
          <w:color w:val="000000"/>
          <w:szCs w:val="28"/>
        </w:rPr>
        <w:t xml:space="preserve"> </w:t>
      </w:r>
      <w:r>
        <w:rPr>
          <w:color w:val="000000"/>
          <w:szCs w:val="28"/>
        </w:rPr>
        <w:t>при администрации муниципального образования Кореновский район».</w:t>
      </w:r>
    </w:p>
    <w:p w:rsidR="00000000" w:rsidRDefault="001023A7">
      <w:pPr>
        <w:pStyle w:val="a6"/>
      </w:pPr>
      <w:r>
        <w:rPr>
          <w:color w:val="000000"/>
        </w:rPr>
        <w:tab/>
        <w:t xml:space="preserve">2. </w:t>
      </w:r>
      <w:r>
        <w:rPr>
          <w:rFonts w:eastAsia="Times New Roman"/>
          <w:color w:val="000000"/>
          <w:spacing w:val="-2"/>
          <w:szCs w:val="28"/>
          <w:shd w:val="clear" w:color="auto" w:fill="FFFFFF"/>
        </w:rPr>
        <w:t>Управлению службы протокола и информационной политики</w:t>
      </w:r>
      <w:r>
        <w:rPr>
          <w:color w:val="000000"/>
          <w:spacing w:val="-2"/>
          <w:szCs w:val="28"/>
          <w:shd w:val="clear" w:color="auto" w:fill="FF0000"/>
        </w:rPr>
        <w:t xml:space="preserve"> </w:t>
      </w:r>
      <w:r>
        <w:rPr>
          <w:color w:val="000000"/>
          <w:spacing w:val="-2"/>
          <w:szCs w:val="28"/>
          <w:shd w:val="clear" w:color="auto" w:fill="FFFFFF"/>
        </w:rPr>
        <w:t>администрации муниципального образования Кореновский муниципальный</w:t>
      </w:r>
      <w:r>
        <w:rPr>
          <w:color w:val="000000"/>
          <w:spacing w:val="-2"/>
          <w:szCs w:val="28"/>
          <w:shd w:val="clear" w:color="auto" w:fill="FFFFFF"/>
        </w:rPr>
        <w:t xml:space="preserve"> райо</w:t>
      </w:r>
      <w:r>
        <w:rPr>
          <w:color w:val="000000"/>
          <w:spacing w:val="-2"/>
          <w:szCs w:val="28"/>
        </w:rPr>
        <w:t>н Краснодарского края официально обнародовать настоящее постановление в установленном порядке и разместить на</w:t>
      </w:r>
      <w:r>
        <w:rPr>
          <w:color w:val="000000"/>
          <w:spacing w:val="-1"/>
          <w:szCs w:val="28"/>
          <w:shd w:val="clear" w:color="auto" w:fill="FFFFFF"/>
        </w:rPr>
        <w:t xml:space="preserve"> официальном сайте администрации </w:t>
      </w:r>
    </w:p>
    <w:p w:rsidR="00000000" w:rsidRDefault="001023A7">
      <w:pPr>
        <w:pStyle w:val="a6"/>
      </w:pPr>
    </w:p>
    <w:p w:rsidR="00000000" w:rsidRDefault="001023A7">
      <w:pPr>
        <w:pStyle w:val="a6"/>
        <w:jc w:val="center"/>
      </w:pPr>
      <w:r>
        <w:rPr>
          <w:color w:val="000000"/>
          <w:spacing w:val="-1"/>
          <w:szCs w:val="28"/>
          <w:shd w:val="clear" w:color="auto" w:fill="FFFFFF"/>
        </w:rPr>
        <w:t>2</w:t>
      </w:r>
    </w:p>
    <w:p w:rsidR="00000000" w:rsidRDefault="001023A7">
      <w:pPr>
        <w:pStyle w:val="a6"/>
      </w:pPr>
    </w:p>
    <w:p w:rsidR="00000000" w:rsidRDefault="001023A7">
      <w:pPr>
        <w:pStyle w:val="a6"/>
        <w:rPr>
          <w:color w:val="000000"/>
        </w:rPr>
      </w:pPr>
      <w:r>
        <w:rPr>
          <w:color w:val="000000"/>
          <w:spacing w:val="-1"/>
          <w:szCs w:val="28"/>
          <w:shd w:val="clear" w:color="auto" w:fill="FFFFFF"/>
        </w:rPr>
        <w:t>муниципального образования Кореновский муниципальный район Краснодарского края в информа</w:t>
      </w:r>
      <w:r>
        <w:rPr>
          <w:color w:val="000000"/>
          <w:spacing w:val="-1"/>
          <w:szCs w:val="28"/>
          <w:shd w:val="clear" w:color="auto" w:fill="FFFFFF"/>
        </w:rPr>
        <w:softHyphen/>
        <w:t>ционно-телекомм</w:t>
      </w:r>
      <w:r>
        <w:rPr>
          <w:color w:val="000000"/>
          <w:spacing w:val="-1"/>
          <w:szCs w:val="28"/>
          <w:shd w:val="clear" w:color="auto" w:fill="FFFFFF"/>
        </w:rPr>
        <w:t>уникационной сети "Интернет».</w:t>
      </w:r>
    </w:p>
    <w:p w:rsidR="00000000" w:rsidRDefault="001023A7">
      <w:pPr>
        <w:pStyle w:val="a6"/>
      </w:pPr>
      <w:r>
        <w:rPr>
          <w:color w:val="000000"/>
        </w:rPr>
        <w:tab/>
        <w:t>3</w:t>
      </w:r>
      <w:r>
        <w:rPr>
          <w:bCs/>
          <w:color w:val="000000"/>
        </w:rPr>
        <w:t>. Постановление вступает в силу после его официального обнародования.</w:t>
      </w:r>
    </w:p>
    <w:p w:rsidR="00000000" w:rsidRDefault="001023A7">
      <w:pPr>
        <w:pStyle w:val="a6"/>
      </w:pPr>
    </w:p>
    <w:p w:rsidR="00000000" w:rsidRDefault="001023A7">
      <w:pPr>
        <w:pStyle w:val="a6"/>
      </w:pPr>
    </w:p>
    <w:p w:rsidR="00000000" w:rsidRDefault="001023A7">
      <w:pPr>
        <w:pStyle w:val="a6"/>
        <w:rPr>
          <w:color w:val="000000"/>
          <w:szCs w:val="28"/>
          <w:lang w:eastAsia="ar-SA"/>
        </w:rPr>
      </w:pPr>
      <w:r>
        <w:rPr>
          <w:color w:val="000000"/>
          <w:szCs w:val="28"/>
        </w:rPr>
        <w:t xml:space="preserve">Глава </w:t>
      </w:r>
      <w:r>
        <w:rPr>
          <w:color w:val="000000"/>
          <w:szCs w:val="28"/>
        </w:rPr>
        <w:t>муниципального образования</w:t>
      </w:r>
    </w:p>
    <w:p w:rsidR="00000000" w:rsidRDefault="001023A7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Кореновский муниципальный район</w:t>
      </w:r>
    </w:p>
    <w:p w:rsidR="00000000" w:rsidRDefault="001023A7">
      <w:pPr>
        <w:spacing w:line="100" w:lineRule="atLeast"/>
        <w:jc w:val="both"/>
        <w:rPr>
          <w:rFonts w:eastAsia="Liberation Serif" w:cs="Liberation Serif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      С.А. Голобородько</w:t>
      </w:r>
    </w:p>
    <w:p w:rsidR="00000000" w:rsidRDefault="001023A7">
      <w:pPr>
        <w:pageBreakBefore/>
        <w:jc w:val="right"/>
        <w:rPr>
          <w:szCs w:val="28"/>
          <w:lang w:eastAsia="ar-SA"/>
        </w:rPr>
      </w:pPr>
      <w:r>
        <w:rPr>
          <w:rFonts w:eastAsia="Liberation Serif" w:cs="Liberation Serif"/>
          <w:szCs w:val="28"/>
          <w:lang w:eastAsia="ar-SA"/>
        </w:rPr>
        <w:t xml:space="preserve">   </w:t>
      </w:r>
      <w:r>
        <w:rPr>
          <w:szCs w:val="28"/>
          <w:lang w:eastAsia="ar-SA"/>
        </w:rPr>
        <w:t>ПРИЛОЖЕН</w:t>
      </w:r>
      <w:r>
        <w:rPr>
          <w:szCs w:val="28"/>
          <w:lang w:eastAsia="ar-SA"/>
        </w:rPr>
        <w:t xml:space="preserve">ИЕ </w:t>
      </w:r>
    </w:p>
    <w:p w:rsidR="00000000" w:rsidRDefault="001023A7">
      <w:pPr>
        <w:pStyle w:val="a6"/>
        <w:jc w:val="center"/>
        <w:rPr>
          <w:szCs w:val="28"/>
          <w:lang w:eastAsia="ar-SA"/>
        </w:rPr>
      </w:pPr>
    </w:p>
    <w:p w:rsidR="00000000" w:rsidRDefault="001023A7">
      <w:pPr>
        <w:pStyle w:val="a6"/>
        <w:jc w:val="right"/>
        <w:rPr>
          <w:rFonts w:eastAsia="Times New Roman"/>
          <w:szCs w:val="28"/>
          <w:lang w:eastAsia="ar-SA"/>
        </w:rPr>
      </w:pP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 xml:space="preserve">                 УТВЕРЖДЕНО</w:t>
      </w:r>
    </w:p>
    <w:p w:rsidR="00000000" w:rsidRDefault="001023A7">
      <w:pPr>
        <w:pStyle w:val="a6"/>
        <w:jc w:val="right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                                 </w:t>
      </w:r>
      <w:r>
        <w:rPr>
          <w:szCs w:val="28"/>
          <w:lang w:eastAsia="ar-SA"/>
        </w:rPr>
        <w:t xml:space="preserve">постановлением администрации           муниципального образования </w:t>
      </w:r>
    </w:p>
    <w:p w:rsidR="00000000" w:rsidRDefault="001023A7">
      <w:pPr>
        <w:pStyle w:val="a6"/>
        <w:jc w:val="right"/>
        <w:rPr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</w:t>
      </w:r>
      <w:r>
        <w:rPr>
          <w:szCs w:val="28"/>
          <w:lang w:eastAsia="ar-SA"/>
        </w:rPr>
        <w:t>Кореновский муниципальный район</w:t>
      </w:r>
    </w:p>
    <w:p w:rsidR="00000000" w:rsidRDefault="001023A7">
      <w:pPr>
        <w:pStyle w:val="a6"/>
        <w:jc w:val="right"/>
        <w:rPr>
          <w:szCs w:val="28"/>
          <w:lang w:eastAsia="ar-SA"/>
        </w:rPr>
      </w:pPr>
      <w:r>
        <w:rPr>
          <w:szCs w:val="28"/>
          <w:lang w:eastAsia="ar-SA"/>
        </w:rPr>
        <w:t>Краснодарского края</w:t>
      </w:r>
    </w:p>
    <w:p w:rsidR="00000000" w:rsidRDefault="001023A7">
      <w:pPr>
        <w:pStyle w:val="a6"/>
        <w:jc w:val="right"/>
        <w:rPr>
          <w:szCs w:val="28"/>
          <w:lang w:eastAsia="ar-SA"/>
        </w:rPr>
      </w:pP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 xml:space="preserve">             </w:t>
      </w:r>
      <w:r>
        <w:rPr>
          <w:szCs w:val="28"/>
          <w:lang w:eastAsia="ar-SA"/>
        </w:rPr>
        <w:t xml:space="preserve">        от </w:t>
      </w:r>
      <w:r>
        <w:rPr>
          <w:szCs w:val="28"/>
          <w:lang w:val="en-US" w:eastAsia="ar-SA"/>
        </w:rPr>
        <w:t>29.</w:t>
      </w:r>
      <w:r>
        <w:rPr>
          <w:szCs w:val="28"/>
          <w:lang w:eastAsia="ar-SA"/>
        </w:rPr>
        <w:t xml:space="preserve">05.2025  </w:t>
      </w:r>
      <w:r>
        <w:rPr>
          <w:szCs w:val="28"/>
          <w:lang w:eastAsia="ar-SA"/>
        </w:rPr>
        <w:t xml:space="preserve">№ </w:t>
      </w:r>
      <w:r>
        <w:rPr>
          <w:szCs w:val="28"/>
          <w:lang w:val="en-US" w:eastAsia="ar-SA"/>
        </w:rPr>
        <w:t>724</w:t>
      </w:r>
    </w:p>
    <w:p w:rsidR="00000000" w:rsidRDefault="001023A7">
      <w:pPr>
        <w:pStyle w:val="a6"/>
        <w:jc w:val="right"/>
        <w:rPr>
          <w:lang w:eastAsia="ar-SA"/>
        </w:rPr>
      </w:pP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rFonts w:eastAsia="Times New Roman"/>
          <w:szCs w:val="28"/>
          <w:lang w:eastAsia="ar-SA"/>
        </w:rPr>
        <w:t xml:space="preserve"> </w:t>
      </w:r>
    </w:p>
    <w:p w:rsidR="00000000" w:rsidRDefault="001023A7">
      <w:pPr>
        <w:pStyle w:val="a6"/>
        <w:rPr>
          <w:lang w:eastAsia="ar-SA"/>
        </w:rPr>
      </w:pPr>
    </w:p>
    <w:p w:rsidR="00000000" w:rsidRDefault="001023A7">
      <w:pPr>
        <w:pStyle w:val="a6"/>
        <w:rPr>
          <w:lang w:eastAsia="ar-SA"/>
        </w:rPr>
      </w:pPr>
    </w:p>
    <w:p w:rsidR="00000000" w:rsidRDefault="001023A7">
      <w:pPr>
        <w:pStyle w:val="a6"/>
        <w:rPr>
          <w:lang w:eastAsia="ar-SA"/>
        </w:rPr>
      </w:pPr>
    </w:p>
    <w:p w:rsidR="00000000" w:rsidRDefault="001023A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ПОЛОЖЕНИЕ</w:t>
      </w:r>
    </w:p>
    <w:p w:rsidR="00000000" w:rsidRDefault="001023A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о комиссии по делам несовершеннолетних и защите их прав при администрации муниципального образования Кореновский муниципальный район Краснодарского края</w:t>
      </w:r>
    </w:p>
    <w:p w:rsidR="00000000" w:rsidRDefault="001023A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1023A7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16"/>
          <w:szCs w:val="16"/>
          <w:lang w:eastAsia="ar-SA"/>
        </w:rPr>
      </w:pPr>
      <w:bookmarkStart w:id="1" w:name="sub_10011"/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Общие положения</w:t>
      </w:r>
      <w:bookmarkEnd w:id="1"/>
    </w:p>
    <w:p w:rsidR="00000000" w:rsidRDefault="001023A7">
      <w:pPr>
        <w:pStyle w:val="ConsPlusNormal"/>
        <w:jc w:val="both"/>
        <w:rPr>
          <w:rFonts w:ascii="Times New Roman" w:hAnsi="Times New Roman" w:cs="Times New Roman"/>
          <w:b/>
          <w:bCs/>
          <w:sz w:val="16"/>
          <w:szCs w:val="16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ab/>
        <w:t>1. Комиссия по делам несовершеннолет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них и защите их прав при администрации муниципального образования Кореновский муниципальный  район Краснодарского края (далее - комиссия) является коллегиальным органом системы профилактики безнадзорности и правонарушений несовершеннолетних (далее - систем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а профилактики), образуется постановлением администрации муниципального образования Кореновский муниципальный район Краснодарского края, в целях координации деятельности органов и учреждений системы профилактики по предупреждению безнадзорности, беспризорн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аходящихся в социально опасном положении, выявлению и пресечению случаев вовлечения несовершеннолетних в совершение преступлений, других противоправных и (или) антиобщественных действий, а также случаев  склонения их к суицидальным действиям.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ab/>
        <w:t xml:space="preserve">1.2 В своей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деятельности комиссия </w:t>
      </w:r>
      <w:bookmarkStart w:id="2" w:name="sub_102"/>
      <w:r>
        <w:rPr>
          <w:rFonts w:ascii="Times New Roman" w:hAnsi="Times New Roman" w:cs="Times New Roman"/>
          <w:sz w:val="28"/>
          <w:szCs w:val="28"/>
          <w:lang w:eastAsia="ar-SA"/>
        </w:rPr>
        <w:t xml:space="preserve">руководствуется Конституцией Российской Федерации, международными договорами Российской Федерации и  ратифицированными ею международными соглашениями в сфере защиты прав детей,  федеральными  конституционными  законами,  федеральными </w:t>
      </w:r>
      <w:r>
        <w:rPr>
          <w:rFonts w:ascii="Times New Roman" w:hAnsi="Times New Roman" w:cs="Times New Roman"/>
          <w:sz w:val="28"/>
          <w:szCs w:val="28"/>
          <w:lang w:eastAsia="ar-SA"/>
        </w:rPr>
        <w:t>законами,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актами Президента Российской Федерации и Правительства Российской Федерации,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Примерным положением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 комиссиях по делам несовершеннолетних и защите их прав, утвержденным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постановлением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Правительства Российской Федерации от 6 ноября 2013 года № 995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а также </w:t>
      </w:r>
    </w:p>
    <w:p w:rsidR="00000000" w:rsidRDefault="001023A7">
      <w:pPr>
        <w:pStyle w:val="ConsPlusNormal"/>
        <w:ind w:firstLine="0"/>
        <w:jc w:val="center"/>
      </w:pPr>
      <w:r>
        <w:rPr>
          <w:rFonts w:ascii="Times New Roman" w:hAnsi="Times New Roman" w:cs="Times New Roman"/>
          <w:sz w:val="28"/>
          <w:szCs w:val="28"/>
          <w:lang w:eastAsia="ar-SA"/>
        </w:rPr>
        <w:t>2</w:t>
      </w:r>
    </w:p>
    <w:p w:rsidR="00000000" w:rsidRDefault="001023A7">
      <w:pPr>
        <w:pStyle w:val="ConsPlusNormal"/>
        <w:ind w:firstLine="0"/>
        <w:jc w:val="both"/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законами Краснодарского края и иными нормативными правовыми актами Краснодарского края</w:t>
      </w:r>
      <w:bookmarkEnd w:id="2"/>
      <w:r>
        <w:rPr>
          <w:rFonts w:ascii="Times New Roman" w:hAnsi="Times New Roman" w:cs="Times New Roman"/>
          <w:sz w:val="28"/>
          <w:szCs w:val="28"/>
          <w:lang w:eastAsia="ar-SA"/>
        </w:rPr>
        <w:t>, настоящим Положением, а также муниципальными правовыми актами.</w:t>
      </w:r>
    </w:p>
    <w:p w:rsidR="00000000" w:rsidRDefault="001023A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2. Принципы деятельности комиссии</w:t>
      </w:r>
    </w:p>
    <w:p w:rsidR="00000000" w:rsidRDefault="001023A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2.1. Деятельность комиссии основывается на принципах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законности, демократизма, коллегиальности, гуманного обращения   с несовершеннолетними, индивидуального подхода к несовершеннолетним, уважительного отношения к несовершеннолетним, их родителям (лицам, их  заменяющим), конфиденциальности </w:t>
      </w:r>
      <w:r>
        <w:rPr>
          <w:rFonts w:ascii="Times New Roman" w:hAnsi="Times New Roman" w:cs="Times New Roman"/>
          <w:sz w:val="28"/>
          <w:szCs w:val="28"/>
          <w:lang w:eastAsia="ar-SA"/>
        </w:rPr>
        <w:t>информации о несовершеннолетних, их родителях (лицах, их заменяющих), взаимодействия с родителями (лицами, их заменяющими) несовершеннолетних по вопросам защиты их прав и законных интересов, государственной поддержки деятельности органов местного самоуправ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ления и общественных объединений по профилактике безнадзорности и правонарушений несовершеннолетних, поддержки семьи с несовершеннолетними детьми и взаимодействие с семьей, обеспечения ответственности должностных лиц и граждан за нарушение прав и законных </w:t>
      </w:r>
      <w:r>
        <w:rPr>
          <w:rFonts w:ascii="Times New Roman" w:hAnsi="Times New Roman" w:cs="Times New Roman"/>
          <w:sz w:val="28"/>
          <w:szCs w:val="28"/>
          <w:lang w:eastAsia="ar-SA"/>
        </w:rPr>
        <w:t>интересов несовершеннолетних, гласности.</w:t>
      </w:r>
    </w:p>
    <w:p w:rsidR="00000000" w:rsidRDefault="001023A7">
      <w:pPr>
        <w:pStyle w:val="ConsPlusNormal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</w:p>
    <w:p w:rsidR="00000000" w:rsidRDefault="001023A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3. Основные задачи комиссии</w:t>
      </w:r>
    </w:p>
    <w:p w:rsidR="00000000" w:rsidRDefault="001023A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00000" w:rsidRDefault="001023A7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Основными задачами комиссии являются: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3.1. Предупреждение безнадзорности, беспризорности, правонарушений и антиобщественных действий несовершеннолетних, выявление и устранение причин 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условий, способствующих этому;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3.2. Обеспечение защиты прав и законных интересов несовершеннолетних;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3.3. Социально-педагогическая реабилитация несовершеннолетних, находящихся в социально опасном положении, в том числе связанном с немедицинским потребле</w:t>
      </w:r>
      <w:r>
        <w:rPr>
          <w:rFonts w:ascii="Times New Roman" w:hAnsi="Times New Roman" w:cs="Times New Roman"/>
          <w:sz w:val="28"/>
          <w:szCs w:val="28"/>
          <w:lang w:eastAsia="ar-SA"/>
        </w:rPr>
        <w:t>нием наркотических средств и психотропных веществ;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3.4. Выявление и пресечение случаев вовлечения несовершеннолетних не только  в совершение преступлений, но и других противоправных и (или) антиобщественных действий,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а также случаев  склонения их к суицид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альным действиям</w:t>
      </w:r>
      <w:r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3.5. Осуществление мер, предусмотренных законодательством, по координации деятельности органов и организаций по профилактике безнадзорности, беспризорности и правонарушений несовершеннолетних;</w:t>
      </w:r>
    </w:p>
    <w:p w:rsidR="00000000" w:rsidRDefault="001023A7">
      <w:pPr>
        <w:pStyle w:val="ConsPlusNormal"/>
        <w:ind w:firstLine="0"/>
        <w:jc w:val="both"/>
        <w:rPr>
          <w:rFonts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3.6. Иные задачи, предусмотренные законодат</w:t>
      </w:r>
      <w:r>
        <w:rPr>
          <w:rFonts w:ascii="Times New Roman" w:hAnsi="Times New Roman" w:cs="Times New Roman"/>
          <w:sz w:val="28"/>
          <w:szCs w:val="28"/>
          <w:lang w:eastAsia="ar-SA"/>
        </w:rPr>
        <w:t>ельством.</w:t>
      </w:r>
    </w:p>
    <w:p w:rsidR="00000000" w:rsidRDefault="001023A7">
      <w:pPr>
        <w:pStyle w:val="a6"/>
        <w:jc w:val="center"/>
        <w:rPr>
          <w:b/>
          <w:szCs w:val="28"/>
          <w:lang w:eastAsia="ar-SA"/>
        </w:rPr>
      </w:pPr>
    </w:p>
    <w:p w:rsidR="00000000" w:rsidRDefault="001023A7">
      <w:pPr>
        <w:pStyle w:val="a6"/>
        <w:jc w:val="center"/>
        <w:rPr>
          <w:b/>
          <w:lang w:eastAsia="ar-SA"/>
        </w:rPr>
      </w:pPr>
      <w:r>
        <w:rPr>
          <w:b/>
          <w:lang w:eastAsia="ar-SA"/>
        </w:rPr>
        <w:t>4. Порядок образования комиссии</w:t>
      </w:r>
    </w:p>
    <w:p w:rsidR="00000000" w:rsidRDefault="001023A7">
      <w:pPr>
        <w:pStyle w:val="a6"/>
        <w:jc w:val="center"/>
        <w:rPr>
          <w:b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4.1. Комиссия создается при администрации муниципального образования Кореновский муниципальный район Краснодарского края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00000" w:rsidRDefault="001023A7">
      <w:pPr>
        <w:pStyle w:val="ConsPlusNormal"/>
        <w:ind w:firstLine="0"/>
        <w:jc w:val="center"/>
      </w:pPr>
      <w:r>
        <w:rPr>
          <w:rFonts w:ascii="Times New Roman" w:hAnsi="Times New Roman" w:cs="Times New Roman"/>
          <w:sz w:val="28"/>
          <w:szCs w:val="28"/>
          <w:lang w:eastAsia="ar-SA"/>
        </w:rPr>
        <w:t>3</w:t>
      </w:r>
    </w:p>
    <w:p w:rsidR="00000000" w:rsidRDefault="001023A7">
      <w:pPr>
        <w:pStyle w:val="ConsPlusNormal"/>
        <w:ind w:firstLine="0"/>
        <w:jc w:val="both"/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составе председателя комиссии, заместителя председателя комиссии, ответственного сек</w:t>
      </w:r>
      <w:r>
        <w:rPr>
          <w:rFonts w:ascii="Times New Roman" w:hAnsi="Times New Roman" w:cs="Times New Roman"/>
          <w:sz w:val="28"/>
          <w:szCs w:val="28"/>
          <w:lang w:eastAsia="ar-SA"/>
        </w:rPr>
        <w:t>ретаря комиссии, членов комиссии и является постоянно действующим органом системы профилактики.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Персональный состав комиссии утверждается постановлением администрации муниципального образования Кореновский муниципальный район Краснодарского края.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4.2. Пр</w:t>
      </w:r>
      <w:r>
        <w:rPr>
          <w:rFonts w:ascii="Times New Roman" w:hAnsi="Times New Roman" w:cs="Times New Roman"/>
          <w:sz w:val="28"/>
          <w:szCs w:val="28"/>
          <w:lang w:eastAsia="ar-SA"/>
        </w:rPr>
        <w:t>едседателем комиссии является заместитель главы муниципального образования Кореновский муниципальный район Краснодарского края, координирующий работу по социальным вопросам.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4.3. Заместителем председателя комиссии является начальник отдела по делам несове</w:t>
      </w:r>
      <w:r>
        <w:rPr>
          <w:rFonts w:ascii="Times New Roman" w:hAnsi="Times New Roman" w:cs="Times New Roman"/>
          <w:sz w:val="28"/>
          <w:szCs w:val="28"/>
          <w:lang w:eastAsia="ar-SA"/>
        </w:rPr>
        <w:t>ршеннолетних администрации муниципального образования Кореновский муниципальный район Краснодарского края.</w:t>
      </w:r>
    </w:p>
    <w:p w:rsidR="00000000" w:rsidRDefault="001023A7">
      <w:pPr>
        <w:pStyle w:val="ConsPlusNormal"/>
        <w:tabs>
          <w:tab w:val="left" w:pos="723"/>
        </w:tabs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4.4. Председателем, заместителем председателя, ответственным секретарем и членом комиссии может быть гражданин Российской Федерации, достигший 21 г</w:t>
      </w:r>
      <w:r>
        <w:rPr>
          <w:rFonts w:ascii="Times New Roman" w:hAnsi="Times New Roman" w:cs="Times New Roman"/>
          <w:sz w:val="28"/>
          <w:szCs w:val="28"/>
          <w:lang w:eastAsia="ar-SA"/>
        </w:rPr>
        <w:t>ода.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4.5. Ответственным секретарем комиссии является главный специалист отдела по делам несовершеннолетних администрации муниципального образования Кореновский муниципальный район Краснодарского края.</w:t>
      </w:r>
    </w:p>
    <w:p w:rsidR="00000000" w:rsidRDefault="001023A7">
      <w:pPr>
        <w:pStyle w:val="ConsPlusNormal"/>
        <w:ind w:firstLine="119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4.6. Членами комиссии являются руководители (их замест</w:t>
      </w:r>
      <w:r>
        <w:rPr>
          <w:rFonts w:ascii="Times New Roman" w:hAnsi="Times New Roman" w:cs="Times New Roman"/>
          <w:sz w:val="28"/>
          <w:szCs w:val="28"/>
          <w:lang w:eastAsia="ar-SA"/>
        </w:rPr>
        <w:t>ители) органов и учреждений системы профилактики, а также могут являться представители иных государственных (муниципальных) органов и учреждений, представители общественных объединений (</w:t>
      </w:r>
      <w:r>
        <w:rPr>
          <w:rFonts w:ascii="Times New Roman" w:eastAsia="Calibri" w:hAnsi="Times New Roman" w:cs="Times New Roman"/>
          <w:bCs/>
          <w:sz w:val="28"/>
          <w:szCs w:val="22"/>
        </w:rPr>
        <w:t>включая представителей российского движения детей и молодежи</w:t>
      </w:r>
      <w:r>
        <w:rPr>
          <w:rFonts w:ascii="Times New Roman" w:hAnsi="Times New Roman" w:cs="Times New Roman"/>
          <w:sz w:val="28"/>
          <w:szCs w:val="28"/>
          <w:lang w:eastAsia="ar-SA"/>
        </w:rPr>
        <w:t>), религио</w:t>
      </w:r>
      <w:r>
        <w:rPr>
          <w:rFonts w:ascii="Times New Roman" w:hAnsi="Times New Roman" w:cs="Times New Roman"/>
          <w:sz w:val="28"/>
          <w:szCs w:val="28"/>
          <w:lang w:eastAsia="ar-SA"/>
        </w:rPr>
        <w:t>зных конфессий, граждане, имеющие опыт работы с несовершеннолетними, депутаты соответствующих представительных органов, другие заинтересованные лица.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4.7. Организационно-техническое обеспечение деятельности комиссии осуществляется отделом по делам несовер</w:t>
      </w:r>
      <w:r>
        <w:rPr>
          <w:rFonts w:ascii="Times New Roman" w:hAnsi="Times New Roman" w:cs="Times New Roman"/>
          <w:sz w:val="28"/>
          <w:szCs w:val="28"/>
          <w:lang w:eastAsia="ar-SA"/>
        </w:rPr>
        <w:t>шеннолетних администрации муниципального образования Кореновский муниципальный район Краснодарского края, действующим на основании положения, утвержденного постановлением администрации муниципального Кореновский муниципальный район Краснодарского края (дал</w:t>
      </w:r>
      <w:r>
        <w:rPr>
          <w:rFonts w:ascii="Times New Roman" w:hAnsi="Times New Roman" w:cs="Times New Roman"/>
          <w:sz w:val="28"/>
          <w:szCs w:val="28"/>
          <w:lang w:eastAsia="ar-SA"/>
        </w:rPr>
        <w:t>ее – отдел).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4.8. Работники отдела по поручению председателя муниципальной  комиссии рассматривают обращения граждан, направленные в адрес муниципальной комиссии, готовят проекты ответов на такие обращения и представляют их на подпись председателю комисси</w:t>
      </w:r>
      <w:r>
        <w:rPr>
          <w:rFonts w:ascii="Times New Roman" w:hAnsi="Times New Roman" w:cs="Times New Roman"/>
          <w:sz w:val="28"/>
          <w:szCs w:val="28"/>
          <w:lang w:eastAsia="ar-SA"/>
        </w:rPr>
        <w:t>и или его заместителю, собирают информацию о выявленных случаях нарушения прав несовершеннолетних в целях принятия мер по устранению таких нарушений.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4.9. Работники отдела являются муниципальными служащими, замещающими муниципальные должности муниципально</w:t>
      </w:r>
      <w:r>
        <w:rPr>
          <w:rFonts w:ascii="Times New Roman" w:hAnsi="Times New Roman" w:cs="Times New Roman"/>
          <w:sz w:val="28"/>
          <w:szCs w:val="28"/>
          <w:lang w:eastAsia="ar-SA"/>
        </w:rPr>
        <w:t>й службы в Кореновском районе.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4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4.10. С учетом правового статуса комиссии и межведомственного характера ее деятельности не допускается возложение на работников отдела обязанностей, не связанных с их непосредственной деятельностью.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4.11. Прекращение д</w:t>
      </w:r>
      <w:r>
        <w:rPr>
          <w:rFonts w:ascii="Times New Roman" w:hAnsi="Times New Roman" w:cs="Times New Roman"/>
          <w:sz w:val="28"/>
          <w:szCs w:val="28"/>
          <w:lang w:eastAsia="ar-SA"/>
        </w:rPr>
        <w:t>еятельности комиссии осуществляется по постановлению главы муниципального образования Кореновский район.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4.12. Комиссия ведет самостоятельное делопроизводство в соответствии с номенклатурой дел.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5. Полномочия комиссии</w:t>
      </w:r>
    </w:p>
    <w:p w:rsidR="00000000" w:rsidRDefault="001023A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5.1 Комиссия в целях осуществления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своих задач в установленном законодательством порядке:</w:t>
      </w:r>
    </w:p>
    <w:p w:rsidR="00000000" w:rsidRDefault="001023A7">
      <w:pPr>
        <w:pStyle w:val="a6"/>
        <w:rPr>
          <w:szCs w:val="28"/>
          <w:lang w:eastAsia="ar-SA"/>
        </w:rPr>
      </w:pPr>
      <w:r>
        <w:rPr>
          <w:rFonts w:eastAsia="Arial"/>
          <w:szCs w:val="28"/>
          <w:lang w:eastAsia="ar-SA"/>
        </w:rPr>
        <w:tab/>
        <w:t>5.2</w:t>
      </w:r>
      <w:r>
        <w:t xml:space="preserve"> </w:t>
      </w:r>
      <w:r>
        <w:rPr>
          <w:rFonts w:eastAsia="Arial"/>
          <w:szCs w:val="28"/>
          <w:lang w:eastAsia="ar-SA"/>
        </w:rPr>
        <w:t>Координирует деятельность органов и учреждений системы профилактики направленную на предупреждение безнадзорности, беспризорности, правонарушений и антиобщественных действий несовершеннолетних, в</w:t>
      </w:r>
      <w:r>
        <w:rPr>
          <w:rFonts w:eastAsia="Arial"/>
          <w:szCs w:val="28"/>
          <w:lang w:eastAsia="ar-SA"/>
        </w:rPr>
        <w:t>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</w:t>
      </w:r>
      <w:r>
        <w:rPr>
          <w:rFonts w:eastAsia="Arial"/>
          <w:szCs w:val="28"/>
          <w:lang w:eastAsia="ar-SA"/>
        </w:rPr>
        <w:t>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действиям, осуществляют мониторинг их деятельности в пределах и порядке, которые установлены за</w:t>
      </w:r>
      <w:r>
        <w:rPr>
          <w:rFonts w:eastAsia="Arial"/>
          <w:szCs w:val="28"/>
          <w:lang w:eastAsia="ar-SA"/>
        </w:rPr>
        <w:t>конодательством Российской Федерации и законодательством Краснодарского края;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5.3. Обеспечивает осуществление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</w:t>
      </w:r>
      <w:r>
        <w:rPr>
          <w:rFonts w:ascii="Times New Roman" w:hAnsi="Times New Roman" w:cs="Times New Roman"/>
          <w:sz w:val="28"/>
          <w:szCs w:val="28"/>
          <w:lang w:eastAsia="ar-SA"/>
        </w:rPr>
        <w:t>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5.4. Анализирует выявленные о</w:t>
      </w:r>
      <w:r>
        <w:rPr>
          <w:rFonts w:ascii="Times New Roman" w:hAnsi="Times New Roman" w:cs="Times New Roman"/>
          <w:sz w:val="28"/>
          <w:szCs w:val="28"/>
          <w:lang w:eastAsia="ar-SA"/>
        </w:rPr>
        <w:t>рганами и учреждениями системы профилактики причины и условия безнадзорности и правонарушений несовершеннолетних, принимают меры по их устранению;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5.5. Утверждает межведомственные планы (программы, порядки взаимодействия) по наиболее актуальным направлени</w:t>
      </w:r>
      <w:r>
        <w:rPr>
          <w:rFonts w:ascii="Times New Roman" w:hAnsi="Times New Roman" w:cs="Times New Roman"/>
          <w:sz w:val="28"/>
          <w:szCs w:val="28"/>
          <w:lang w:eastAsia="ar-SA"/>
        </w:rPr>
        <w:t>ям в области профилактики безнадзорности и правонарушений несовершеннолетних, защиты их прав и законных интересов;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5.6. Участвует в разработке и реализации целевых программ, направленных на защиту прав и законных интересов несовершеннолетних, профилактику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их безнадзорности и правонарушений;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5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5.7.  Принимает меры по совершенствованию деятельности органов и учреждений системы профилактики по итогам анализа и обобщения представляемых органами и учреждениями системы профилактики сведений об эффективности </w:t>
      </w:r>
      <w:r>
        <w:rPr>
          <w:rFonts w:ascii="Times New Roman" w:hAnsi="Times New Roman" w:cs="Times New Roman"/>
          <w:sz w:val="28"/>
          <w:szCs w:val="28"/>
          <w:lang w:eastAsia="ar-SA"/>
        </w:rPr>
        <w:t>принимаемых ими мер по обеспечению защиты прав и законных интересов несовершеннолетних, профилактике их безнадзорности и правонарушений;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5.8. Принимает меры по совершенствованию взаимодействия органов и учреждений системы профилактики с социально ориентир</w:t>
      </w:r>
      <w:r>
        <w:rPr>
          <w:rFonts w:ascii="Times New Roman" w:hAnsi="Times New Roman" w:cs="Times New Roman"/>
          <w:sz w:val="28"/>
          <w:szCs w:val="28"/>
          <w:lang w:eastAsia="ar-SA"/>
        </w:rPr>
        <w:t>ованными некоммерческими организациями, общественными объединениями</w:t>
      </w:r>
      <w:r>
        <w:rPr>
          <w:rFonts w:ascii="Times New Roman" w:eastAsia="Calibri" w:hAnsi="Times New Roman" w:cs="Times New Roman"/>
          <w:bCs/>
          <w:sz w:val="28"/>
          <w:szCs w:val="22"/>
        </w:rPr>
        <w:t>, включая представителей российского движения детей и молодежи,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религиозными организациями, другими институтами гражданского общества и гражданами, по привлечению их к участию в деятельност</w:t>
      </w:r>
      <w:r>
        <w:rPr>
          <w:rFonts w:ascii="Times New Roman" w:hAnsi="Times New Roman" w:cs="Times New Roman"/>
          <w:sz w:val="28"/>
          <w:szCs w:val="28"/>
          <w:lang w:eastAsia="ar-SA"/>
        </w:rPr>
        <w:t>и по профилактике безнадзорности и правонарушений несовершеннолетних, защите их прав и законных интересов, их социально-педагогической реабилитации;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5.9. Может утверждать составы межведомственных рабочих групп по изучению деятельности органов и учреждений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системы профилактики и порядок их работы с несовершеннолетними и семьями, находящимися в социально опасном положении, а также деятельности по профилактике вовлечения несовершеннолетних в совершение правонарушений и антиобщественных действий, предупреждени</w:t>
      </w:r>
      <w:r>
        <w:rPr>
          <w:rFonts w:ascii="Times New Roman" w:hAnsi="Times New Roman" w:cs="Times New Roman"/>
          <w:sz w:val="28"/>
          <w:szCs w:val="28"/>
          <w:lang w:eastAsia="ar-SA"/>
        </w:rPr>
        <w:t>ю случаев насилия и всех форм посягательств на жизнь, здоровье и половую неприкосновенность несовершеннолетних;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5.10. Подготавливает совместно с соответствующими органами или учреждениями представляемые в суд материалы по вопросам, связанным с содержанием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5.11. Дает согласие организациям, осуществляющим образовательную деятельность, на отчисле</w:t>
      </w:r>
      <w:r>
        <w:rPr>
          <w:rFonts w:ascii="Times New Roman" w:hAnsi="Times New Roman" w:cs="Times New Roman"/>
          <w:sz w:val="28"/>
          <w:szCs w:val="28"/>
          <w:lang w:eastAsia="ar-SA"/>
        </w:rPr>
        <w:t>ние несовершеннолетних обучающихся, достигших возраста 15 лет и не получивших основного общего образования;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5.12. Дает при наличии согласия родителей или иных законных представителей несовершеннолетнего обучающегося и органа местного самоуправления, осуще</w:t>
      </w:r>
      <w:r>
        <w:rPr>
          <w:rFonts w:ascii="Times New Roman" w:hAnsi="Times New Roman" w:cs="Times New Roman"/>
          <w:sz w:val="28"/>
          <w:szCs w:val="28"/>
          <w:lang w:eastAsia="ar-SA"/>
        </w:rPr>
        <w:t>ствляющего управление в сфере образования, согласие на оставление несовершеннолетним, достигшим возраста 15 лет, общеобразовательной организации до получения основного общего образования. Комиссии принимают совместно с родителями (законными представителями</w:t>
      </w:r>
      <w:r>
        <w:rPr>
          <w:rFonts w:ascii="Times New Roman" w:hAnsi="Times New Roman" w:cs="Times New Roman"/>
          <w:sz w:val="28"/>
          <w:szCs w:val="28"/>
          <w:lang w:eastAsia="ar-SA"/>
        </w:rPr>
        <w:t>) несовершеннолетнего, достигшего возраста 15 лет и оставившего общеобразовательную организацию до получения основного общего образования, и органами местного самоуправления, осуществляющими управление в сфере образования, не позднее чем в месячный срок ме</w:t>
      </w:r>
      <w:r>
        <w:rPr>
          <w:rFonts w:ascii="Times New Roman" w:hAnsi="Times New Roman" w:cs="Times New Roman"/>
          <w:sz w:val="28"/>
          <w:szCs w:val="28"/>
          <w:lang w:eastAsia="ar-SA"/>
        </w:rPr>
        <w:t>ры по продолжению освоения таким несовершеннолетним образовательной программы основного общего образования в иной форме обучения и с его согласия по трудоустройству;</w:t>
      </w:r>
    </w:p>
    <w:p w:rsidR="00000000" w:rsidRDefault="001023A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6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5.13. Обеспечивает оказание помощи в бытовом устройстве несовершеннолетних, освобожден</w:t>
      </w:r>
      <w:r>
        <w:rPr>
          <w:rFonts w:ascii="Times New Roman" w:hAnsi="Times New Roman" w:cs="Times New Roman"/>
          <w:sz w:val="28"/>
          <w:szCs w:val="28"/>
          <w:lang w:eastAsia="ar-SA"/>
        </w:rPr>
        <w:t>ных из учреждений уголовно-исполнительной системы либо вернувшихся из специальных учебно-воспитательных учреждений, а также состоящих на учете в уголовно-исполнительных инспекциях, содействие в определении форм устройства других несовершеннолетних, нуждающ</w:t>
      </w:r>
      <w:r>
        <w:rPr>
          <w:rFonts w:ascii="Times New Roman" w:hAnsi="Times New Roman" w:cs="Times New Roman"/>
          <w:sz w:val="28"/>
          <w:szCs w:val="28"/>
          <w:lang w:eastAsia="ar-SA"/>
        </w:rPr>
        <w:t>ихся в помощи государства, оказание помощи по трудоустройству несовершеннолетних (с их согласия);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5.14. Применяет меры воздействия в отношении несовершеннолетних, их родителей или иных законных представителей в случаях и порядке, которые предусмотрены зак</w:t>
      </w:r>
      <w:r>
        <w:rPr>
          <w:rFonts w:ascii="Times New Roman" w:hAnsi="Times New Roman" w:cs="Times New Roman"/>
          <w:sz w:val="28"/>
          <w:szCs w:val="28"/>
          <w:lang w:eastAsia="ar-SA"/>
        </w:rPr>
        <w:t>онодательством Российской Федерации и законодательством субъектов Российской Федерации;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5.15. Принимает решения на основании заключения психолого-медико-педагогической комиссии о направлении несовершеннолетних в возрасте от 8 до 18 лет, нуждающихся в спец</w:t>
      </w:r>
      <w:r>
        <w:rPr>
          <w:rFonts w:ascii="Times New Roman" w:hAnsi="Times New Roman" w:cs="Times New Roman"/>
          <w:sz w:val="28"/>
          <w:szCs w:val="28"/>
          <w:lang w:eastAsia="ar-SA"/>
        </w:rPr>
        <w:t>иальном педагогическом подходе, в специальные учебно-воспитательные учреждения открытого типа с согласия родителей или иных законных представителей, а также самих несовершеннолетних в случае достижения ими возраста 14 лет;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5.16. Принимает постановления об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отчислении несовершеннолетних из специальных учебно-воспитательных учреждений открытого типа;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5.17. Подготавливает и направляет в органы государственной власти субъектов Российской Федерации и органы местного самоуправления в порядке, установленном закон</w:t>
      </w:r>
      <w:r>
        <w:rPr>
          <w:rFonts w:ascii="Times New Roman" w:hAnsi="Times New Roman" w:cs="Times New Roman"/>
          <w:sz w:val="28"/>
          <w:szCs w:val="28"/>
          <w:lang w:eastAsia="ar-SA"/>
        </w:rPr>
        <w:t>одательством субъектов Российской Федерации, отчеты о работе по профилактике безнадзорности и правонарушений несовершеннолетних на территории соответствующего муниципального образования;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5.18. Рассматривает информацию (материалы) о фактах совершения несов</w:t>
      </w:r>
      <w:r>
        <w:rPr>
          <w:rFonts w:ascii="Times New Roman" w:hAnsi="Times New Roman" w:cs="Times New Roman"/>
          <w:sz w:val="28"/>
          <w:szCs w:val="28"/>
          <w:lang w:eastAsia="ar-SA"/>
        </w:rPr>
        <w:t>ершеннолетними, не подлежащими уголовной ответственности в связи с недостижением возраста наступления уголовной ответственности, общественно опасных деяний и принимают решения о применении к ним мер воздействия или о ходатайстве перед судом об их помещении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в специальные учебно-воспитательные учреждения закрытого типа, а также ходатайства, просьбы, жалобы и другие обращения несовершеннолетних, их родителей или иных законных представителей, относящиеся к установленной сфере деятельности комиссий;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5.19.Рассма</w:t>
      </w:r>
      <w:r>
        <w:rPr>
          <w:rFonts w:ascii="Times New Roman" w:hAnsi="Times New Roman" w:cs="Times New Roman"/>
          <w:sz w:val="28"/>
          <w:szCs w:val="28"/>
          <w:lang w:eastAsia="ar-SA"/>
        </w:rPr>
        <w:t>тривает дела об административных правонарушениях, совершенных несовершеннолетними, их родителями (законными представителями) либо иными лицами, отнесенных Кодексом Российской Федерации об административных правонарушениях и законами субъектов Российской Фед</w:t>
      </w:r>
      <w:r>
        <w:rPr>
          <w:rFonts w:ascii="Times New Roman" w:hAnsi="Times New Roman" w:cs="Times New Roman"/>
          <w:sz w:val="28"/>
          <w:szCs w:val="28"/>
          <w:lang w:eastAsia="ar-SA"/>
        </w:rPr>
        <w:t>ерации об административной ответственности к компетенции комиссий;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5.20. Согласовывает подготовленные администрацией социального учебно-воспитательного учреждения закрытого типа административные исковые заявления или заключения в суд по месту нахождения у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казанного </w:t>
      </w:r>
    </w:p>
    <w:p w:rsidR="00000000" w:rsidRDefault="001023A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7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учреждения по вопросам: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а) продления срока пребывания несовершеннолетнего в специальном учебно-воспитательном учреждении закрытого типа;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б) прекращения (досрочного прекращения) пребывания несовершеннолетнего в специальном учебно-воспитатель</w:t>
      </w:r>
      <w:r>
        <w:rPr>
          <w:rFonts w:ascii="Times New Roman" w:hAnsi="Times New Roman" w:cs="Times New Roman"/>
          <w:sz w:val="28"/>
          <w:szCs w:val="28"/>
          <w:lang w:eastAsia="ar-SA"/>
        </w:rPr>
        <w:t>ном учреждении закрытого типа до истечения установленного судом срока;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в) перевода несовершеннолетнего в другое специальное учебно-воспитательное учреждение закрытого типа;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г) восстановления срока пребывания несовершеннолетнего в специальном учебно-воспи</w:t>
      </w:r>
      <w:r>
        <w:rPr>
          <w:rFonts w:ascii="Times New Roman" w:hAnsi="Times New Roman" w:cs="Times New Roman"/>
          <w:sz w:val="28"/>
          <w:szCs w:val="28"/>
          <w:lang w:eastAsia="ar-SA"/>
        </w:rPr>
        <w:t>тательном учреждении закрытого типа;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5.21. Дает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(за исключением случаев ликвидации органи</w:t>
      </w:r>
      <w:r>
        <w:rPr>
          <w:rFonts w:ascii="Times New Roman" w:hAnsi="Times New Roman" w:cs="Times New Roman"/>
          <w:sz w:val="28"/>
          <w:szCs w:val="28"/>
          <w:lang w:eastAsia="ar-SA"/>
        </w:rPr>
        <w:t>зации или прекращения деятельности индивидуального предпринимателя);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5.22. Координирует проведение органами и учреждениями системы профилактики индивидуальной профилактической работы в отношении категорий лиц, указанных в статье 5 Федерального закона "Об </w:t>
      </w:r>
      <w:r>
        <w:rPr>
          <w:rFonts w:ascii="Times New Roman" w:hAnsi="Times New Roman" w:cs="Times New Roman"/>
          <w:sz w:val="28"/>
          <w:szCs w:val="28"/>
          <w:lang w:eastAsia="ar-SA"/>
        </w:rPr>
        <w:t>основах системы профилактики безнадзорности и правонарушений несовершеннолетних";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5.23. Утверждает межведомственные планы (программы) индивидуальной профилактической работы или принимают постановления о реализации конкретных мер по защите прав и интересов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детей в случаях, если индивидуальная профилактическая работа в отношении лиц, указанных в статье 5 Федерального закона "Об основах системы профилактики безнадзорности и правонарушений несовершеннолетних", требует использования ресурсов нескольких органов </w:t>
      </w:r>
      <w:r>
        <w:rPr>
          <w:rFonts w:ascii="Times New Roman" w:hAnsi="Times New Roman" w:cs="Times New Roman"/>
          <w:sz w:val="28"/>
          <w:szCs w:val="28"/>
          <w:lang w:eastAsia="ar-SA"/>
        </w:rPr>
        <w:t>и (или) учреждений системы профилактики, и контролируют их исполнение;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5.24. Содействует привлечению социально ориентированных некоммерческих организаций и общественных объединений к реализации межведомственных планов (программ) индивидуальной профилактич</w:t>
      </w:r>
      <w:r>
        <w:rPr>
          <w:rFonts w:ascii="Times New Roman" w:hAnsi="Times New Roman" w:cs="Times New Roman"/>
          <w:sz w:val="28"/>
          <w:szCs w:val="28"/>
          <w:lang w:eastAsia="ar-SA"/>
        </w:rPr>
        <w:t>еской работы;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5.25. Разрабатывает и вносит в высший исполнительный орган государственной власти Краснодарского края предложения по осуществлению мероприятий в области защиты прав несовершеннолетних, профилактики их безнадзорности и правонарушений.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5.26. </w:t>
      </w:r>
      <w:r>
        <w:rPr>
          <w:rFonts w:ascii="Times New Roman" w:hAnsi="Times New Roman" w:cs="Times New Roman"/>
          <w:sz w:val="28"/>
          <w:szCs w:val="28"/>
          <w:lang w:eastAsia="ar-SA"/>
        </w:rPr>
        <w:t>Участвует в разработке проектов нормативных правовых актов Краснодарского края, направленных на профилактику безнадзорности, беспризорности, антиобщественных действий и правонарушений несовершеннолетних, реабилитацию и ресоциализацию несовершеннолетних, до</w:t>
      </w:r>
      <w:r>
        <w:rPr>
          <w:rFonts w:ascii="Times New Roman" w:hAnsi="Times New Roman" w:cs="Times New Roman"/>
          <w:sz w:val="28"/>
          <w:szCs w:val="28"/>
          <w:lang w:eastAsia="ar-SA"/>
        </w:rPr>
        <w:t>пускающих немедицинское потребление наркотических средств и психотропных веществ, защиту семьи с несовершеннолетними детьми, анализирует их эффективность.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8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5.27. Может принимать участие в работе по ресоциализации несовершеннолетних осужденных, содержащ</w:t>
      </w:r>
      <w:r>
        <w:rPr>
          <w:rFonts w:ascii="Times New Roman" w:hAnsi="Times New Roman" w:cs="Times New Roman"/>
          <w:sz w:val="28"/>
          <w:szCs w:val="28"/>
          <w:lang w:eastAsia="ar-SA"/>
        </w:rPr>
        <w:t>ихся в воспитательных колониях, несовершеннолетних ,находящихся в специальных учебно-воспитательных учреждениях, дислоцируемых в других субъектах Российской Федерации, вправе в установленном порядке посещать указанные учреждения.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5.28.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При поступлении инф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ормации о выявлении несовершеннолетних, находящихся в социально опасном положении или проживающих в семьях, находящихся в социально опасном положении, в рамках своей компетенции и в порядке, утвержденным высшим исполнительным органом Краснодарского края, о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рганизует первичное обследование условий жизни несовершеннолетнего и (или) его семьи и при необходимости принимает решение о постановке на учет несовершеннолетнего и (или) его семьи для организации в установленном порядке индивидуальной профилактической ра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боты.</w:t>
      </w:r>
    </w:p>
    <w:p w:rsidR="00000000" w:rsidRDefault="001023A7">
      <w:pPr>
        <w:pStyle w:val="ConsPlusNormal"/>
        <w:ind w:firstLine="0"/>
        <w:jc w:val="both"/>
        <w:rPr>
          <w:bCs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ab/>
        <w:t>5.29. Принимает постановления:</w:t>
      </w:r>
    </w:p>
    <w:p w:rsidR="00000000" w:rsidRDefault="001023A7">
      <w:pPr>
        <w:pStyle w:val="a6"/>
        <w:rPr>
          <w:bCs/>
        </w:rPr>
      </w:pPr>
      <w:r>
        <w:rPr>
          <w:bCs/>
        </w:rPr>
        <w:tab/>
        <w:t>а) о ходатайстве перед судом о направлении несовершеннолетнего в специальное учебно-воспитательное учреждение закрытого типа;</w:t>
      </w:r>
    </w:p>
    <w:p w:rsidR="00000000" w:rsidRDefault="001023A7">
      <w:pPr>
        <w:pStyle w:val="a6"/>
        <w:rPr>
          <w:bCs/>
          <w:szCs w:val="28"/>
          <w:lang w:eastAsia="ar-SA"/>
        </w:rPr>
      </w:pPr>
      <w:r>
        <w:rPr>
          <w:bCs/>
        </w:rPr>
        <w:tab/>
        <w:t>б) о согласовании продления срока пребывания несовершеннолетнего в специальном учебно-восп</w:t>
      </w:r>
      <w:r>
        <w:rPr>
          <w:bCs/>
        </w:rPr>
        <w:t>итательном учреждении закрытого типа, о возможности досрочного прекращения пребывания несовершеннолетнего в специальном учебно-воспитательном учреждении закрытого типа или о переводе несовершеннолетнего в другое специальное учебно-воспитательное учреждение</w:t>
      </w:r>
      <w:r>
        <w:rPr>
          <w:bCs/>
        </w:rPr>
        <w:t xml:space="preserve"> закрытого типа;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ab/>
        <w:t>в) о согласовании восстановления срока пребывания несовершеннолетнего в специальном учебно-воспитательном учреждении закрытого типа.</w:t>
      </w:r>
    </w:p>
    <w:p w:rsidR="00000000" w:rsidRDefault="001023A7">
      <w:pPr>
        <w:pStyle w:val="ConsPlusNormal"/>
        <w:ind w:firstLine="0"/>
        <w:jc w:val="both"/>
        <w:rPr>
          <w:rFonts w:ascii="Times New Roman" w:eastAsia="Calibri" w:hAnsi="Times New Roman" w:cs="Times New Roman"/>
          <w:bCs/>
          <w:sz w:val="28"/>
          <w:szCs w:val="22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ab/>
      </w:r>
      <w:r>
        <w:rPr>
          <w:rFonts w:ascii="Times New Roman" w:eastAsia="Calibri" w:hAnsi="Times New Roman" w:cs="Times New Roman"/>
          <w:bCs/>
          <w:sz w:val="28"/>
          <w:szCs w:val="22"/>
        </w:rPr>
        <w:t>г) о назначении наставника и (или) организации, об отмене назначения или замене наставника и (или) орган</w:t>
      </w:r>
      <w:r>
        <w:rPr>
          <w:rFonts w:ascii="Times New Roman" w:eastAsia="Calibri" w:hAnsi="Times New Roman" w:cs="Times New Roman"/>
          <w:bCs/>
          <w:sz w:val="28"/>
          <w:szCs w:val="22"/>
        </w:rPr>
        <w:t>изации.</w:t>
      </w:r>
    </w:p>
    <w:p w:rsidR="00000000" w:rsidRDefault="001023A7">
      <w:pPr>
        <w:pStyle w:val="ConsPlusNormal"/>
        <w:ind w:firstLine="0"/>
        <w:jc w:val="both"/>
        <w:rPr>
          <w:rFonts w:eastAsia="Calibri" w:cs="Times New Roman"/>
          <w:bCs/>
          <w:sz w:val="28"/>
          <w:szCs w:val="22"/>
        </w:rPr>
      </w:pPr>
      <w:r>
        <w:rPr>
          <w:rFonts w:ascii="Times New Roman" w:eastAsia="Calibri" w:hAnsi="Times New Roman" w:cs="Times New Roman"/>
          <w:bCs/>
          <w:sz w:val="28"/>
          <w:szCs w:val="22"/>
        </w:rPr>
        <w:tab/>
        <w:t>5.30. Принимает решение о назначении наставника из числа граждан, включенных в реестр наставников, привлекаемых для осуществления индивидуальной профилактической работы с несовершеннолетними (далее — наставник) и (или) организации из числа организ</w:t>
      </w:r>
      <w:r>
        <w:rPr>
          <w:rFonts w:ascii="Times New Roman" w:eastAsia="Calibri" w:hAnsi="Times New Roman" w:cs="Times New Roman"/>
          <w:bCs/>
          <w:sz w:val="28"/>
          <w:szCs w:val="22"/>
        </w:rPr>
        <w:t>аций, включенных в реестр организаций, участвующих в деятельности по профилактике безнадзорности и правонарушений несовершеннолетних (далее — организация), с согласия несовершеннолетнего и его родителей или иных законных представителей.</w:t>
      </w:r>
    </w:p>
    <w:p w:rsidR="00000000" w:rsidRDefault="001023A7">
      <w:pPr>
        <w:pStyle w:val="a6"/>
        <w:rPr>
          <w:bCs/>
        </w:rPr>
      </w:pPr>
      <w:r>
        <w:rPr>
          <w:bCs/>
        </w:rPr>
        <w:tab/>
        <w:t>5.31. Определяет с</w:t>
      </w:r>
      <w:r>
        <w:rPr>
          <w:bCs/>
        </w:rPr>
        <w:t>рок на который назначается наставник и (или) организация, не превышающий срок проведения индивидуальной профилактической работы, с учетом мнения несовершеннолетнего и его родителей или иных законных представителей.</w:t>
      </w:r>
    </w:p>
    <w:p w:rsidR="00000000" w:rsidRDefault="001023A7">
      <w:pPr>
        <w:pStyle w:val="a6"/>
        <w:rPr>
          <w:bCs/>
        </w:rPr>
      </w:pPr>
      <w:r>
        <w:rPr>
          <w:bCs/>
        </w:rPr>
        <w:tab/>
        <w:t>5.32. Принимает решение о неисполнении и</w:t>
      </w:r>
      <w:r>
        <w:rPr>
          <w:bCs/>
        </w:rPr>
        <w:t>ли ненадлежащем исполнении обязанностей наставником или организацией на основании отчетов о проведенных с несовершеннолетними мероприятиях с учетом мнения родителей или иных законных представителей несовершеннолетнего.</w:t>
      </w:r>
    </w:p>
    <w:p w:rsidR="00000000" w:rsidRDefault="001023A7">
      <w:pPr>
        <w:pStyle w:val="a6"/>
        <w:jc w:val="center"/>
        <w:rPr>
          <w:bCs/>
        </w:rPr>
      </w:pPr>
      <w:r>
        <w:rPr>
          <w:bCs/>
        </w:rPr>
        <w:t>9</w:t>
      </w:r>
    </w:p>
    <w:p w:rsidR="00000000" w:rsidRDefault="001023A7">
      <w:pPr>
        <w:pStyle w:val="a6"/>
        <w:rPr>
          <w:bCs/>
        </w:rPr>
      </w:pPr>
    </w:p>
    <w:p w:rsidR="00000000" w:rsidRDefault="001023A7">
      <w:pPr>
        <w:pStyle w:val="a6"/>
        <w:rPr>
          <w:bCs/>
        </w:rPr>
      </w:pPr>
      <w:r>
        <w:rPr>
          <w:bCs/>
        </w:rPr>
        <w:tab/>
        <w:t>5.33. Принимает решение об отмене</w:t>
      </w:r>
      <w:r>
        <w:rPr>
          <w:bCs/>
        </w:rPr>
        <w:t xml:space="preserve"> назначения наставника или организации одновременно с решением о неисполнении или ненадлежащем исполнении наставником или организацией обязанностей.</w:t>
      </w:r>
    </w:p>
    <w:p w:rsidR="00000000" w:rsidRDefault="001023A7">
      <w:pPr>
        <w:pStyle w:val="a6"/>
        <w:rPr>
          <w:bCs/>
        </w:rPr>
      </w:pPr>
      <w:r>
        <w:rPr>
          <w:bCs/>
        </w:rPr>
        <w:tab/>
        <w:t>5.34. Направляет ходатайство об исключении наставника из реестра наставников, привлекаемых для осуществлен</w:t>
      </w:r>
      <w:r>
        <w:rPr>
          <w:bCs/>
        </w:rPr>
        <w:t xml:space="preserve">ия индивидуальной профилактической работы с несовершеннолетними, или организации из реестра организации, участвующих в деятельности по профилактике безнадзорности и правонарушений несовершеннолетних, с соответствующим решением, указанным в пункте 5.32., в </w:t>
      </w:r>
      <w:r>
        <w:rPr>
          <w:bCs/>
        </w:rPr>
        <w:t>федеральный орган исполнительной власти, осуществляющей функции по выработке и реализации государственной политики и нормативно - правовому регулированию в сфере общего образования.</w:t>
      </w:r>
    </w:p>
    <w:p w:rsidR="00000000" w:rsidRDefault="001023A7">
      <w:pPr>
        <w:pStyle w:val="a6"/>
        <w:rPr>
          <w:bCs/>
        </w:rPr>
      </w:pPr>
      <w:r>
        <w:rPr>
          <w:bCs/>
        </w:rPr>
        <w:tab/>
        <w:t>5.35. Принимает решение об отмене назначения или о замене наставника и (и</w:t>
      </w:r>
      <w:r>
        <w:rPr>
          <w:bCs/>
        </w:rPr>
        <w:t xml:space="preserve">ли) организации по заявлению родителей или иных законных представителей несовершеннолетнего, по заявлению несовершеннолетнего, достигшего возраста четырнадцати лет, или по заявлению наставника и (или) организации, а также в случаях исключения на основании </w:t>
      </w:r>
      <w:r>
        <w:rPr>
          <w:bCs/>
        </w:rPr>
        <w:t>пункта 17 статьи 8.2 Федерального закона от 24.06.1999 № 120 - ФЗ «Об основах системы профилактики безнадзорности и правонарушений несовершеннолетних», наставника из реестра наставников, привлекаемых для осуществления индивидуальной профилактической работы</w:t>
      </w:r>
      <w:r>
        <w:rPr>
          <w:bCs/>
        </w:rPr>
        <w:t xml:space="preserve"> с несоверше</w:t>
      </w:r>
      <w:r>
        <w:rPr>
          <w:bCs/>
          <w:color w:val="000000"/>
        </w:rPr>
        <w:t>ннолетними</w:t>
      </w:r>
      <w:r>
        <w:rPr>
          <w:bCs/>
        </w:rPr>
        <w:t>, организации из реестра организаций, участвующих в деятельности по профилактике безнадзорности и правонарушений несовершеннолетних.</w:t>
      </w:r>
    </w:p>
    <w:p w:rsidR="00000000" w:rsidRDefault="001023A7">
      <w:pPr>
        <w:pStyle w:val="a6"/>
        <w:rPr>
          <w:bCs/>
        </w:rPr>
      </w:pPr>
      <w:r>
        <w:rPr>
          <w:bCs/>
        </w:rPr>
        <w:tab/>
        <w:t>5.36. Принимает решение о достижении (недостижении) целей, установленных пунктом 12 статьи 8.2 Федер</w:t>
      </w:r>
      <w:r>
        <w:rPr>
          <w:bCs/>
        </w:rPr>
        <w:t xml:space="preserve">ального закона от 24.06.1999 № 120 </w:t>
      </w:r>
    </w:p>
    <w:p w:rsidR="00000000" w:rsidRDefault="001023A7">
      <w:pPr>
        <w:pStyle w:val="a6"/>
        <w:rPr>
          <w:bCs/>
        </w:rPr>
      </w:pPr>
      <w:r>
        <w:rPr>
          <w:bCs/>
        </w:rPr>
        <w:t>- ФЗ «Об основах системы профилактики безнадзорности и правонарушений несовершеннолетних», либо об отмене или замене назначения наставника и (или) организации на основании отчетов о проведенных с несовершеннолетними меро</w:t>
      </w:r>
      <w:r>
        <w:rPr>
          <w:bCs/>
        </w:rPr>
        <w:t>приятиях с учетом мнения родителей или иных законных представителей несовершеннолетнего.</w:t>
      </w:r>
    </w:p>
    <w:p w:rsidR="00000000" w:rsidRDefault="001023A7">
      <w:pPr>
        <w:pStyle w:val="a6"/>
        <w:rPr>
          <w:bCs/>
        </w:rPr>
      </w:pPr>
      <w:r>
        <w:rPr>
          <w:bCs/>
        </w:rPr>
        <w:tab/>
        <w:t>5.37. Предоставляет информацию в государственную информационную систему профилактики безнадзорности и правонарушений несовершеннолетних.»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Cs/>
          <w:sz w:val="28"/>
          <w:szCs w:val="22"/>
        </w:rPr>
        <w:tab/>
        <w:t>5.38. Осуществляет иные пол</w:t>
      </w:r>
      <w:r>
        <w:rPr>
          <w:rFonts w:ascii="Times New Roman" w:eastAsia="Calibri" w:hAnsi="Times New Roman" w:cs="Times New Roman"/>
          <w:bCs/>
          <w:sz w:val="28"/>
          <w:szCs w:val="22"/>
        </w:rPr>
        <w:t xml:space="preserve">номочий в рамках обеспечения деятельности комиссии по реализации полномочий, предусмотренных законодательством Российской Федерации и законодательством Краснодарского края. </w:t>
      </w:r>
    </w:p>
    <w:p w:rsidR="00000000" w:rsidRDefault="001023A7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6. Организация работы комиссии</w:t>
      </w:r>
    </w:p>
    <w:p w:rsidR="00000000" w:rsidRDefault="001023A7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6.1. </w:t>
      </w:r>
      <w:bookmarkStart w:id="3" w:name="sub_1009"/>
      <w:r>
        <w:rPr>
          <w:rFonts w:ascii="Times New Roman" w:hAnsi="Times New Roman" w:cs="Times New Roman"/>
          <w:sz w:val="28"/>
          <w:szCs w:val="28"/>
          <w:lang w:eastAsia="ar-SA"/>
        </w:rPr>
        <w:t>Председатель комиссии осуществляет полномочи</w:t>
      </w:r>
      <w:r>
        <w:rPr>
          <w:rFonts w:ascii="Times New Roman" w:hAnsi="Times New Roman" w:cs="Times New Roman"/>
          <w:sz w:val="28"/>
          <w:szCs w:val="28"/>
          <w:lang w:eastAsia="ar-SA"/>
        </w:rPr>
        <w:t>я члена комиссии, предусмотренные подпунктами «6.4.1 – «6.4.5» и «6.4.7» пункта 6.4 положения, а так же:</w:t>
      </w:r>
    </w:p>
    <w:p w:rsidR="00000000" w:rsidRDefault="001023A7">
      <w:pPr>
        <w:pStyle w:val="ConsPlusNormal"/>
        <w:ind w:firstLine="0"/>
        <w:jc w:val="both"/>
      </w:pPr>
    </w:p>
    <w:p w:rsidR="00000000" w:rsidRDefault="001023A7">
      <w:pPr>
        <w:pStyle w:val="ConsPlusNormal"/>
        <w:ind w:firstLine="0"/>
        <w:jc w:val="center"/>
      </w:pPr>
      <w:r>
        <w:rPr>
          <w:rFonts w:ascii="Times New Roman" w:hAnsi="Times New Roman" w:cs="Times New Roman"/>
          <w:sz w:val="28"/>
          <w:szCs w:val="28"/>
          <w:lang w:eastAsia="ar-SA"/>
        </w:rPr>
        <w:t>10</w:t>
      </w:r>
    </w:p>
    <w:p w:rsidR="00000000" w:rsidRDefault="001023A7">
      <w:pPr>
        <w:pStyle w:val="ConsPlusNormal"/>
        <w:ind w:firstLine="0"/>
        <w:jc w:val="both"/>
      </w:pPr>
    </w:p>
    <w:bookmarkEnd w:id="3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4" w:name="sub_10091"/>
      <w:r>
        <w:rPr>
          <w:rFonts w:ascii="Times New Roman" w:hAnsi="Times New Roman" w:cs="Times New Roman"/>
          <w:sz w:val="28"/>
          <w:szCs w:val="28"/>
          <w:lang w:eastAsia="ar-SA"/>
        </w:rPr>
        <w:t>6.1.1. Осуществляет руководство деятельностью комиссии;</w:t>
      </w:r>
    </w:p>
    <w:bookmarkEnd w:id="4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5" w:name="sub_10092"/>
      <w:r>
        <w:rPr>
          <w:rFonts w:ascii="Times New Roman" w:hAnsi="Times New Roman" w:cs="Times New Roman"/>
          <w:sz w:val="28"/>
          <w:szCs w:val="28"/>
          <w:lang w:eastAsia="ar-SA"/>
        </w:rPr>
        <w:t>6.1.2. Председательствует на заседании комиссии и организует ее работу;</w:t>
      </w:r>
      <w:bookmarkStart w:id="6" w:name="sub_10093"/>
      <w:bookmarkEnd w:id="5"/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6.1.3. Имеет пр</w:t>
      </w:r>
      <w:r>
        <w:rPr>
          <w:rFonts w:ascii="Times New Roman" w:hAnsi="Times New Roman" w:cs="Times New Roman"/>
          <w:sz w:val="28"/>
          <w:szCs w:val="28"/>
          <w:lang w:eastAsia="ar-SA"/>
        </w:rPr>
        <w:t>аво решающего голоса при голосовании на заседании комиссии;</w:t>
      </w:r>
    </w:p>
    <w:bookmarkEnd w:id="6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7" w:name="sub_10094"/>
      <w:r>
        <w:rPr>
          <w:rFonts w:ascii="Times New Roman" w:hAnsi="Times New Roman" w:cs="Times New Roman"/>
          <w:sz w:val="28"/>
          <w:szCs w:val="28"/>
          <w:lang w:eastAsia="ar-SA"/>
        </w:rPr>
        <w:t>6.1.4. Представляет комиссию в государственных органах, органах местного самоуправления и иных организациях;</w:t>
      </w:r>
    </w:p>
    <w:bookmarkEnd w:id="7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8" w:name="sub_10095"/>
      <w:r>
        <w:rPr>
          <w:rFonts w:ascii="Times New Roman" w:hAnsi="Times New Roman" w:cs="Times New Roman"/>
          <w:sz w:val="28"/>
          <w:szCs w:val="28"/>
          <w:lang w:eastAsia="ar-SA"/>
        </w:rPr>
        <w:t>6.1.5.  Утверждает повестку заседания комиссии;</w:t>
      </w:r>
      <w:bookmarkEnd w:id="8"/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9" w:name="sub_10096"/>
      <w:r>
        <w:rPr>
          <w:rFonts w:ascii="Times New Roman" w:hAnsi="Times New Roman" w:cs="Times New Roman"/>
          <w:sz w:val="28"/>
          <w:szCs w:val="28"/>
          <w:lang w:eastAsia="ar-SA"/>
        </w:rPr>
        <w:t>6.1.6.  Назначает дату заседания ком</w:t>
      </w:r>
      <w:r>
        <w:rPr>
          <w:rFonts w:ascii="Times New Roman" w:hAnsi="Times New Roman" w:cs="Times New Roman"/>
          <w:sz w:val="28"/>
          <w:szCs w:val="28"/>
          <w:lang w:eastAsia="ar-SA"/>
        </w:rPr>
        <w:t>иссии;</w:t>
      </w:r>
    </w:p>
    <w:bookmarkEnd w:id="9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10" w:name="sub_10097"/>
      <w:r>
        <w:rPr>
          <w:rFonts w:ascii="Times New Roman" w:hAnsi="Times New Roman" w:cs="Times New Roman"/>
          <w:sz w:val="28"/>
          <w:szCs w:val="28"/>
          <w:lang w:eastAsia="ar-SA"/>
        </w:rPr>
        <w:t>6.1.7. Дает заместителю председателя комиссии, ответственному секретарю комиссии, членам комиссии обязательные к исполнению поручения по вопросам, отнесенным к компетенции комиссии;</w:t>
      </w:r>
    </w:p>
    <w:bookmarkEnd w:id="10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11" w:name="sub_10098"/>
      <w:r>
        <w:rPr>
          <w:rFonts w:ascii="Times New Roman" w:hAnsi="Times New Roman" w:cs="Times New Roman"/>
          <w:sz w:val="28"/>
          <w:szCs w:val="28"/>
          <w:lang w:eastAsia="ar-SA"/>
        </w:rPr>
        <w:t>6.1.8. Представляет уполномоченным органам (должностным лицам) пр</w:t>
      </w:r>
      <w:r>
        <w:rPr>
          <w:rFonts w:ascii="Times New Roman" w:hAnsi="Times New Roman" w:cs="Times New Roman"/>
          <w:sz w:val="28"/>
          <w:szCs w:val="28"/>
          <w:lang w:eastAsia="ar-SA"/>
        </w:rPr>
        <w:t>едложения по формированию персонального состава комиссии;</w:t>
      </w:r>
    </w:p>
    <w:bookmarkEnd w:id="11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12" w:name="sub_10099"/>
      <w:r>
        <w:rPr>
          <w:rFonts w:ascii="Times New Roman" w:hAnsi="Times New Roman" w:cs="Times New Roman"/>
          <w:sz w:val="28"/>
          <w:szCs w:val="28"/>
          <w:lang w:eastAsia="ar-SA"/>
        </w:rPr>
        <w:t>6.1.9. Осуществляет контроль за исполнением плана работы комиссии, подписывает постановления комиссии;</w:t>
      </w:r>
    </w:p>
    <w:bookmarkEnd w:id="12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13" w:name="sub_100910"/>
      <w:r>
        <w:rPr>
          <w:rFonts w:ascii="Times New Roman" w:hAnsi="Times New Roman" w:cs="Times New Roman"/>
          <w:sz w:val="28"/>
          <w:szCs w:val="28"/>
          <w:lang w:eastAsia="ar-SA"/>
        </w:rPr>
        <w:t>6.1.10. Обеспечивает представление установленной отчетности о работе по профилактике безнадзо</w:t>
      </w:r>
      <w:r>
        <w:rPr>
          <w:rFonts w:ascii="Times New Roman" w:hAnsi="Times New Roman" w:cs="Times New Roman"/>
          <w:sz w:val="28"/>
          <w:szCs w:val="28"/>
          <w:lang w:eastAsia="ar-SA"/>
        </w:rPr>
        <w:t>рности и правонарушений несовершеннолетних в порядке, установленном законодательством Российской Федерации и нормативными правовыми актами Краснодарского края.</w:t>
      </w:r>
    </w:p>
    <w:bookmarkEnd w:id="13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14" w:name="sub_1010"/>
      <w:r>
        <w:rPr>
          <w:rFonts w:ascii="Times New Roman" w:hAnsi="Times New Roman" w:cs="Times New Roman"/>
          <w:sz w:val="28"/>
          <w:szCs w:val="28"/>
          <w:lang w:eastAsia="ar-SA"/>
        </w:rPr>
        <w:t>6.2. Заместитель председателя комиссии осуществляет полномочия, предусмотренные подпунктами «6.</w:t>
      </w:r>
      <w:r>
        <w:rPr>
          <w:rFonts w:ascii="Times New Roman" w:hAnsi="Times New Roman" w:cs="Times New Roman"/>
          <w:sz w:val="28"/>
          <w:szCs w:val="28"/>
          <w:lang w:eastAsia="ar-SA"/>
        </w:rPr>
        <w:t>4.1» - «6.4.5» и «6.4.7» пункта 6.4 положения, а так же:</w:t>
      </w:r>
      <w:bookmarkEnd w:id="14"/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15" w:name="sub_10101"/>
      <w:r>
        <w:rPr>
          <w:rFonts w:ascii="Times New Roman" w:hAnsi="Times New Roman" w:cs="Times New Roman"/>
          <w:sz w:val="28"/>
          <w:szCs w:val="28"/>
          <w:lang w:eastAsia="ar-SA"/>
        </w:rPr>
        <w:t>6.2.1. Выполняет поручения председателя комиссии;</w:t>
      </w:r>
    </w:p>
    <w:bookmarkEnd w:id="15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16" w:name="sub_10102"/>
      <w:r>
        <w:rPr>
          <w:rFonts w:ascii="Times New Roman" w:hAnsi="Times New Roman" w:cs="Times New Roman"/>
          <w:sz w:val="28"/>
          <w:szCs w:val="28"/>
          <w:lang w:eastAsia="ar-SA"/>
        </w:rPr>
        <w:t>6.2.3. Исполняет обязанности председателя комиссии в его отсутствие;</w:t>
      </w:r>
    </w:p>
    <w:bookmarkEnd w:id="16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17" w:name="sub_10103"/>
      <w:r>
        <w:rPr>
          <w:rFonts w:ascii="Times New Roman" w:hAnsi="Times New Roman" w:cs="Times New Roman"/>
          <w:sz w:val="28"/>
          <w:szCs w:val="28"/>
          <w:lang w:eastAsia="ar-SA"/>
        </w:rPr>
        <w:t>6.2.4. Обеспечивает контроль за исполнением постановлений комиссии;</w:t>
      </w:r>
    </w:p>
    <w:bookmarkEnd w:id="17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18" w:name="sub_10104"/>
      <w:r>
        <w:rPr>
          <w:rFonts w:ascii="Times New Roman" w:hAnsi="Times New Roman" w:cs="Times New Roman"/>
          <w:sz w:val="28"/>
          <w:szCs w:val="28"/>
          <w:lang w:eastAsia="ar-SA"/>
        </w:rPr>
        <w:t>6.2.5. О</w:t>
      </w:r>
      <w:r>
        <w:rPr>
          <w:rFonts w:ascii="Times New Roman" w:hAnsi="Times New Roman" w:cs="Times New Roman"/>
          <w:sz w:val="28"/>
          <w:szCs w:val="28"/>
          <w:lang w:eastAsia="ar-SA"/>
        </w:rPr>
        <w:t>беспечивает контроль за своевременной подготовкой материалов для рассмотрения на заседании комиссии.</w:t>
      </w:r>
    </w:p>
    <w:bookmarkEnd w:id="18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19" w:name="sub_1011"/>
      <w:r>
        <w:rPr>
          <w:rFonts w:ascii="Times New Roman" w:hAnsi="Times New Roman" w:cs="Times New Roman"/>
          <w:sz w:val="28"/>
          <w:szCs w:val="28"/>
          <w:lang w:eastAsia="ar-SA"/>
        </w:rPr>
        <w:t>6.3. Ответственный секретарь комиссии осуществляет полномочия, предусмотренные подпунктами «6.4.1», «6.4.2», «6.4.4», «6.4.5», «6.4.7» пункта 6.4 положени</w:t>
      </w:r>
      <w:r>
        <w:rPr>
          <w:rFonts w:ascii="Times New Roman" w:hAnsi="Times New Roman" w:cs="Times New Roman"/>
          <w:sz w:val="28"/>
          <w:szCs w:val="28"/>
          <w:lang w:eastAsia="ar-SA"/>
        </w:rPr>
        <w:t>я, а так же:</w:t>
      </w:r>
    </w:p>
    <w:bookmarkEnd w:id="19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20" w:name="sub_10111"/>
      <w:r>
        <w:rPr>
          <w:rFonts w:ascii="Times New Roman" w:hAnsi="Times New Roman" w:cs="Times New Roman"/>
          <w:sz w:val="28"/>
          <w:szCs w:val="28"/>
          <w:lang w:eastAsia="ar-SA"/>
        </w:rPr>
        <w:t>6.3.1. Осуществляет подготовку материалов для рассмотрения на заседании комиссии;</w:t>
      </w:r>
    </w:p>
    <w:bookmarkEnd w:id="20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21" w:name="sub_10112"/>
      <w:r>
        <w:rPr>
          <w:rFonts w:ascii="Times New Roman" w:hAnsi="Times New Roman" w:cs="Times New Roman"/>
          <w:sz w:val="28"/>
          <w:szCs w:val="28"/>
          <w:lang w:eastAsia="ar-SA"/>
        </w:rPr>
        <w:t xml:space="preserve">6.3.2. Выполняет поручения председателя и заместителя председателя 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комиссии;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22" w:name="sub_10113"/>
      <w:bookmarkEnd w:id="21"/>
      <w:bookmarkEnd w:id="22"/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23" w:name="sub_10114"/>
      <w:r>
        <w:rPr>
          <w:rFonts w:ascii="Times New Roman" w:hAnsi="Times New Roman" w:cs="Times New Roman"/>
          <w:sz w:val="28"/>
          <w:szCs w:val="28"/>
          <w:lang w:eastAsia="ar-SA"/>
        </w:rPr>
        <w:t>6.3.3. Оповещает членов комиссии и лиц, участвующих в заседании комиссии, о врем</w:t>
      </w:r>
      <w:r>
        <w:rPr>
          <w:rFonts w:ascii="Times New Roman" w:hAnsi="Times New Roman" w:cs="Times New Roman"/>
          <w:sz w:val="28"/>
          <w:szCs w:val="28"/>
          <w:lang w:eastAsia="ar-SA"/>
        </w:rPr>
        <w:t>ени и месте заседания, проверяет их явку, знакомит с материалами по вопросам, вынесенным на рассмотрение комиссии;</w:t>
      </w:r>
    </w:p>
    <w:bookmarkEnd w:id="23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24" w:name="sub_10115"/>
      <w:r>
        <w:rPr>
          <w:rFonts w:ascii="Times New Roman" w:hAnsi="Times New Roman" w:cs="Times New Roman"/>
          <w:sz w:val="28"/>
          <w:szCs w:val="28"/>
          <w:lang w:eastAsia="ar-SA"/>
        </w:rPr>
        <w:t>6.3.4. Осуществляет подготовку и оформление проектов постановлений, принимаемых комиссией по результатам рассмотрения соответствующего вопро</w:t>
      </w:r>
      <w:r>
        <w:rPr>
          <w:rFonts w:ascii="Times New Roman" w:hAnsi="Times New Roman" w:cs="Times New Roman"/>
          <w:sz w:val="28"/>
          <w:szCs w:val="28"/>
          <w:lang w:eastAsia="ar-SA"/>
        </w:rPr>
        <w:t>са на заседании;</w:t>
      </w:r>
    </w:p>
    <w:bookmarkEnd w:id="24"/>
    <w:p w:rsidR="00000000" w:rsidRDefault="001023A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11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25" w:name="sub_10116"/>
      <w:r>
        <w:rPr>
          <w:rFonts w:ascii="Times New Roman" w:hAnsi="Times New Roman" w:cs="Times New Roman"/>
          <w:sz w:val="28"/>
          <w:szCs w:val="28"/>
          <w:lang w:eastAsia="ar-SA"/>
        </w:rPr>
        <w:t>6.3.5. Обеспечивает вручение копий постановлений комиссии.</w:t>
      </w:r>
      <w:bookmarkEnd w:id="25"/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26" w:name="sub_1012"/>
      <w:r>
        <w:rPr>
          <w:rFonts w:ascii="Times New Roman" w:hAnsi="Times New Roman" w:cs="Times New Roman"/>
          <w:sz w:val="28"/>
          <w:szCs w:val="28"/>
          <w:lang w:eastAsia="ar-SA"/>
        </w:rPr>
        <w:t>6.4. Члены комиссии обладают равными правами при рассмотрении и обсуждении вопросов (дел), отнесенных к компетенции комиссии, и осуществляют следующие полномочия:</w:t>
      </w:r>
      <w:bookmarkEnd w:id="26"/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27" w:name="sub_10121"/>
      <w:r>
        <w:rPr>
          <w:rFonts w:ascii="Times New Roman" w:hAnsi="Times New Roman" w:cs="Times New Roman"/>
          <w:sz w:val="28"/>
          <w:szCs w:val="28"/>
          <w:lang w:eastAsia="ar-SA"/>
        </w:rPr>
        <w:t>6.4.1. Уча</w:t>
      </w:r>
      <w:r>
        <w:rPr>
          <w:rFonts w:ascii="Times New Roman" w:hAnsi="Times New Roman" w:cs="Times New Roman"/>
          <w:sz w:val="28"/>
          <w:szCs w:val="28"/>
          <w:lang w:eastAsia="ar-SA"/>
        </w:rPr>
        <w:t>ствуют в заседании комиссии и его подготовке;</w:t>
      </w:r>
    </w:p>
    <w:bookmarkEnd w:id="27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28" w:name="sub_10122"/>
      <w:r>
        <w:rPr>
          <w:rFonts w:ascii="Times New Roman" w:hAnsi="Times New Roman" w:cs="Times New Roman"/>
          <w:sz w:val="28"/>
          <w:szCs w:val="28"/>
          <w:lang w:eastAsia="ar-SA"/>
        </w:rPr>
        <w:t>6.4.2. Предварительно (до заседания комиссии) знакомятся с материалами по вопросам, выносимым на ее рассмотрение;</w:t>
      </w:r>
      <w:bookmarkEnd w:id="28"/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29" w:name="sub_10123"/>
      <w:r>
        <w:rPr>
          <w:rFonts w:ascii="Times New Roman" w:hAnsi="Times New Roman" w:cs="Times New Roman"/>
          <w:sz w:val="28"/>
          <w:szCs w:val="28"/>
          <w:lang w:eastAsia="ar-SA"/>
        </w:rPr>
        <w:t xml:space="preserve">6.4.3. Вносят предложения об отложении рассмотрения вопроса (дела) и о запросе дополнительных </w:t>
      </w:r>
      <w:r>
        <w:rPr>
          <w:rFonts w:ascii="Times New Roman" w:hAnsi="Times New Roman" w:cs="Times New Roman"/>
          <w:sz w:val="28"/>
          <w:szCs w:val="28"/>
          <w:lang w:eastAsia="ar-SA"/>
        </w:rPr>
        <w:t>материалов по нему, информируют председателя комиссии о своем участии в заседании или причинах отсутствия;</w:t>
      </w:r>
    </w:p>
    <w:bookmarkEnd w:id="29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30" w:name="sub_10124"/>
      <w:r>
        <w:rPr>
          <w:rFonts w:ascii="Times New Roman" w:hAnsi="Times New Roman" w:cs="Times New Roman"/>
          <w:sz w:val="28"/>
          <w:szCs w:val="28"/>
          <w:lang w:eastAsia="ar-SA"/>
        </w:rPr>
        <w:t xml:space="preserve">6.4.4. Вносят предложения по совершенствованию работы по профилактике безнадзорности и правонарушений несовершеннолетних, защите их прав и законных </w:t>
      </w:r>
      <w:r>
        <w:rPr>
          <w:rFonts w:ascii="Times New Roman" w:hAnsi="Times New Roman" w:cs="Times New Roman"/>
          <w:sz w:val="28"/>
          <w:szCs w:val="28"/>
          <w:lang w:eastAsia="ar-SA"/>
        </w:rPr>
        <w:t>интересов, выявлению и устранению причин и условий, способствующих безнадзорности и правонарушениям несовершеннолетних;</w:t>
      </w:r>
    </w:p>
    <w:bookmarkEnd w:id="30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31" w:name="sub_10125"/>
      <w:r>
        <w:rPr>
          <w:rFonts w:ascii="Times New Roman" w:hAnsi="Times New Roman" w:cs="Times New Roman"/>
          <w:sz w:val="28"/>
          <w:szCs w:val="28"/>
          <w:lang w:eastAsia="ar-SA"/>
        </w:rPr>
        <w:t>6.4.5. Участвуют в обсуждении постановлений, принимаемых комиссией по рассматриваемым вопросам (делам), и голосуют при их принятии;</w:t>
      </w:r>
    </w:p>
    <w:bookmarkEnd w:id="31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32" w:name="sub_10126"/>
      <w:r>
        <w:rPr>
          <w:rFonts w:ascii="Times New Roman" w:hAnsi="Times New Roman" w:cs="Times New Roman"/>
          <w:sz w:val="28"/>
          <w:szCs w:val="28"/>
          <w:lang w:eastAsia="ar-SA"/>
        </w:rPr>
        <w:t>6.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4.6. Составляют протоколы об административных правонарушениях в случаях и порядке, предусмотренных Кодексом Российской Федерации об 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административных правонарушениях;</w:t>
      </w:r>
    </w:p>
    <w:bookmarkEnd w:id="32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33" w:name="sub_10127"/>
      <w:r>
        <w:rPr>
          <w:rFonts w:ascii="Times New Roman" w:hAnsi="Times New Roman" w:cs="Times New Roman"/>
          <w:sz w:val="28"/>
          <w:szCs w:val="28"/>
          <w:lang w:eastAsia="ar-SA"/>
        </w:rPr>
        <w:t>6.4.7. Посещают организации, обеспечивающие реализацию несовершеннолетними их прав на об</w:t>
      </w:r>
      <w:r>
        <w:rPr>
          <w:rFonts w:ascii="Times New Roman" w:hAnsi="Times New Roman" w:cs="Times New Roman"/>
          <w:sz w:val="28"/>
          <w:szCs w:val="28"/>
          <w:lang w:eastAsia="ar-SA"/>
        </w:rPr>
        <w:t>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 ставших известным</w:t>
      </w:r>
      <w:r>
        <w:rPr>
          <w:rFonts w:ascii="Times New Roman" w:hAnsi="Times New Roman" w:cs="Times New Roman"/>
          <w:sz w:val="28"/>
          <w:szCs w:val="28"/>
          <w:lang w:eastAsia="ar-SA"/>
        </w:rPr>
        <w:t>и случаях применения насилия и других форм жестокого обращения с несовершеннолетними, а также в целях выявления причин и условий, способствовавших нарушению прав и законных интересов несовершеннолетних, их безнадзорности и совершению правонарушений;</w:t>
      </w:r>
    </w:p>
    <w:bookmarkEnd w:id="33"/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34" w:name="sub_10128"/>
      <w:r>
        <w:rPr>
          <w:rFonts w:ascii="Times New Roman" w:hAnsi="Times New Roman" w:cs="Times New Roman"/>
          <w:sz w:val="28"/>
          <w:szCs w:val="28"/>
          <w:lang w:eastAsia="ar-SA"/>
        </w:rPr>
        <w:t>6.4.8</w:t>
      </w:r>
      <w:r>
        <w:rPr>
          <w:rFonts w:ascii="Times New Roman" w:hAnsi="Times New Roman" w:cs="Times New Roman"/>
          <w:sz w:val="28"/>
          <w:szCs w:val="28"/>
          <w:lang w:eastAsia="ar-SA"/>
        </w:rPr>
        <w:t>. Выполняют поручения председателя комиссии.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6.5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Полномочия председателя, заместителя председателя, ответственного секретаря, члена комиссии прекращаются при наличии следующих оснований: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а) подача письменного заявления о прекращении полномочий председате</w:t>
      </w:r>
      <w:r>
        <w:rPr>
          <w:rFonts w:ascii="Times New Roman" w:hAnsi="Times New Roman" w:cs="Times New Roman"/>
          <w:sz w:val="28"/>
          <w:szCs w:val="28"/>
          <w:lang w:eastAsia="ar-SA"/>
        </w:rPr>
        <w:t>ля комиссии (заместителя председателя, ответственного секретаря или члена комиссии) уполномоченным органам (должностным лицам);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б) признание председателя комиссии (заместителя председателя, ответственного секретаря или члена комиссии) решением суда, вступ</w:t>
      </w:r>
      <w:r>
        <w:rPr>
          <w:rFonts w:ascii="Times New Roman" w:hAnsi="Times New Roman" w:cs="Times New Roman"/>
          <w:sz w:val="28"/>
          <w:szCs w:val="28"/>
          <w:lang w:eastAsia="ar-SA"/>
        </w:rPr>
        <w:t>ившим в законную силу, недееспособным, ограниченно дееспособным и безвестно отсутствующим или умершим;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в) прекращение полномочий комиссии;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12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г) увольнение председателя комиссии (заместителя председателя, ответственного секретаря или члена комиссии) с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занимаемой должности в органе или учреждении системы профилактики, ином государственном органе, органе местного самоуправления или общественном объединении, от которого указанное лицо было включено (делегировано) в состав комиссии;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д) отзыв (замена) пред</w:t>
      </w:r>
      <w:r>
        <w:rPr>
          <w:rFonts w:ascii="Times New Roman" w:hAnsi="Times New Roman" w:cs="Times New Roman"/>
          <w:sz w:val="28"/>
          <w:szCs w:val="28"/>
          <w:lang w:eastAsia="ar-SA"/>
        </w:rPr>
        <w:t>седателя комиссии (заместителя председателя, ответственного секретаря или члена комиссии) по решению руководителя органа или учреждения системы профилактики, иного государственного органа, органа местного самоуправления или общественного объединения, от ко</w:t>
      </w:r>
      <w:r>
        <w:rPr>
          <w:rFonts w:ascii="Times New Roman" w:hAnsi="Times New Roman" w:cs="Times New Roman"/>
          <w:sz w:val="28"/>
          <w:szCs w:val="28"/>
          <w:lang w:eastAsia="ar-SA"/>
        </w:rPr>
        <w:t>торого указанное лицо было включено (делегировано) в ее состав;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е) систематическое неисполнение или ненадлежащее исполнение председателем комиссии (заместителем председателя, ответственным секретарем или членом комиссии) своих полномочий;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ж) по факту сме</w:t>
      </w:r>
      <w:r>
        <w:rPr>
          <w:rFonts w:ascii="Times New Roman" w:hAnsi="Times New Roman" w:cs="Times New Roman"/>
          <w:sz w:val="28"/>
          <w:szCs w:val="28"/>
          <w:lang w:eastAsia="ar-SA"/>
        </w:rPr>
        <w:t>рти.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При прекращении полномочий председатель комиссии (заместитель председателя, ответственный секретарь или член комиссии) исключаются из ее состава, за исключением прекращения полномочий в соответствии с подпунктами "б" (в части признания лица, входящег</w:t>
      </w:r>
      <w:r>
        <w:rPr>
          <w:rFonts w:ascii="Times New Roman" w:hAnsi="Times New Roman" w:cs="Times New Roman"/>
          <w:sz w:val="28"/>
          <w:szCs w:val="28"/>
          <w:lang w:eastAsia="ar-SA"/>
        </w:rPr>
        <w:t>о в состав комиссии, решением суда, вступившим в законную силу, умершим), "в" и "ж" пункта 6.5 настоящего положения.</w:t>
      </w:r>
      <w:bookmarkEnd w:id="34"/>
    </w:p>
    <w:p w:rsidR="00000000" w:rsidRDefault="001023A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00000" w:rsidRDefault="001023A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7. Права комиссии</w:t>
      </w:r>
    </w:p>
    <w:p w:rsidR="00000000" w:rsidRDefault="001023A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Комиссия в целях реализации своих полномочий имеет право: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7.1. Наряду с проведением индивидуальной профилактической р</w:t>
      </w:r>
      <w:r>
        <w:rPr>
          <w:rFonts w:ascii="Times New Roman" w:hAnsi="Times New Roman" w:cs="Times New Roman"/>
          <w:sz w:val="28"/>
          <w:szCs w:val="28"/>
          <w:lang w:eastAsia="ar-SA"/>
        </w:rPr>
        <w:t>аботы принимать решение в отношении несовершеннолетних, указанных в подпунктах 2, 4, 6, 8  пункта  1 статьи 5  Федерального закона от 24 июня 1999 года  №:120-ФЗ  «Об    основах     системы    профилактики    безнадзорности   и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правонарушений несовершеннол</w:t>
      </w:r>
      <w:r>
        <w:rPr>
          <w:rFonts w:ascii="Times New Roman" w:hAnsi="Times New Roman" w:cs="Times New Roman"/>
          <w:sz w:val="28"/>
          <w:szCs w:val="28"/>
          <w:lang w:eastAsia="ar-SA"/>
        </w:rPr>
        <w:t>етних» (далее - Федеральный закон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eastAsia="ar-SA"/>
        </w:rPr>
        <w:t>Об основах системы профилактики безнадзорности и правонарушений несовершеннолетних», родителей иных законных представителей несовершеннолетних в случаях совершения ими в  присутствии несовершеннолетнего противоправных и (</w:t>
      </w:r>
      <w:r>
        <w:rPr>
          <w:rFonts w:ascii="Times New Roman" w:hAnsi="Times New Roman" w:cs="Times New Roman"/>
          <w:sz w:val="28"/>
          <w:szCs w:val="28"/>
          <w:lang w:eastAsia="ar-SA"/>
        </w:rPr>
        <w:t>или) антиобщественных действий, оказывающих отрицательное влияние на поведение несовершеннолетнего, о проведении разъяснительной работы по вопросу о недопустимости совершения действий, ставших основанием для применения меры воздействия, и правовых последст</w:t>
      </w:r>
      <w:r>
        <w:rPr>
          <w:rFonts w:ascii="Times New Roman" w:hAnsi="Times New Roman" w:cs="Times New Roman"/>
          <w:sz w:val="28"/>
          <w:szCs w:val="28"/>
          <w:lang w:eastAsia="ar-SA"/>
        </w:rPr>
        <w:t>виях их совершения.</w:t>
      </w:r>
    </w:p>
    <w:p w:rsidR="00000000" w:rsidRDefault="001023A7">
      <w:pPr>
        <w:pStyle w:val="ConsPlusNormal"/>
        <w:ind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Calibri" w:hAnsi="Times New Roman" w:cs="Times New Roman"/>
          <w:bCs/>
          <w:sz w:val="28"/>
          <w:szCs w:val="22"/>
        </w:rPr>
        <w:t>Принимать решения о назначении наставника и (или) организации, об отмене назначения или о замене наставника и (или ) организации, порядке взаимодействия наставника, организации с несовершеннолетним, его родителями или иными законными п</w:t>
      </w:r>
      <w:r>
        <w:rPr>
          <w:rFonts w:ascii="Times New Roman" w:eastAsia="Calibri" w:hAnsi="Times New Roman" w:cs="Times New Roman"/>
          <w:bCs/>
          <w:sz w:val="28"/>
          <w:szCs w:val="22"/>
        </w:rPr>
        <w:t xml:space="preserve">редставителями, органами и учреждениями 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системы профилактики безнадзорности и правонарушений несовершеннолетних, в соответствии с правилами, утвержденными </w:t>
      </w:r>
    </w:p>
    <w:p w:rsidR="00000000" w:rsidRDefault="001023A7">
      <w:pPr>
        <w:pStyle w:val="ConsPlusNormal"/>
        <w:ind w:firstLine="0"/>
        <w:jc w:val="center"/>
      </w:pP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13</w:t>
      </w:r>
    </w:p>
    <w:p w:rsidR="00000000" w:rsidRDefault="001023A7">
      <w:pPr>
        <w:pStyle w:val="ConsPlusNormal"/>
        <w:ind w:firstLine="0"/>
        <w:jc w:val="both"/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федеральным органом исполнительной власти, осуществляющим функции по выработке и реализации госу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дарственной политики и нормативно-правовому регулированию в сфере общего образования.</w:t>
      </w:r>
    </w:p>
    <w:p w:rsidR="00000000" w:rsidRDefault="001023A7">
      <w:pPr>
        <w:pStyle w:val="ConsPlusNormal"/>
        <w:ind w:firstLine="0"/>
        <w:jc w:val="both"/>
        <w:rPr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7.2. Запрашивать и получать необходимую для осуществления своих полномочий информацию (материалы) от органов государственной власти Краснодарского края, органов местного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самоуправления, органов и       учреждений     системы    профилактики   безнадзорности   и     правонарушений</w:t>
      </w:r>
    </w:p>
    <w:p w:rsidR="00000000" w:rsidRDefault="001023A7">
      <w:pPr>
        <w:pStyle w:val="a6"/>
        <w:rPr>
          <w:szCs w:val="28"/>
          <w:lang w:eastAsia="ar-SA"/>
        </w:rPr>
      </w:pPr>
      <w:r>
        <w:rPr>
          <w:lang w:eastAsia="ar-SA"/>
        </w:rPr>
        <w:t>несовершеннолетних, организаций, учреждений и предприятий независимо от их организационно-правовой формы и формы собственности;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7.3. Пользовать</w:t>
      </w:r>
      <w:r>
        <w:rPr>
          <w:rFonts w:ascii="Times New Roman" w:hAnsi="Times New Roman" w:cs="Times New Roman"/>
          <w:sz w:val="28"/>
          <w:szCs w:val="28"/>
          <w:lang w:eastAsia="ar-SA"/>
        </w:rPr>
        <w:t>ся информационными ресурсами, имеющимися в органах государственной    власти      Краснодарского    края    и      органах       местного самоуправления, содержащими сведения о несовершеннолетних, их родителях (лицах, их заменяющих);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7.4. Приглашать на за</w:t>
      </w:r>
      <w:r>
        <w:rPr>
          <w:rFonts w:ascii="Times New Roman" w:hAnsi="Times New Roman" w:cs="Times New Roman"/>
          <w:sz w:val="28"/>
          <w:szCs w:val="28"/>
          <w:lang w:eastAsia="ar-SA"/>
        </w:rPr>
        <w:t>седания для получения информации и объяснений по рассматриваемым вопросам должностных лиц, специалистов и граждан;</w:t>
      </w:r>
    </w:p>
    <w:p w:rsidR="00000000" w:rsidRDefault="001023A7">
      <w:pPr>
        <w:pStyle w:val="ConsPlusNormal"/>
        <w:ind w:firstLine="0"/>
        <w:jc w:val="both"/>
        <w:rPr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7.5. Заслушивать на заседаниях комиссий сообщения руководителей органов    местного     самоуправления,     органов    и     учреждений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системы</w:t>
      </w:r>
    </w:p>
    <w:p w:rsidR="00000000" w:rsidRDefault="001023A7">
      <w:pPr>
        <w:pStyle w:val="a6"/>
        <w:rPr>
          <w:szCs w:val="28"/>
          <w:lang w:eastAsia="ar-SA"/>
        </w:rPr>
      </w:pPr>
      <w:r>
        <w:rPr>
          <w:lang w:eastAsia="ar-SA"/>
        </w:rPr>
        <w:t>профилактики по вопросам предупреждения безнадзорности и правонарушений несовершеннолетних;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7.6.  Вносить в органы местного самоуправления, органы и учреждения системы профилактики безнадзорности и правонарушений несовершеннолетних, предприятия, </w:t>
      </w:r>
      <w:r>
        <w:rPr>
          <w:rFonts w:ascii="Times New Roman" w:hAnsi="Times New Roman" w:cs="Times New Roman"/>
          <w:sz w:val="28"/>
          <w:szCs w:val="28"/>
          <w:lang w:eastAsia="ar-SA"/>
        </w:rPr>
        <w:t>организации и учреждения независимо от их организационно-правовой формы и формы собственности предложения и представления по вопросам защиты прав и законных интересов несовершеннолетних, профилактики безнадзорности, беспризорности и правонарушений несоверш</w:t>
      </w:r>
      <w:r>
        <w:rPr>
          <w:rFonts w:ascii="Times New Roman" w:hAnsi="Times New Roman" w:cs="Times New Roman"/>
          <w:sz w:val="28"/>
          <w:szCs w:val="28"/>
          <w:lang w:eastAsia="ar-SA"/>
        </w:rPr>
        <w:t>еннолетних;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7.7. Вносить в органы государственной власти Краснодарского края, органы местного самоуправления, органы и учреждения системы профилактики безнадзорности и правонарушений несовершеннолетних, предприятия, организации и учреждения независимо от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их организационно-правовой  формы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и формы собственности предложения о привлечении к ответственности должностных лиц в случаях неисполнения ими постановлений комиссии или непринятия мер по устранению нарушений прав и законных интересов несовершеннолетних, </w:t>
      </w:r>
      <w:r>
        <w:rPr>
          <w:rFonts w:ascii="Times New Roman" w:hAnsi="Times New Roman" w:cs="Times New Roman"/>
          <w:sz w:val="28"/>
          <w:szCs w:val="28"/>
          <w:lang w:eastAsia="ar-SA"/>
        </w:rPr>
        <w:t>указанных в представлениях комиссии;</w:t>
      </w:r>
    </w:p>
    <w:p w:rsidR="00000000" w:rsidRDefault="001023A7">
      <w:pPr>
        <w:pStyle w:val="ConsPlusNormal"/>
        <w:ind w:firstLine="0"/>
        <w:jc w:val="both"/>
        <w:rPr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7.8. Информировать органы опеки и попечительства о наличии оснований для обращения в суд с ходатайством об ограничении или лишении несовершеннолетнего   в   возрасте   от   14   до   18 лет   права   самостоятельно</w:t>
      </w:r>
    </w:p>
    <w:p w:rsidR="00000000" w:rsidRDefault="001023A7">
      <w:pPr>
        <w:pStyle w:val="a6"/>
        <w:rPr>
          <w:szCs w:val="28"/>
          <w:lang w:eastAsia="ar-SA"/>
        </w:rPr>
      </w:pPr>
      <w:r>
        <w:rPr>
          <w:lang w:eastAsia="ar-SA"/>
        </w:rPr>
        <w:t>рас</w:t>
      </w:r>
      <w:r>
        <w:rPr>
          <w:lang w:eastAsia="ar-SA"/>
        </w:rPr>
        <w:t>поряжаться своим заработком, стипендией или иными доходами;</w:t>
      </w:r>
    </w:p>
    <w:p w:rsidR="00000000" w:rsidRDefault="001023A7">
      <w:pPr>
        <w:pStyle w:val="ConsPlusNormal"/>
        <w:ind w:firstLine="0"/>
        <w:jc w:val="both"/>
        <w:rPr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7.9. Заключать с органами государственной власти и организациями независимо  от  формы  собственности   соглашения  в  целях  реализации своих </w:t>
      </w:r>
    </w:p>
    <w:p w:rsidR="00000000" w:rsidRDefault="001023A7">
      <w:pPr>
        <w:pStyle w:val="a6"/>
        <w:rPr>
          <w:szCs w:val="28"/>
          <w:lang w:eastAsia="ar-SA"/>
        </w:rPr>
      </w:pPr>
      <w:r>
        <w:rPr>
          <w:lang w:eastAsia="ar-SA"/>
        </w:rPr>
        <w:t>полномочий в сфере профилактики безнадзорности и пр</w:t>
      </w:r>
      <w:r>
        <w:rPr>
          <w:lang w:eastAsia="ar-SA"/>
        </w:rPr>
        <w:t>авонарушений несовершеннолетних, защиты их прав и свобод;</w:t>
      </w:r>
    </w:p>
    <w:p w:rsidR="00000000" w:rsidRDefault="001023A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14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7.10. В целях изучения работы по ресоциализации несовершеннолетних осужденных, место жительства которых находится на территории Краснодарского края и которые содержатся в воспитательных колония</w:t>
      </w:r>
      <w:r>
        <w:rPr>
          <w:rFonts w:ascii="Times New Roman" w:hAnsi="Times New Roman" w:cs="Times New Roman"/>
          <w:sz w:val="28"/>
          <w:szCs w:val="28"/>
          <w:lang w:eastAsia="ar-SA"/>
        </w:rPr>
        <w:t>х, дислоцируемых в других субъектах Российской Федерации, посещать в установленном порядке указанные исправительные учреждения;</w:t>
      </w:r>
    </w:p>
    <w:p w:rsidR="00000000" w:rsidRDefault="001023A7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7.11. Наделять председателя комиссии полномочием в период между заседаниями направлять в органы и учреждения системы профилакти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ки безнадзорности и правонарушений несовершеннолетних, иные органы и организации  независимо   от   форм   собственности   информацию, сообщения, иные документы комиссии; </w:t>
      </w:r>
    </w:p>
    <w:p w:rsidR="00000000" w:rsidRDefault="001023A7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>7.12. К вопросам обеспечения деятельности комиссии относятся: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7.12.1. Подготовка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и организация проведения заседаний и иных </w:t>
      </w:r>
    </w:p>
    <w:p w:rsidR="00000000" w:rsidRDefault="001023A7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плановых мероприятий комиссии;</w:t>
      </w:r>
    </w:p>
    <w:p w:rsidR="00000000" w:rsidRDefault="001023A7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>7.12.2. Осуществление контроля за своевременностью подготовки и представления материалов для рассмотрения на заседании комиссии;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>7.12.3. Ведение делопроизводства комиссии;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7.12.4.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Оказание консультативной помощи представителям органов и учреждений системы профилактики, а так же представителям иных территориальных органов федеральных органов исполнительной власти, органов исполнительной власти субъектов Российской Федерации, органов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местного самоуправления и организаций, участвующим в подготовке материалов к заседанию комиссии, при поступлении соответствующего запроса;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7.12.5. Участие в организации межведомственных мероприятий по профилактике безнадзорности и правонарушений несоверш</w:t>
      </w:r>
      <w:r>
        <w:rPr>
          <w:rFonts w:ascii="Times New Roman" w:hAnsi="Times New Roman" w:cs="Times New Roman"/>
          <w:sz w:val="28"/>
          <w:szCs w:val="28"/>
          <w:lang w:eastAsia="ar-SA"/>
        </w:rPr>
        <w:t>еннолетних, в том числе межведомственных конференций, совещаний, семинаров;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7.12.6. Участие по приглашению органов и организаций в проводимых ими проверках, совещаниях, семинарах, коллегиях, конференциях и других мероприятиях по вопросам профилактики безн</w:t>
      </w:r>
      <w:r>
        <w:rPr>
          <w:rFonts w:ascii="Times New Roman" w:hAnsi="Times New Roman" w:cs="Times New Roman"/>
          <w:sz w:val="28"/>
          <w:szCs w:val="28"/>
          <w:lang w:eastAsia="ar-SA"/>
        </w:rPr>
        <w:t>адзорности и правонарушений несовершеннолетних;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7.12.7. Организация рассмотрения комиссией поступивших в комиссию обращений граждан, сообщений органов и учреждений системы профилактики по вопросам, относящимся к ее компетенции: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7.12.8. Осуществление сбор</w:t>
      </w:r>
      <w:r>
        <w:rPr>
          <w:rFonts w:ascii="Times New Roman" w:hAnsi="Times New Roman" w:cs="Times New Roman"/>
          <w:sz w:val="28"/>
          <w:szCs w:val="28"/>
          <w:lang w:eastAsia="ar-SA"/>
        </w:rPr>
        <w:t>а, обработки и обобщения информации, необходимой для решения задач, стоящих перед комиссией;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7.12.9. Осуществление сбора и обобщение информации о численности лиц, предусмотренных статьей 5 Федерального закона "Об основах системы профилактики безнадзорност</w:t>
      </w:r>
      <w:r>
        <w:rPr>
          <w:rFonts w:ascii="Times New Roman" w:hAnsi="Times New Roman" w:cs="Times New Roman"/>
          <w:sz w:val="28"/>
          <w:szCs w:val="28"/>
          <w:lang w:eastAsia="ar-SA"/>
        </w:rPr>
        <w:t>и и правонарушений несовершеннолетних", в отношении которых органами и учреждениями системы профилактики проводится индивидуальная профилактическая работа;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7.12.10. Обобщение сведений о детской безнадзорности, правонарушениях несовершеннолетних, защите их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прав и законных интересов для представления на рассмотрение комиссии с целью анализа ситуации;</w:t>
      </w:r>
    </w:p>
    <w:p w:rsidR="00000000" w:rsidRDefault="001023A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15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7.12.11. Под готовка информационных и аналитических материалов по вопросам профилактики безнадзорности и правонарушений несовершеннолетних;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7.12.12. Орган</w:t>
      </w:r>
      <w:r>
        <w:rPr>
          <w:rFonts w:ascii="Times New Roman" w:hAnsi="Times New Roman" w:cs="Times New Roman"/>
          <w:sz w:val="28"/>
          <w:szCs w:val="28"/>
          <w:lang w:eastAsia="ar-SA"/>
        </w:rPr>
        <w:t>изация по поручению председателя комиссии работы экспертных групп, штабов, а также консилиумов и других совещательных органов для решения задач, стоящих перед комиссией;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7.12.13. Осуществление взаимодействия с федеральными государственными органами, федер</w:t>
      </w:r>
      <w:r>
        <w:rPr>
          <w:rFonts w:ascii="Times New Roman" w:hAnsi="Times New Roman" w:cs="Times New Roman"/>
          <w:sz w:val="28"/>
          <w:szCs w:val="28"/>
          <w:lang w:eastAsia="ar-SA"/>
        </w:rPr>
        <w:t>альными органами государственной власти, органами государственной власти субъектов Российской Федерации, органами местного самоуправления, общественными и иными объединениями, организациями для решения задач, стоящих перед комиссией;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7.12.14.</w:t>
      </w: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Направление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запросов в федеральные государственные органы, федеральные органы государственной власти, органы государственной 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власти субъектов Российской Федерации, органы местного самоуправления, организации, территориальные (муниципальные) комиссии о представлении н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еобходимых для рассмотрения на заседании комиссии материалов(информации) по вопросам, отнесенным к ее компетенции; 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7.12.15. Обеспечение доступа к информации о деятельности комиссии путем участия в подготовке публикаций и выступлений в средствах массовой </w:t>
      </w:r>
      <w:r>
        <w:rPr>
          <w:rFonts w:ascii="Times New Roman" w:hAnsi="Times New Roman" w:cs="Times New Roman"/>
          <w:sz w:val="28"/>
          <w:szCs w:val="28"/>
          <w:lang w:eastAsia="ar-SA"/>
        </w:rPr>
        <w:t>информации, в информационно-телекоммуникационной сети "Интернет" без использования в публикациях и выступлениях сведений, разглашение которых нарушает охраняемые законом права и интересы несовершеннолетних, их родителей или иных законных представителей.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</w:t>
      </w:r>
      <w:r>
        <w:rPr>
          <w:rFonts w:ascii="Times New Roman" w:hAnsi="Times New Roman" w:cs="Times New Roman"/>
          <w:sz w:val="28"/>
          <w:szCs w:val="28"/>
          <w:lang w:eastAsia="ar-SA"/>
        </w:rPr>
        <w:t>.12.16. Подготовка и направление в комиссию субъекта Российской Федерации справочной информации, отчетов по вопросам, относящимся к компетенции комиссии: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7.12.17. Участие в подготовке заключений на проекты нормативных правовых актов по вопросам защиты пра</w:t>
      </w:r>
      <w:r>
        <w:rPr>
          <w:rFonts w:ascii="Times New Roman" w:hAnsi="Times New Roman" w:cs="Times New Roman"/>
          <w:sz w:val="28"/>
          <w:szCs w:val="28"/>
          <w:lang w:eastAsia="ar-SA"/>
        </w:rPr>
        <w:t>в и законных интересов несовершеннолетних;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7.12.18. Проведение анализа эффективности деятельности комиссии;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7.13. Заседания комиссий проводятся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в соответствии с планами работы не реже одного раза в квартал для краевой комиссии и не реже двух раз в месяц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для муниципальных комиссий. В случае необходимости могут проводиться внеочередные и выездные заседания комиссий;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7.14. Предложения в проект плана работы комиссии вносятся в комиссию ее членами не позднее чем за два месяца до начала следующего года. Предл</w:t>
      </w:r>
      <w:r>
        <w:rPr>
          <w:rFonts w:ascii="Times New Roman" w:hAnsi="Times New Roman" w:cs="Times New Roman"/>
          <w:sz w:val="28"/>
          <w:szCs w:val="28"/>
          <w:lang w:eastAsia="ar-SA"/>
        </w:rPr>
        <w:t>ожения представляются в письменной форме и должны содержать: наименование вопроса и краткое обоснование необходимости его рассмотрения на заседании комиссии; информацию об органе (организации, учреждении), (или) должностном лице и (или) члене комиссии, отв</w:t>
      </w:r>
      <w:r>
        <w:rPr>
          <w:rFonts w:ascii="Times New Roman" w:hAnsi="Times New Roman" w:cs="Times New Roman"/>
          <w:sz w:val="28"/>
          <w:szCs w:val="28"/>
          <w:lang w:eastAsia="ar-SA"/>
        </w:rPr>
        <w:t>етственных за подготовку вопроса; перечень соисполнителей (при их наличии); срок рассмотрения на заседании комиссии.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16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7.15.1. В течении месяца после истечения срока, предусмотренного п. 7.15. настоящего пункта, на основе рассмотренных и обобщенных пре</w:t>
      </w:r>
      <w:r>
        <w:rPr>
          <w:rFonts w:ascii="Times New Roman" w:hAnsi="Times New Roman" w:cs="Times New Roman"/>
          <w:sz w:val="28"/>
          <w:szCs w:val="28"/>
          <w:lang w:eastAsia="ar-SA"/>
        </w:rPr>
        <w:t>дложений ответственным секретарем комиссии формирует проект плана работы комиссии;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7.15.2. По согласованию с председателем комиссии проект плана работы комиссии выносится для обсуждения и утверждения на заседании в конце года, предшествующего году реализа</w:t>
      </w:r>
      <w:r>
        <w:rPr>
          <w:rFonts w:ascii="Times New Roman" w:hAnsi="Times New Roman" w:cs="Times New Roman"/>
          <w:sz w:val="28"/>
          <w:szCs w:val="28"/>
          <w:lang w:eastAsia="ar-SA"/>
        </w:rPr>
        <w:t>ции плана работы комиссии. Изменения в план работы комиссии вносятся на заседании комиссии на основании предложений лиц, входящих в ее состав.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7.16. Предложения по рассмотрению вопросов на заседании комиссии должны содержать: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а) наименование вопроса и кр</w:t>
      </w:r>
      <w:r>
        <w:rPr>
          <w:rFonts w:ascii="Times New Roman" w:hAnsi="Times New Roman" w:cs="Times New Roman"/>
          <w:sz w:val="28"/>
          <w:szCs w:val="28"/>
          <w:lang w:eastAsia="ar-SA"/>
        </w:rPr>
        <w:t>аткое обоснование необходимости его рассмотрения на заседании комиссии;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б) информацию об органе (организации, учреждении), и (или)должностном лице, и (или) члене комиссии, ответственных за подготовку вопроса;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в) перечень соисполнителей (при их наличии);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г) срок рассмотрения на заседании комиссии.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7.17. Предложения в проект плана работы комиссии могут направляться членам комиссии для их предвари тельного согласования.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7.18. Проект плана работы комиссии формируется на основе предложений, поступивших в ко</w:t>
      </w:r>
      <w:r>
        <w:rPr>
          <w:rFonts w:ascii="Times New Roman" w:hAnsi="Times New Roman" w:cs="Times New Roman"/>
          <w:sz w:val="28"/>
          <w:szCs w:val="28"/>
          <w:lang w:eastAsia="ar-SA"/>
        </w:rPr>
        <w:t>миссию, по согласованию с председателем комиссии выносится для обсуждения и утверждения на заседании в конце года, предшествующего году реализации плана работы комиссии.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7.19. Изменения в план работы комиссии вносятся на заседании комиссии на основании пр</w:t>
      </w:r>
      <w:r>
        <w:rPr>
          <w:rFonts w:ascii="Times New Roman" w:hAnsi="Times New Roman" w:cs="Times New Roman"/>
          <w:sz w:val="28"/>
          <w:szCs w:val="28"/>
          <w:lang w:eastAsia="ar-SA"/>
        </w:rPr>
        <w:t>едложений лиц, входящих в ее состав.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7.20. Члены комиссии, должностные лица органов и учреждений системы профилактики, а также иных территориальных органов федеральных органов исполнительной власти, органов исполнительной власти субъектов Российской Федер</w:t>
      </w:r>
      <w:r>
        <w:rPr>
          <w:rFonts w:ascii="Times New Roman" w:hAnsi="Times New Roman" w:cs="Times New Roman"/>
          <w:sz w:val="28"/>
          <w:szCs w:val="28"/>
          <w:lang w:eastAsia="ar-SA"/>
        </w:rPr>
        <w:t>ации, органов местного самоуправления и организаций, которым во исполнение плана работы комиссии поручена подготовка соответствующих информационных материалов для рассмотрения на заседаниях комиссии, несут персональную ответственность за качество и своевре</w:t>
      </w:r>
      <w:r>
        <w:rPr>
          <w:rFonts w:ascii="Times New Roman" w:hAnsi="Times New Roman" w:cs="Times New Roman"/>
          <w:sz w:val="28"/>
          <w:szCs w:val="28"/>
          <w:lang w:eastAsia="ar-SA"/>
        </w:rPr>
        <w:t>менность их представления.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7.21. Информационные материалы по вопросам, включенным в повестку заседания комиссии, представляются в комиссию органами (организациями, учреждениями), должностными лицами, членами комиссии, ответственными за их подготовку, в со</w:t>
      </w:r>
      <w:r>
        <w:rPr>
          <w:rFonts w:ascii="Times New Roman" w:hAnsi="Times New Roman" w:cs="Times New Roman"/>
          <w:sz w:val="28"/>
          <w:szCs w:val="28"/>
          <w:lang w:eastAsia="ar-SA"/>
        </w:rPr>
        <w:t>ответствии с планом работы комиссии не позднее чем за 10 дней до дня проведения заседания и включают в себя: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а) справочно-аналитическую информацию по вопросу, вынесенному на рассмотрение;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б) предложения в проект постановления комиссии по рассматриваемому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вопросу;</w:t>
      </w:r>
    </w:p>
    <w:p w:rsidR="00000000" w:rsidRDefault="001023A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17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в) особые мнения по представленному проекту постановления комиссии, если таковые имеются;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г) материалы согласования проекта постановления комиссии с заинтересованными органами и учреждениями системы профилактики, иными государственными орга</w:t>
      </w:r>
      <w:r>
        <w:rPr>
          <w:rFonts w:ascii="Times New Roman" w:hAnsi="Times New Roman" w:cs="Times New Roman"/>
          <w:sz w:val="28"/>
          <w:szCs w:val="28"/>
          <w:lang w:eastAsia="ar-SA"/>
        </w:rPr>
        <w:t>нами и органами местного самоуправления;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д) иные сведения, необходимые для рассмотрения вопроса.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7.22. В случае непредставления материалов в установленный настоящим Примерным положением срок или их представления с нарушением требований к данным материала</w:t>
      </w:r>
      <w:r>
        <w:rPr>
          <w:rFonts w:ascii="Times New Roman" w:hAnsi="Times New Roman" w:cs="Times New Roman"/>
          <w:sz w:val="28"/>
          <w:szCs w:val="28"/>
          <w:lang w:eastAsia="ar-SA"/>
        </w:rPr>
        <w:t>м вопрос может быть снят с рассмотрения либо перенесен для рассмотрения на другое заседание в соответствии с решением председателя комиссии.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7.23. Повестка   заседания,    проекты    постановлений   по   вопросам, включенным в повестку заседания, и соотве</w:t>
      </w:r>
      <w:r>
        <w:rPr>
          <w:rFonts w:ascii="Times New Roman" w:hAnsi="Times New Roman" w:cs="Times New Roman"/>
          <w:sz w:val="28"/>
          <w:szCs w:val="28"/>
          <w:lang w:eastAsia="ar-SA"/>
        </w:rPr>
        <w:t>тствующие документы и материалы по данным вопросам направляются членам комиссии не позднее чем за 3 рабочих дня до дня проведения заседания. В тот же срок о дате, времени, месте и повестке дня заседания извещается прокурор.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7.24. Члены комиссии и иные уча</w:t>
      </w:r>
      <w:r>
        <w:rPr>
          <w:rFonts w:ascii="Times New Roman" w:hAnsi="Times New Roman" w:cs="Times New Roman"/>
          <w:sz w:val="28"/>
          <w:szCs w:val="28"/>
          <w:lang w:eastAsia="ar-SA"/>
        </w:rPr>
        <w:t>стники заседания, которым направлены повестка заседания, проект постановления и иные материалы, при наличии замечаний и предложений представляют их в комиссию до начала проведения заседания.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7.25. 3аседанне комиссии считается правомочным, если на нем прис</w:t>
      </w:r>
      <w:r>
        <w:rPr>
          <w:rFonts w:ascii="Times New Roman" w:hAnsi="Times New Roman" w:cs="Times New Roman"/>
          <w:sz w:val="28"/>
          <w:szCs w:val="28"/>
          <w:lang w:eastAsia="ar-SA"/>
        </w:rPr>
        <w:t>утствует не менее половины ее членов. Члены комиссии участвуют в ее заседаниях без права замены.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7.26. На заседании комиссии председательствует ее председатель либо заместитель председателя комиссии.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7.27. Решения комиссии принимаются большинством голосо</w:t>
      </w:r>
      <w:r>
        <w:rPr>
          <w:rFonts w:ascii="Times New Roman" w:hAnsi="Times New Roman" w:cs="Times New Roman"/>
          <w:sz w:val="28"/>
          <w:szCs w:val="28"/>
          <w:lang w:eastAsia="ar-SA"/>
        </w:rPr>
        <w:t>в присутствующих на заседании членов комиссии. В случае равенства голосов мнение председательствующего на заседании комиссии является решающим.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7.28. При голосовании член комиссии имеет один голос и голосует лично.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Член комиссии вправе на заседании комис</w:t>
      </w:r>
      <w:r>
        <w:rPr>
          <w:rFonts w:ascii="Times New Roman" w:hAnsi="Times New Roman" w:cs="Times New Roman"/>
          <w:sz w:val="28"/>
          <w:szCs w:val="28"/>
          <w:lang w:eastAsia="ar-SA"/>
        </w:rPr>
        <w:t>сии довести до сведения членов комиссии свое особое мнение по вопросу, вынесенному на голосование. Особое мнение, изложенное в письменной форме, прилагается к протоколу заседания комиссии.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7.29. Результаты голосования, оглашенные председателем комиссии,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</w:t>
      </w:r>
      <w:r>
        <w:rPr>
          <w:rFonts w:ascii="Times New Roman" w:hAnsi="Times New Roman" w:cs="Times New Roman"/>
          <w:sz w:val="28"/>
          <w:szCs w:val="28"/>
          <w:lang w:eastAsia="ar-SA"/>
        </w:rPr>
        <w:t>носятся в протокол заседания комиссии.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7.30. В протоколе заседания комиссии указываются: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а) наименование комиссии;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б) дата, время и место проведения заседания;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в) сведения о присутствующих и отсутствующих членах комиссии, иных лицах, присутствующих на </w:t>
      </w:r>
      <w:r>
        <w:rPr>
          <w:rFonts w:ascii="Times New Roman" w:hAnsi="Times New Roman" w:cs="Times New Roman"/>
          <w:sz w:val="28"/>
          <w:szCs w:val="28"/>
          <w:lang w:eastAsia="ar-SA"/>
        </w:rPr>
        <w:t>заседании;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18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г) повестка дня: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д) отметка о способе документирования заседания коллегиального органа (стенографирование, видеоконференция, запись на диктофон и др.);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е) наименование вопросов, рассмотренных на заседании комиссии, и ход их обсуждения;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ж) результаты голосования по вопросам, обсуждаемым на заседании комиссии;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з)решение, принятое по рассматриваемому вопросу.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7.31. К протоколу заседания комиссии прилагаются материалы докладов по вопросам, рассмотренным на заседании комиссии, справочно-ан</w:t>
      </w:r>
      <w:r>
        <w:rPr>
          <w:rFonts w:ascii="Times New Roman" w:hAnsi="Times New Roman" w:cs="Times New Roman"/>
          <w:sz w:val="28"/>
          <w:szCs w:val="28"/>
          <w:lang w:eastAsia="ar-SA"/>
        </w:rPr>
        <w:t>алитическая и иная информация (при наличии).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7.32. Протокол заседания комиссии подписывается председательствующим на заседании комиссии и секретарем заседания комиссии.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7.33. Комиссия принимает решения, оформляемые в форме постановлений, в которых указыв</w:t>
      </w:r>
      <w:r>
        <w:rPr>
          <w:rFonts w:ascii="Times New Roman" w:hAnsi="Times New Roman" w:cs="Times New Roman"/>
          <w:sz w:val="28"/>
          <w:szCs w:val="28"/>
          <w:lang w:eastAsia="ar-SA"/>
        </w:rPr>
        <w:t>ают: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а) наименование комиссии;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б) дата;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в) время и место проведения заседания;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г) сведения о присутствующих и отсутствующих членах комиссии;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д) сведения об иных лицах, присутствующих на заседании;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е) вопрос повестки дня, по которому вынесено постанов</w:t>
      </w:r>
      <w:r>
        <w:rPr>
          <w:rFonts w:ascii="Times New Roman" w:hAnsi="Times New Roman" w:cs="Times New Roman"/>
          <w:sz w:val="28"/>
          <w:szCs w:val="28"/>
          <w:lang w:eastAsia="ar-SA"/>
        </w:rPr>
        <w:t>ление: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ж) содержание рассматриваемого вопроса;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з) выявленные по рассматриваемому вопросу нарушения прав и законных интересов несовершеннолетних (при их наличии);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и) сведения о выявленных причинах и условиях, способствующих безнадзорности, беспризорности</w:t>
      </w:r>
      <w:r>
        <w:rPr>
          <w:rFonts w:ascii="Times New Roman" w:hAnsi="Times New Roman" w:cs="Times New Roman"/>
          <w:sz w:val="28"/>
          <w:szCs w:val="28"/>
          <w:lang w:eastAsia="ar-SA"/>
        </w:rPr>
        <w:t>, правонарушениям и антиобщественным действиям несовершеннолетних (при их наличии);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к) решение, принятое по рассматриваемому вопросу;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л) меры, направленные на устранение причин и условий, способствующих безнадзорности, беспризорности, правонарушениям и а</w:t>
      </w:r>
      <w:r>
        <w:rPr>
          <w:rFonts w:ascii="Times New Roman" w:hAnsi="Times New Roman" w:cs="Times New Roman"/>
          <w:sz w:val="28"/>
          <w:szCs w:val="28"/>
          <w:lang w:eastAsia="ar-SA"/>
        </w:rPr>
        <w:t>нтиобщественным действиям несовершеннолетних, которые должны предпринять соответствующие органы или учреждения системы профилактики;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при вынесении постановления о применении меры воздействия к несовершеннолетнему за совершение правонарушения муниципальная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комиссия решает вопрос о целесообразности проведения с ним, его родителями (законными представителями) индивидуальной профилактической работы;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м) сроки в течение которых должны быть приняты меры, направленные на устранение причин и условий, способствующи</w:t>
      </w:r>
      <w:r>
        <w:rPr>
          <w:rFonts w:ascii="Times New Roman" w:hAnsi="Times New Roman" w:cs="Times New Roman"/>
          <w:sz w:val="28"/>
          <w:szCs w:val="28"/>
          <w:lang w:eastAsia="ar-SA"/>
        </w:rPr>
        <w:t>х безнадзорности, беспризорности, правонарушениям и антиобщественным действиям несовершеннолетних.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7.34. Постановления комиссии направляются членам комиссии, в органы и учреждения системы профилактики и иным заинтересованным лицам </w:t>
      </w:r>
    </w:p>
    <w:p w:rsidR="00000000" w:rsidRDefault="001023A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19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и организациям.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</w:t>
      </w:r>
      <w:r>
        <w:rPr>
          <w:rFonts w:ascii="Times New Roman" w:hAnsi="Times New Roman" w:cs="Times New Roman"/>
          <w:sz w:val="28"/>
          <w:szCs w:val="28"/>
          <w:lang w:eastAsia="ar-SA"/>
        </w:rPr>
        <w:t>35. Постановления, принятые комиссией, обязательны для исполнения органами и учреждениями системы профилактики.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7.36. Органы и учреждения системы профилактики обязаны сообщить комиссии о мерах, принятых по исполнению постановления, в указанный в нем срок.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7.37. Постановление комиссии может быть обжаловано в порядке, установленном законодательством Российской Федерации.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ab/>
        <w:t>7.38. Комиссия имеет бланк и печать со своим наименованием.</w:t>
      </w: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1023A7">
      <w:pPr>
        <w:pStyle w:val="a6"/>
        <w:rPr>
          <w:lang w:eastAsia="ar-SA"/>
        </w:rPr>
      </w:pPr>
      <w:r>
        <w:rPr>
          <w:lang w:eastAsia="ar-SA"/>
        </w:rPr>
        <w:t>Заместитель главы</w:t>
      </w:r>
    </w:p>
    <w:p w:rsidR="00000000" w:rsidRDefault="001023A7">
      <w:pPr>
        <w:pStyle w:val="a6"/>
        <w:rPr>
          <w:lang w:eastAsia="ar-SA"/>
        </w:rPr>
      </w:pPr>
      <w:r>
        <w:rPr>
          <w:lang w:eastAsia="ar-SA"/>
        </w:rPr>
        <w:t>Муниципального образования</w:t>
      </w:r>
    </w:p>
    <w:p w:rsidR="00000000" w:rsidRDefault="001023A7">
      <w:pPr>
        <w:pStyle w:val="a6"/>
        <w:rPr>
          <w:lang w:eastAsia="ar-SA"/>
        </w:rPr>
      </w:pPr>
      <w:r>
        <w:rPr>
          <w:lang w:eastAsia="ar-SA"/>
        </w:rPr>
        <w:t>Кореновский муниципальный райо</w:t>
      </w:r>
      <w:r>
        <w:rPr>
          <w:lang w:eastAsia="ar-SA"/>
        </w:rPr>
        <w:t>н</w:t>
      </w:r>
    </w:p>
    <w:p w:rsidR="00000000" w:rsidRDefault="001023A7">
      <w:pPr>
        <w:pStyle w:val="a6"/>
        <w:rPr>
          <w:bCs/>
          <w:lang w:eastAsia="ar-SA"/>
        </w:rPr>
      </w:pPr>
      <w:r>
        <w:rPr>
          <w:lang w:eastAsia="ar-SA"/>
        </w:rPr>
        <w:t>Краснодарского края                                                                           Т.Г. Ковалева</w:t>
      </w:r>
    </w:p>
    <w:p w:rsidR="00000000" w:rsidRDefault="001023A7">
      <w:pPr>
        <w:pStyle w:val="a6"/>
        <w:rPr>
          <w:bCs/>
          <w:lang w:eastAsia="ar-SA"/>
        </w:rPr>
      </w:pPr>
    </w:p>
    <w:sectPr w:rsidR="00000000"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7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8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5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40" w:hanging="21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sz w:val="28"/>
        <w:szCs w:val="28"/>
        <w:lang w:eastAsia="ar-SA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23A7"/>
    <w:rsid w:val="0010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FC73609-5020-4216-8876-3E48F34D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8Num2z0">
    <w:name w:val="WW8Num2z0"/>
    <w:rPr>
      <w:rFonts w:ascii="Times New Roman" w:hAnsi="Times New Roman" w:cs="Times New Roman"/>
      <w:b/>
      <w:bCs/>
      <w:sz w:val="28"/>
      <w:szCs w:val="28"/>
      <w:lang w:eastAsia="ar-SA"/>
    </w:rPr>
  </w:style>
  <w:style w:type="character" w:customStyle="1" w:styleId="WW8Num3z0">
    <w:name w:val="WW8Num3z0"/>
    <w:rPr>
      <w:b/>
    </w:rPr>
  </w:style>
  <w:style w:type="character" w:customStyle="1" w:styleId="WW8Num3z1">
    <w:name w:val="WW8Num3z1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styleId="a6">
    <w:name w:val="No Spacing"/>
    <w:qFormat/>
    <w:pPr>
      <w:suppressAutoHyphens/>
      <w:spacing w:line="100" w:lineRule="atLeast"/>
      <w:jc w:val="both"/>
    </w:pPr>
    <w:rPr>
      <w:rFonts w:eastAsia="Calibri"/>
      <w:sz w:val="28"/>
      <w:szCs w:val="22"/>
      <w:lang w:eastAsia="zh-CN"/>
    </w:rPr>
  </w:style>
  <w:style w:type="paragraph" w:customStyle="1" w:styleId="ConsPlusNormal">
    <w:name w:val="ConsPlusNormal"/>
    <w:pPr>
      <w:widowControl w:val="0"/>
      <w:suppressAutoHyphens/>
      <w:spacing w:line="100" w:lineRule="atLeast"/>
      <w:ind w:firstLine="720"/>
    </w:pPr>
    <w:rPr>
      <w:rFonts w:ascii="Arial" w:eastAsia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7047</Words>
  <Characters>40168</Characters>
  <Application>Microsoft Office Word</Application>
  <DocSecurity>0</DocSecurity>
  <Lines>334</Lines>
  <Paragraphs>94</Paragraphs>
  <ScaleCrop>false</ScaleCrop>
  <Company>SPecialiST RePack</Company>
  <LinksUpToDate>false</LinksUpToDate>
  <CharactersWithSpaces>47121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2025-05-14T07:29:00Z</cp:lastPrinted>
  <dcterms:created xsi:type="dcterms:W3CDTF">2025-06-10T06:01:00Z</dcterms:created>
  <dcterms:modified xsi:type="dcterms:W3CDTF">2025-06-10T06:01:00Z</dcterms:modified>
</cp:coreProperties>
</file>