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821" w:rsidRDefault="00517FBD">
      <w:pPr>
        <w:pStyle w:val="a4"/>
        <w:jc w:val="center"/>
      </w:pPr>
      <w:r>
        <w:rPr>
          <w:rFonts w:ascii="Times New Roman" w:hAnsi="Times New Roman"/>
          <w:b/>
          <w:bCs/>
        </w:rPr>
        <w:t xml:space="preserve">Образцы форм обоснования начальной (максимальной) цены контракта, максимального </w:t>
      </w:r>
      <w:proofErr w:type="gramStart"/>
      <w:r>
        <w:rPr>
          <w:rFonts w:ascii="Times New Roman" w:hAnsi="Times New Roman"/>
          <w:b/>
          <w:bCs/>
        </w:rPr>
        <w:t xml:space="preserve">значения </w:t>
      </w:r>
      <w:r>
        <w:rPr>
          <w:rFonts w:ascii="Times New Roman" w:hAnsi="Times New Roman"/>
          <w:b/>
        </w:rPr>
        <w:t xml:space="preserve"> цены</w:t>
      </w:r>
      <w:proofErr w:type="gramEnd"/>
      <w:r>
        <w:rPr>
          <w:rFonts w:ascii="Times New Roman" w:hAnsi="Times New Roman"/>
          <w:b/>
        </w:rPr>
        <w:t xml:space="preserve"> контракта, начальной цены единицы товара, работы, услуги, начальной суммы цен единиц  </w:t>
      </w:r>
      <w:r>
        <w:rPr>
          <w:rFonts w:ascii="Times New Roman" w:hAnsi="Times New Roman"/>
          <w:b/>
          <w:bCs/>
        </w:rPr>
        <w:t>товара, работы, услуги</w:t>
      </w:r>
    </w:p>
    <w:tbl>
      <w:tblPr>
        <w:tblW w:w="9665" w:type="dxa"/>
        <w:tblLayout w:type="fixed"/>
        <w:tblLook w:val="04A0" w:firstRow="1" w:lastRow="0" w:firstColumn="1" w:lastColumn="0" w:noHBand="0" w:noVBand="1"/>
      </w:tblPr>
      <w:tblGrid>
        <w:gridCol w:w="675"/>
        <w:gridCol w:w="8990"/>
      </w:tblGrid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закупаемой продукции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1</w:t>
            </w:r>
          </w:p>
        </w:tc>
        <w:tc>
          <w:tcPr>
            <w:tcW w:w="8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 xml:space="preserve">поставка товаров </w:t>
            </w:r>
            <w:r>
              <w:t>(выполнение работ, оказание услуг)</w:t>
            </w:r>
            <w:r>
              <w:t xml:space="preserve"> (с объемом)</w:t>
            </w:r>
            <w:r w:rsidR="00D1703B">
              <w:t xml:space="preserve"> при выборе </w:t>
            </w:r>
            <w:r w:rsidR="00D1703B" w:rsidRPr="00D1703B">
              <w:t>метода сопоставимых рыночных цен (анализа рынка)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2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поставка товаров (выполнение работ, оказание услуг (без объема)</w:t>
            </w:r>
            <w:r w:rsidR="00D1703B">
              <w:t xml:space="preserve"> при выборе </w:t>
            </w:r>
            <w:r w:rsidR="00D1703B" w:rsidRPr="00D1703B">
              <w:t>метода сопоставимых рыночных цен (анализа рынка)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3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поставка товаров (выполнение работ, оказание услуг)</w:t>
            </w:r>
            <w:r>
              <w:t xml:space="preserve"> </w:t>
            </w:r>
            <w:r>
              <w:t>при выборе тарифного метода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4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поставка товаров (выполнение работ, оказание услуг)</w:t>
            </w:r>
            <w:r>
              <w:t xml:space="preserve"> </w:t>
            </w:r>
            <w:r>
              <w:t>при выборе нормативного метода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5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 xml:space="preserve">выполнение подрядных работ по строительству, реконструкции, капитальному </w:t>
            </w:r>
            <w:r>
              <w:t>ремонту,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а также строительства некапитальных строений и сооружений (</w:t>
            </w:r>
            <w:proofErr w:type="gramStart"/>
            <w:r>
              <w:t>Протокол  начально</w:t>
            </w:r>
            <w:bookmarkStart w:id="0" w:name="_GoBack"/>
            <w:bookmarkEnd w:id="0"/>
            <w:r>
              <w:t>й</w:t>
            </w:r>
            <w:proofErr w:type="gramEnd"/>
            <w:r>
              <w:t xml:space="preserve"> (максимальной</w:t>
            </w:r>
            <w:r>
              <w:t>) цены контракта)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6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при осуществлении закупок подрядных работ по инженерным</w:t>
            </w:r>
          </w:p>
          <w:p w:rsidR="00316821" w:rsidRDefault="00517FBD">
            <w:pPr>
              <w:widowControl w:val="0"/>
            </w:pPr>
            <w:r>
              <w:t>изысканиям и (или) по подготовке проектной документации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7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при осуществлении закупок услуг по исполнению функций технического заказчика</w:t>
            </w:r>
          </w:p>
        </w:tc>
      </w:tr>
      <w:tr w:rsidR="00316821">
        <w:trPr>
          <w:trHeight w:val="8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8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 xml:space="preserve">при осуществлении закупок на выполнение </w:t>
            </w:r>
            <w:r>
              <w:t>подрядных работ по строительству, реконструкции, капитальному ремонту, сносу объектов капитального строительства, работам</w:t>
            </w:r>
          </w:p>
          <w:p w:rsidR="00316821" w:rsidRDefault="00517FBD">
            <w:pPr>
              <w:widowControl w:val="0"/>
            </w:pPr>
            <w:r>
              <w:t>по сохранению объектов культурного наследия (памятников истории и культуры) народов Российской Федерации и выполнению строительных раб</w:t>
            </w:r>
            <w:r>
              <w:t>от в отношении объектов, не являющихся объектами капитального строительства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9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 xml:space="preserve">предметом контракта одновременно является подготовка проектной документации и (или) выполнение инженерных изысканий, выполнение работ по строительству, реконструкции и (или) </w:t>
            </w:r>
            <w:r>
              <w:t>капитальному ремонту объектов капитального строительства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10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при осуществлении закупок охранных услуг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11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при осуществлении закупок услуг юридических лиц с особыми уставными задачами по охране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12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выполнение подрядных работ по строительству, реконструкции,</w:t>
            </w:r>
            <w:r>
              <w:t xml:space="preserve"> капитальному ремонту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13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на поставку медицинских изделий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14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при осуществлении закупок лекарственных препаратов</w:t>
            </w:r>
          </w:p>
        </w:tc>
      </w:tr>
      <w:tr w:rsidR="00316821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15</w:t>
            </w:r>
          </w:p>
        </w:tc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21" w:rsidRDefault="00517FBD">
            <w:pPr>
              <w:widowControl w:val="0"/>
            </w:pPr>
            <w:r>
              <w:t>оказание услуг по обязательному страхованию гражданской ответственности владельцев транспортных средств (ОСАГО)</w:t>
            </w:r>
          </w:p>
        </w:tc>
      </w:tr>
    </w:tbl>
    <w:p w:rsidR="00316821" w:rsidRDefault="00316821"/>
    <w:sectPr w:rsidR="00316821">
      <w:pgSz w:w="11906" w:h="16838"/>
      <w:pgMar w:top="1134" w:right="737" w:bottom="1134" w:left="130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21"/>
    <w:rsid w:val="00316821"/>
    <w:rsid w:val="00517FBD"/>
    <w:rsid w:val="00D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7FEF8-676C-4A66-9F72-0F36C8B1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Droid Sans Fallback" w:hAnsi="XO Thames" w:cs="Droid Sans Devanagari"/>
        <w:color w:val="000000"/>
        <w:sz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Endnote">
    <w:name w:val="Endnote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">
    <w:name w:val="Заголовок 11"/>
    <w:qFormat/>
    <w:rPr>
      <w:rFonts w:ascii="XO Thames" w:hAnsi="XO Thames"/>
      <w:b/>
      <w:sz w:val="32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0">
    <w:name w:val="Подзаголовок1"/>
    <w:qFormat/>
    <w:rPr>
      <w:rFonts w:ascii="XO Thames" w:hAnsi="XO Thames"/>
      <w:i/>
      <w:sz w:val="24"/>
    </w:rPr>
  </w:style>
  <w:style w:type="character" w:customStyle="1" w:styleId="12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XO Thames" w:hAnsi="XO Thames"/>
      <w:b/>
      <w:sz w:val="28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styleId="20">
    <w:name w:val="toc 2"/>
    <w:next w:val="a"/>
    <w:uiPriority w:val="39"/>
    <w:pPr>
      <w:ind w:left="200"/>
    </w:pPr>
    <w:rPr>
      <w:sz w:val="28"/>
    </w:rPr>
  </w:style>
  <w:style w:type="paragraph" w:styleId="40">
    <w:name w:val="toc 4"/>
    <w:next w:val="a"/>
    <w:uiPriority w:val="39"/>
    <w:pPr>
      <w:ind w:left="600"/>
    </w:pPr>
    <w:rPr>
      <w:sz w:val="28"/>
    </w:rPr>
  </w:style>
  <w:style w:type="paragraph" w:styleId="6">
    <w:name w:val="toc 6"/>
    <w:next w:val="a"/>
    <w:uiPriority w:val="39"/>
    <w:pPr>
      <w:ind w:left="1000"/>
    </w:pPr>
    <w:rPr>
      <w:sz w:val="28"/>
    </w:rPr>
  </w:style>
  <w:style w:type="paragraph" w:styleId="7">
    <w:name w:val="toc 7"/>
    <w:next w:val="a"/>
    <w:uiPriority w:val="39"/>
    <w:pPr>
      <w:ind w:left="1200"/>
    </w:pPr>
    <w:rPr>
      <w:sz w:val="28"/>
    </w:rPr>
  </w:style>
  <w:style w:type="paragraph" w:customStyle="1" w:styleId="Endnote0">
    <w:name w:val="Endnote"/>
    <w:qFormat/>
    <w:pPr>
      <w:ind w:firstLine="851"/>
      <w:jc w:val="both"/>
    </w:pPr>
    <w:rPr>
      <w:sz w:val="22"/>
    </w:rPr>
  </w:style>
  <w:style w:type="paragraph" w:styleId="30">
    <w:name w:val="toc 3"/>
    <w:next w:val="a"/>
    <w:uiPriority w:val="39"/>
    <w:pPr>
      <w:ind w:left="400"/>
    </w:pPr>
    <w:rPr>
      <w:sz w:val="28"/>
    </w:rPr>
  </w:style>
  <w:style w:type="paragraph" w:customStyle="1" w:styleId="13">
    <w:name w:val="Гиперссылка1"/>
    <w:qFormat/>
    <w:rPr>
      <w:color w:val="0000FF"/>
      <w:u w:val="single"/>
    </w:rPr>
  </w:style>
  <w:style w:type="paragraph" w:customStyle="1" w:styleId="Footnote0">
    <w:name w:val="Footnote"/>
    <w:qFormat/>
    <w:pPr>
      <w:ind w:firstLine="851"/>
      <w:jc w:val="both"/>
    </w:pPr>
    <w:rPr>
      <w:sz w:val="22"/>
    </w:rPr>
  </w:style>
  <w:style w:type="paragraph" w:styleId="14">
    <w:name w:val="toc 1"/>
    <w:next w:val="a"/>
    <w:uiPriority w:val="39"/>
    <w:rPr>
      <w:b/>
      <w:sz w:val="28"/>
    </w:rPr>
  </w:style>
  <w:style w:type="paragraph" w:customStyle="1" w:styleId="a8">
    <w:name w:val="Верхний и нижний колонтитулы"/>
    <w:qFormat/>
    <w:pPr>
      <w:jc w:val="both"/>
    </w:pPr>
    <w:rPr>
      <w:sz w:val="20"/>
    </w:rPr>
  </w:style>
  <w:style w:type="paragraph" w:styleId="9">
    <w:name w:val="toc 9"/>
    <w:next w:val="a"/>
    <w:uiPriority w:val="39"/>
    <w:pPr>
      <w:ind w:left="1600"/>
    </w:pPr>
    <w:rPr>
      <w:sz w:val="28"/>
    </w:rPr>
  </w:style>
  <w:style w:type="paragraph" w:styleId="8">
    <w:name w:val="toc 8"/>
    <w:next w:val="a"/>
    <w:uiPriority w:val="39"/>
    <w:pPr>
      <w:ind w:left="1400"/>
    </w:pPr>
    <w:rPr>
      <w:sz w:val="28"/>
    </w:rPr>
  </w:style>
  <w:style w:type="paragraph" w:styleId="50">
    <w:name w:val="toc 5"/>
    <w:next w:val="a"/>
    <w:uiPriority w:val="39"/>
    <w:pPr>
      <w:ind w:left="800"/>
    </w:pPr>
    <w:rPr>
      <w:sz w:val="28"/>
    </w:rPr>
  </w:style>
  <w:style w:type="paragraph" w:styleId="a9">
    <w:name w:val="Subtitle"/>
    <w:next w:val="a"/>
    <w:uiPriority w:val="11"/>
    <w:qFormat/>
    <w:pPr>
      <w:jc w:val="both"/>
    </w:pPr>
    <w:rPr>
      <w:i/>
    </w:rPr>
  </w:style>
  <w:style w:type="paragraph" w:styleId="aa">
    <w:name w:val="Title"/>
    <w:next w:val="a"/>
    <w:uiPriority w:val="10"/>
    <w:qFormat/>
    <w:pPr>
      <w:spacing w:before="567" w:after="567"/>
      <w:jc w:val="center"/>
    </w:pPr>
    <w:rPr>
      <w:b/>
      <w:caps/>
      <w:sz w:val="40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Ересько Оксана Сергеевна</cp:lastModifiedBy>
  <cp:revision>10</cp:revision>
  <dcterms:created xsi:type="dcterms:W3CDTF">2024-04-17T06:09:00Z</dcterms:created>
  <dcterms:modified xsi:type="dcterms:W3CDTF">2024-04-17T06:11:00Z</dcterms:modified>
  <dc:language>ru-RU</dc:language>
</cp:coreProperties>
</file>