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992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ab/>
        <w:tab/>
        <w:tab/>
        <w:t>ПРОЕКТ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 назначении стипендий  студентам, обучающимся  на условиях  целевого обучения на  специальностях и направлениях подготовки педагогического профиля в образовательных организациях среднего профессионального и  высшего образования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  <w:t xml:space="preserve">В соответствии с  Федеральным законом от 29 декабря 2012 года № 273-ФЗ «Об образовании в Российской Федерации», постановлением Правительства Российской Федерации от 27 апреля 2024 года № 555  «О целевом обучении по образовательным программам среднего профессионального и высшего образования» 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1.Утвердить Положение  </w:t>
      </w:r>
      <w:r>
        <w:rPr>
          <w:bCs/>
          <w:sz w:val="28"/>
          <w:szCs w:val="28"/>
        </w:rPr>
        <w:t xml:space="preserve">о назначении стипендий студентам, </w:t>
      </w:r>
      <w:r>
        <w:rPr>
          <w:sz w:val="28"/>
          <w:szCs w:val="28"/>
        </w:rPr>
        <w:t xml:space="preserve">обучающимся  на условиях  целевого обучения на специальностях и  направлениях подготовки педагогического профиля в образовательных организациях  среднего профессионального и высшего образования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>
      <w:pPr>
        <w:pStyle w:val="Normal"/>
        <w:spacing w:lineRule="auto" w:line="240" w:before="0" w:after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2.Признать утратившим силу постановление администрации муниципального            образования Кореновский район    от  19 июня 2019 года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819 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назначении стипендий  студентам, обучающимся  на условиях  целевого обучения на  специальностях и направлениях подготовки педагогического профиля в образовательных организациях высшего образования».</w:t>
      </w:r>
    </w:p>
    <w:p>
      <w:pPr>
        <w:pStyle w:val="Style21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Tahoma"/>
          <w:b w:val="false"/>
          <w:color w:val="000000"/>
          <w:sz w:val="28"/>
          <w:szCs w:val="28"/>
          <w:lang w:eastAsia="en-US" w:bidi="en-US"/>
        </w:rPr>
        <w:t>3.</w:t>
      </w:r>
      <w:r>
        <w:rPr>
          <w:b w:val="false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 официально обнародовать  настоящее постановление 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21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4.   Контроль  за исполнением настоящего постановления возложить на заместителя главы муниципального образования Кореновский район Т.Г.Ковалеву.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после его официального обнародования.</w:t>
      </w:r>
    </w:p>
    <w:p>
      <w:pPr>
        <w:pStyle w:val="Normal"/>
        <w:spacing w:lineRule="auto" w:line="240"/>
        <w:jc w:val="both"/>
        <w:rPr>
          <w:rFonts w:ascii="Times New Roman" w:hAnsi="Times New Roman" w:eastAsia="DejaVu Sans" w:cs="DejaVu Sans"/>
          <w:sz w:val="28"/>
          <w:szCs w:val="28"/>
          <w:lang w:bidi="hi-IN"/>
        </w:rPr>
      </w:pPr>
      <w:r>
        <w:rPr>
          <w:rFonts w:eastAsia="DejaVu Sans" w:cs="DejaVu Sans"/>
          <w:sz w:val="28"/>
          <w:szCs w:val="28"/>
          <w:lang w:bidi="hi-I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      А.П.Манько</w:t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left="5637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муниципального образования Кореновский район</w:t>
      </w:r>
    </w:p>
    <w:p>
      <w:pPr>
        <w:pStyle w:val="Normal"/>
        <w:ind w:left="4962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стипендий  студентам, обучающимся  на условиях  целевого обучения на  специальностях и направлениях подготовки педагогического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профиля в образовательных организациях среднего профессионального и высшего 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назначения стипендий студентам, обучающимся  на условиях  целевого обучения на специальностях и  направлениях подготовки педагогического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профиля в образовательных организациях  среднего профессионального и высшего 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Условия назначения стипендии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Стипендии назначаются студентам, обучающимся по очной форме на условиях целевого обучения на специальностях и направлениях подготовки  педагогического профиля  в образовательных организациях среднего профессионального  и высшего  образования,  заключившим договор о целевом обучении с управлением образования администрации муниципального образования Кореновский район и (или) муниципальными образовательными организациями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Соискатели на получение стипендий обязаны представить следующие документы: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справку из образовательной организации среднего профессионального  или высшего образования, подтверждающую обучение на условиях целевого обучения на специальностях и направлениях подготовки педагогического профиля;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копию зачетной книжки с результатами промежуточной и итоговой аттестации, заверенную образовательной организацией среднего профессионального или высшего образования;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копию договора о целевом обучении, заверенную управлением образования администрации муниципального образования Кореновский район или муниципальной образовательной организацией муниципального образования Кореновский район.</w:t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Документы на получение стипендии представляются соискателями ежегодно с 1 по 30 августа, с 1 января по 30 января.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Основанием для назначения стипендии является решение стипендиального совета.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Состав стипендиального совета утверждается распоряжением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Стипендиальный совет рассматривает документы, представленные соискателями на получение стипендии, и принимает решение, которое оформляется в форме протокола.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Стипендии устанавливаются ежегодно с 1 сентября и с 1 января, выплачиваются ежемесячно в течение учебного года (с 1 сентября по 30 июня) до 10 числа следующего месяца в сумме пять тысяч рублей.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2.7.На основании решения стипендиального совета издается распоряжение администрации муниципального образования Кореновский район о назначении стипендии студентам, обучающимся на условиях целевого обучения на специальностях и направлениях подготовки педагогического профиля в образовательных организациях среднего профессионального или высшего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Стипендии студентам, указанным в пункте 2.1 настоящего Положения, выплачиваются в рамках  муниципальной программы.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Выплата стипендий осуществляется путем перечисления  по письменному заявлению студента (законных представителей) на  счета, открытые в банке или иной кредитной организации.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Прекращение выплаты стипендии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Стипендия студенту не выплачивается в случае: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 непредставления документов, указанных в пункте 2.2 настоящего Положения;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отчисления из образовательной организации среднего профессионального или высшего образования до завершения освоения образовательной программы среднего профессионального или высшего образования;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3.1.3.предоставления студенту академического отпуска образовательной организацией  среднего профессионального или высшего образования;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3.1.4. неудовлетворительных результатов промежуточной и итоговой аттестации, подтвержденных документом, заверенным образовательной организацией  среднего профессионального или высшего  образования.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Прекращение выплаты стипендии производится со дня принятия решения стипендиальным советом. Студенту, которому ранее выплачивалась стипендия, направляется уведомление о прекращении выплаты стипендии.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Возмещение расходов, связанных с предоставлением гражданину мер поддержки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Размер расходов, связанных с предоставлением мер поддержки, рассчитывается на дату осуществления соответствующих затрат на соответствующей  территории (без применения ключевых ставок  Центрального банка Российской Федерации).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 (далее – уведомление о возмещении расходов).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финансовом органе муниципального образования Кореновский район (счет заказчика в кредитной организации в случаях, установленных федеральными законами), реквизиты которого указаны в уведомлении в возмещении расходов.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4.5.В случае если гражданин  в срок, установленный пунктом 4.4. настоящего Положения,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Исполняющий обязанности начальника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управления образования администрации</w:t>
      </w:r>
    </w:p>
    <w:p>
      <w:pPr>
        <w:pStyle w:val="Normal"/>
        <w:jc w:val="both"/>
        <w:rPr/>
      </w:pPr>
      <w:r>
        <w:rPr>
          <w:sz w:val="28"/>
        </w:rPr>
        <w:t>муниципального образования Кореновский район</w:t>
        <w:tab/>
        <w:tab/>
        <w:t xml:space="preserve">     </w:t>
      </w:r>
      <w:bookmarkStart w:id="0" w:name="_GoBack"/>
      <w:bookmarkEnd w:id="0"/>
      <w:r>
        <w:rPr>
          <w:sz w:val="28"/>
        </w:rPr>
        <w:t xml:space="preserve">  А.В.Прядущенко</w:t>
        <w:tab/>
        <w:tab/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1e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9"/>
    <w:semiHidden/>
    <w:unhideWhenUsed/>
    <w:qFormat/>
    <w:rsid w:val="00d51e6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Normal"/>
    <w:next w:val="Normal"/>
    <w:link w:val="41"/>
    <w:uiPriority w:val="99"/>
    <w:semiHidden/>
    <w:unhideWhenUsed/>
    <w:qFormat/>
    <w:rsid w:val="00d51e6f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semiHidden/>
    <w:qFormat/>
    <w:rsid w:val="00d51e6f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uiPriority w:val="99"/>
    <w:semiHidden/>
    <w:qFormat/>
    <w:rsid w:val="00d51e6f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77d6c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Основной шрифт абзаца"/>
    <w:qFormat/>
    <w:rPr/>
  </w:style>
  <w:style w:type="character" w:styleId="WW8Num1z1">
    <w:name w:val="WW8Num1z1"/>
    <w:qFormat/>
    <w:rPr>
      <w:rFonts w:ascii="Calibri" w:hAnsi="Calibri" w:cs="Times New Roman"/>
    </w:rPr>
  </w:style>
  <w:style w:type="character" w:styleId="WW8Num1z0">
    <w:name w:val="WW8Num1z0"/>
    <w:qFormat/>
    <w:rPr>
      <w:rFonts w:ascii="Calibri" w:hAnsi="Calibri" w:cs="Times New Roman"/>
      <w:sz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d51e6f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77d6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b3f"/>
    <w:pPr>
      <w:spacing w:before="0" w:after="0"/>
      <w:ind w:left="720" w:hanging="0"/>
      <w:contextualSpacing/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1">
    <w:name w:val="Body Text Indent"/>
    <w:basedOn w:val="Style15"/>
    <w:pPr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LibreOffice/7.5.4.2$Windows_X86_64 LibreOffice_project/36ccfdc35048b057fd9854c757a8b67ec53977b6</Application>
  <AppVersion>15.0000</AppVersion>
  <Pages>4</Pages>
  <Words>898</Words>
  <Characters>7170</Characters>
  <CharactersWithSpaces>8199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/>
  <dc:language>ru-RU</dc:language>
  <cp:lastModifiedBy/>
  <dcterms:modified xsi:type="dcterms:W3CDTF">2024-07-16T17:15:03Z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