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Описание имущественного комплекса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tbl>
      <w:tblPr>
        <w:tblStyle w:val="a9"/>
        <w:tblW w:w="9628" w:type="dxa"/>
        <w:jc w:val="left"/>
        <w:tblInd w:w="3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14"/>
        <w:gridCol w:w="2122"/>
        <w:gridCol w:w="7092"/>
      </w:tblGrid>
      <w:tr>
        <w:trPr/>
        <w:tc>
          <w:tcPr>
            <w:tcW w:w="4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</w:t>
            </w:r>
          </w:p>
        </w:tc>
        <w:tc>
          <w:tcPr>
            <w:tcW w:w="21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Наименование организации</w:t>
            </w:r>
          </w:p>
        </w:tc>
        <w:tc>
          <w:tcPr>
            <w:tcW w:w="709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ООО "КраснодарСтройЭкспертиза", ИНН 2309099486</w:t>
            </w:r>
          </w:p>
        </w:tc>
      </w:tr>
      <w:tr>
        <w:trPr>
          <w:trHeight w:val="841" w:hRule="atLeast"/>
        </w:trPr>
        <w:tc>
          <w:tcPr>
            <w:tcW w:w="4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2.</w:t>
            </w:r>
          </w:p>
        </w:tc>
        <w:tc>
          <w:tcPr>
            <w:tcW w:w="21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Состав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имущественного комплекса</w:t>
            </w:r>
          </w:p>
        </w:tc>
        <w:tc>
          <w:tcPr>
            <w:tcW w:w="709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1) Земельный участок, кадастровый номер 23:12:0903000:840, площадь: 26884 кв.м. +/-1434,68, категория земель: земли сельскохозяйственного назначения, вид права: собственность. </w:t>
            </w:r>
            <w:hyperlink r:id="rId2">
              <w:r>
                <w:rPr>
                  <w:rFonts w:eastAsia="Calibri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Краснодарский край, Кореновский р-н</w:t>
              </w:r>
            </w:hyperlink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. Стоимость имущества -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2 806 700 рублей;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2) Земельный участок, кадастровый номер 23:12:0903000:841, площадь: 17243 кв.м. +/-1148,99, категория земель: земли сельскохозяйственного назначения, вид права: собственность. </w:t>
            </w:r>
            <w:hyperlink r:id="rId3">
              <w:r>
                <w:rPr>
                  <w:rFonts w:eastAsia="Calibri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Краснодарский край, Кореновский р-н</w:t>
              </w:r>
            </w:hyperlink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. Стоимость имущества -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1 946 400 рублей;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3) Земельный участок, кадастровый номер 23:12:0903000:842, площадь: 12743 кв.м. +/-987,74, категория земель: земли сельскохозяйственного назначения, вид права: собственность. </w:t>
            </w:r>
            <w:hyperlink r:id="rId4">
              <w:r>
                <w:rPr>
                  <w:rFonts w:eastAsia="Calibri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Краснодарский край, Кореновский р-н</w:t>
              </w:r>
            </w:hyperlink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. Стоимость имущества -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1 438 400 рублей;</w:t>
            </w:r>
          </w:p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both"/>
              <w:rPr>
                <w:rFonts w:eastAsia="Calibri"/>
                <w:b w:val="false"/>
                <w:bCs w:val="false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 xml:space="preserve">4) Сооружение: нежилое - навес для хранения зерна, кадастровый номер: 23:12:0903000:379, площадь: 11700 кв.м., вид права: собственность. Краснодарский край, Кореновский район, ст.Платнировская, полевой стан бригады № 2. </w:t>
            </w:r>
            <w:r>
              <w:rPr>
                <w:rFonts w:eastAsia="Calibri" w:cs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Стоимость имущества -</w:t>
            </w:r>
          </w:p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both"/>
              <w:rPr>
                <w:rFonts w:eastAsia="Calibri"/>
                <w:b w:val="false"/>
                <w:bCs w:val="false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13 171 500 рублей;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5) Здание: нежилое – павильон, кадастровый номер 23:12:0904000:349, площадь 122,5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кв.м.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, вид права: собственность. </w:t>
            </w:r>
            <w:hyperlink r:id="rId5">
              <w:r>
                <w:rPr>
                  <w:rFonts w:eastAsia="Calibri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Краснодарский кр., Кореновский район, ст-ца Платнировская</w:t>
              </w:r>
            </w:hyperlink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.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 xml:space="preserve">Стоимость имущества -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774 200 рублей;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6) Здание: нежилое – автовесовая, кадастровый номер 23:12:0904000:348, площадь 16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кв.м.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, вид права: собственность. Год постройки — 1985 г. Кореновский р-н, ст-ца Платнировская, д. б/н.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 xml:space="preserve">Стоимость имущества -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101 100 рублей;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7) Здание: нежилое – мастерские по ремонту тракторов, кадастровый номер 23:12:0904000:350, площадь 418,8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кв.м.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, материал стен — кирпичные, год постройки — 1971 г., вид права: собственность. Кореновский р-н, ст-ца Платнировская, д. б/н.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 xml:space="preserve">Стоимость имущества -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2 326 000 рублей;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8) Здание: нежилое – административное здание, кадастровый номер 23:12:0904000:351, площадь 43,7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кв.м.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, материал стен — каменные, год постройки — 1984 г., вид права: собственность. Кореновский р-н, ст-ца Платнировская, д. б/н.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 xml:space="preserve">Стоимость имущества -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405 900 рублей;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9) Здание: нежилое – нежилое строение, кадастровый номер 23:12:0903000:378, площадь 118,1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 xml:space="preserve"> кв.м.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, материал стен — каменные, год постройки — 1984 г., вид права: собственность. </w:t>
            </w:r>
            <w:hyperlink r:id="rId6">
              <w:r>
                <w:rPr>
                  <w:rFonts w:eastAsia="Calibri" w:cs="Times New Roman" w:ascii="Times New Roman" w:hAnsi="Times New Roman"/>
                  <w:kern w:val="0"/>
                  <w:sz w:val="24"/>
                  <w:szCs w:val="24"/>
                  <w:lang w:val="ru-RU" w:eastAsia="en-US" w:bidi="ar-SA"/>
                </w:rPr>
                <w:t>Краснодарский край, Кореновский район, ст.Платнировская, полевой стан бригады № 2</w:t>
              </w:r>
            </w:hyperlink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.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 xml:space="preserve">Стоимость имущества -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1 505 000 рублей;</w:t>
            </w:r>
          </w:p>
          <w:p>
            <w:pPr>
              <w:pStyle w:val="Heading1"/>
              <w:widowControl/>
              <w:shd w:val="clear" w:color="auto" w:fill="FFFFFF"/>
              <w:spacing w:beforeAutospacing="0" w:before="0" w:afterAutospacing="0" w:after="0"/>
              <w:jc w:val="both"/>
              <w:rPr>
                <w:rFonts w:eastAsia="Calibri"/>
                <w:b w:val="false"/>
                <w:bCs w:val="false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 xml:space="preserve">10) Здание: нежилое – нежилое строение, кадастровый номер 23:12:0903000:380, площадь 80,6 кв.м., год постройки — 1970 г., вид права: собственность. Краснодарский край, Кореновский район, ст.Платнировская, полевой стан бригады № 2. </w:t>
            </w:r>
            <w:r>
              <w:rPr>
                <w:rFonts w:eastAsia="Calibri" w:cs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 xml:space="preserve">Стоимость имущества - </w:t>
            </w:r>
            <w:r>
              <w:rPr>
                <w:rFonts w:eastAsia="Calibri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1 200 300 рублей;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11) Незавершенное строительство: здание 2-этажное из пеноблоков, площадь застройки: 31х11м., кровля из профнастила, вида права: не зарегистрировано.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Стоимость имущества -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3 907 900 рублей;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12) Бочка металлическая для воды на метллич.опорах, 20 м.куб.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Стоимость имущества - 72  000 рублей;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13) Навес шиферный к административному зданию, площадью 25х5 м.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Стоимость имущества - 67 800 рублей;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14) Навес шиферный к зданию мастерские по ремонту тракторов, площадь. 6х8 м.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Стоимость имущества - 28 000 рублей;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15) Сооружение кирпичное над скважиной, кровля шиферная, площадью 3х3 м.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Стоимость имущества - 29 800 рублей;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16) Колодец из кирпича и бетона, диаметр 2,5 м.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Стоимость имущества - 385 000 рублей;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17) Беседка: опоры металлич., кровля профнастил,  площадью 3х3 м.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Стоимость имущества - 13 500 рублей;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18) Туалет кирпичный, кровля шиферная, площадь 1,5х1,5 м.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Стоимость имущества - 41 700 рублей.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383838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383838"/>
          <w:sz w:val="24"/>
          <w:szCs w:val="24"/>
          <w:shd w:fill="FFFFFF" w:val="clear"/>
        </w:rPr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4444b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 w:customStyle="1">
    <w:name w:val="Heading 1"/>
    <w:basedOn w:val="Normal"/>
    <w:link w:val="1"/>
    <w:uiPriority w:val="9"/>
    <w:qFormat/>
    <w:rsid w:val="00761962"/>
    <w:pPr>
      <w:suppressAutoHyphens w:val="false"/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761962"/>
    <w:rPr>
      <w:color w:val="0000FF"/>
      <w:u w:val="single"/>
    </w:rPr>
  </w:style>
  <w:style w:type="character" w:styleId="1" w:customStyle="1">
    <w:name w:val="Заголовок 1 Знак"/>
    <w:basedOn w:val="DefaultParagraphFont"/>
    <w:uiPriority w:val="9"/>
    <w:qFormat/>
    <w:rsid w:val="00761962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Obj-address" w:customStyle="1">
    <w:name w:val="obj-address"/>
    <w:basedOn w:val="DefaultParagraphFont"/>
    <w:qFormat/>
    <w:rsid w:val="00761962"/>
    <w:rPr/>
  </w:style>
  <w:style w:type="paragraph" w:styleId="Style13" w:customStyle="1">
    <w:name w:val="Заголовок"/>
    <w:basedOn w:val="Normal"/>
    <w:next w:val="BodyText"/>
    <w:qFormat/>
    <w:rsid w:val="00980e46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980e46"/>
    <w:pPr>
      <w:spacing w:lineRule="auto" w:line="276" w:before="0" w:after="140"/>
    </w:pPr>
    <w:rPr/>
  </w:style>
  <w:style w:type="paragraph" w:styleId="List">
    <w:name w:val="List"/>
    <w:basedOn w:val="BodyText"/>
    <w:rsid w:val="00980e46"/>
    <w:pPr/>
    <w:rPr>
      <w:rFonts w:cs="Mangal"/>
    </w:rPr>
  </w:style>
  <w:style w:type="paragraph" w:styleId="Caption" w:customStyle="1">
    <w:name w:val="Caption"/>
    <w:basedOn w:val="Normal"/>
    <w:qFormat/>
    <w:rsid w:val="00980e4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980e46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54418e"/>
    <w:pPr>
      <w:spacing w:before="0" w:after="160"/>
      <w:ind w:left="720"/>
      <w:contextualSpacing/>
    </w:pPr>
    <w:rPr/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b7651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grp365.org/reestr?egrp=23:12:0903000:842" TargetMode="External"/><Relationship Id="rId3" Type="http://schemas.openxmlformats.org/officeDocument/2006/relationships/hyperlink" Target="https://egrp365.org/reestr?egrp=23:12:0903000:842" TargetMode="External"/><Relationship Id="rId4" Type="http://schemas.openxmlformats.org/officeDocument/2006/relationships/hyperlink" Target="https://egrp365.org/reestr?egrp=23:12:0903000:842" TargetMode="External"/><Relationship Id="rId5" Type="http://schemas.openxmlformats.org/officeDocument/2006/relationships/hyperlink" Target="https://egrp365.org/reestr?egrp=23:12:0904000:349" TargetMode="External"/><Relationship Id="rId6" Type="http://schemas.openxmlformats.org/officeDocument/2006/relationships/hyperlink" Target="https://egrp365.org/reestr?egrp=23:12:0903000:378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FE48A-6EC2-4420-8E92-32B14BF25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Application>LibreOffice/7.6.4.1$Windows_X86_64 LibreOffice_project/e19e193f88cd6c0525a17fb7a176ed8e6a3e2aa1</Application>
  <AppVersion>15.0000</AppVersion>
  <Pages>2</Pages>
  <Words>463</Words>
  <Characters>3125</Characters>
  <CharactersWithSpaces>3575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2024-07-12T06:29:00Z</dcterms:created>
  <dc:creator>Банников Артем Юрьевич</dc:creator>
  <dc:description/>
  <dc:language>ru-RU</dc:language>
  <cp:lastModifiedBy/>
  <dcterms:modified xsi:type="dcterms:W3CDTF">2024-10-09T16:41:21Z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