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5000000">
      <w:pPr>
        <w:widowControl w:val="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6000000">
      <w:pPr>
        <w:widowControl w:val="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7000000">
      <w:pPr>
        <w:widowControl w:val="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widowControl w:val="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widowControl w:val="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A000000">
      <w:pPr>
        <w:widowControl w:val="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B000000">
      <w:pPr>
        <w:widowControl w:val="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C000000">
      <w:pPr>
        <w:widowControl w:val="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D000000">
      <w:pPr>
        <w:widowControl w:val="1"/>
        <w:spacing w:after="0" w:before="0" w:line="240" w:lineRule="auto"/>
        <w:ind w:firstLine="0" w:left="0" w:right="0"/>
        <w:contextualSpacing w:val="1"/>
        <w:jc w:val="center"/>
      </w:pPr>
      <w:r>
        <w:rPr>
          <w:b w:val="1"/>
          <w:color w:val="000000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 w:val="1"/>
          <w:color w:val="000000"/>
          <w:sz w:val="28"/>
        </w:rPr>
        <w:t>в области охраны и использования особо охраняемых природных территорий на территории  Кореновского района</w:t>
      </w:r>
    </w:p>
    <w:p w14:paraId="0E000000">
      <w:pPr>
        <w:widowControl w:val="1"/>
        <w:spacing w:after="0" w:before="0" w:line="240" w:lineRule="auto"/>
        <w:ind w:firstLine="0" w:left="0" w:right="0"/>
        <w:contextualSpacing w:val="1"/>
        <w:jc w:val="center"/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на 2025</w:t>
      </w:r>
      <w:r>
        <w:rPr>
          <w:b w:val="1"/>
          <w:color w:val="000000"/>
          <w:sz w:val="28"/>
        </w:rPr>
        <w:t xml:space="preserve"> год</w:t>
      </w:r>
    </w:p>
    <w:p w14:paraId="0F000000">
      <w:pPr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4"/>
        </w:rPr>
      </w:pPr>
    </w:p>
    <w:p w14:paraId="10000000">
      <w:pPr>
        <w:spacing w:after="0" w:before="0" w:line="240" w:lineRule="auto"/>
        <w:ind w:firstLine="709" w:left="0" w:right="0"/>
        <w:contextualSpacing w:val="1"/>
        <w:jc w:val="both"/>
      </w:pPr>
      <w:r>
        <w:rPr>
          <w:color w:val="000000"/>
          <w:sz w:val="28"/>
        </w:rPr>
        <w:t>В соответствии со статьей 44 Федерального закона от 31 июля                       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/>
          <w:sz w:val="28"/>
        </w:rPr>
        <w:t>, администрация муниципального образования Кореновский район                                  п о с т а н о в л я е т:</w:t>
      </w:r>
    </w:p>
    <w:p w14:paraId="11000000">
      <w:pPr>
        <w:pStyle w:val="Style_3"/>
        <w:tabs>
          <w:tab w:leader="none" w:pos="9637" w:val="left"/>
        </w:tabs>
        <w:spacing w:after="0" w:before="0" w:line="240" w:lineRule="auto"/>
        <w:ind w:firstLine="705" w:left="0" w:right="-2"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Style w:val="Style_4_ch"/>
          <w:b w:val="0"/>
          <w:color w:val="000000"/>
          <w:sz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 контроля </w:t>
      </w:r>
      <w:r>
        <w:rPr>
          <w:rStyle w:val="Style_4_ch"/>
          <w:b w:val="0"/>
          <w:color w:val="000000"/>
          <w:sz w:val="28"/>
        </w:rPr>
        <w:t xml:space="preserve">в области охраны и использования особо охраняемых природных территорий на территории  Кореновского района </w:t>
      </w:r>
      <w:r>
        <w:rPr>
          <w:rStyle w:val="Style_4_ch"/>
          <w:b w:val="0"/>
          <w:color w:val="000000"/>
          <w:sz w:val="28"/>
        </w:rPr>
        <w:t>на 2025</w:t>
      </w:r>
      <w:r>
        <w:rPr>
          <w:rStyle w:val="Style_4_ch"/>
          <w:b w:val="0"/>
          <w:color w:val="000000"/>
          <w:sz w:val="28"/>
        </w:rPr>
        <w:t xml:space="preserve"> го</w:t>
      </w:r>
      <w:r>
        <w:rPr>
          <w:rStyle w:val="Style_4_ch"/>
          <w:b w:val="1"/>
          <w:color w:val="000000"/>
          <w:sz w:val="28"/>
        </w:rPr>
        <w:t xml:space="preserve">д </w:t>
      </w:r>
      <w:r>
        <w:rPr>
          <w:rStyle w:val="Style_4_ch"/>
          <w:b w:val="0"/>
          <w:color w:val="000000"/>
          <w:sz w:val="28"/>
        </w:rPr>
        <w:t xml:space="preserve">(прилагается)                                (далее - </w:t>
      </w:r>
      <w:r>
        <w:rPr>
          <w:rStyle w:val="Style_4_ch"/>
          <w:b w:val="0"/>
          <w:color w:val="000000"/>
          <w:sz w:val="28"/>
        </w:rPr>
        <w:t>Программ</w:t>
      </w:r>
      <w:r>
        <w:rPr>
          <w:rStyle w:val="Style_4_ch"/>
          <w:b w:val="0"/>
          <w:color w:val="000000"/>
          <w:sz w:val="28"/>
        </w:rPr>
        <w:t>а</w:t>
      </w:r>
      <w:r>
        <w:rPr>
          <w:rStyle w:val="Style_4_ch"/>
          <w:b w:val="0"/>
          <w:color w:val="000000"/>
          <w:sz w:val="28"/>
        </w:rPr>
        <w:t xml:space="preserve"> </w:t>
      </w:r>
      <w:r>
        <w:rPr>
          <w:rStyle w:val="Style_4_ch"/>
          <w:b w:val="0"/>
          <w:color w:val="000000"/>
          <w:sz w:val="28"/>
        </w:rPr>
        <w:t>профилактики)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12000000">
      <w:pPr>
        <w:widowControl w:val="1"/>
        <w:spacing w:after="0" w:before="0" w:line="240" w:lineRule="auto"/>
        <w:ind w:firstLine="737" w:left="0" w:right="0"/>
        <w:contextualSpacing w:val="1"/>
        <w:jc w:val="both"/>
      </w:pPr>
      <w:r>
        <w:rPr>
          <w:rStyle w:val="Style_4_ch"/>
          <w:b w:val="0"/>
          <w:color w:val="000000"/>
          <w:sz w:val="28"/>
        </w:rPr>
        <w:t xml:space="preserve">2. Отделу жилищно-коммунального хозяйства, транспорта и связи администрации муниципального образования Кореновский район (Нейжмак) обеспечить выполнение мероприятий Программы </w:t>
      </w:r>
      <w:r>
        <w:rPr>
          <w:rStyle w:val="Style_4_ch"/>
          <w:b w:val="0"/>
          <w:color w:val="000000"/>
          <w:sz w:val="28"/>
        </w:rPr>
        <w:t>профилактики</w:t>
      </w:r>
      <w:r>
        <w:rPr>
          <w:rStyle w:val="Style_4_ch"/>
          <w:b w:val="0"/>
          <w:color w:val="000000"/>
          <w:sz w:val="28"/>
        </w:rPr>
        <w:t>.</w:t>
      </w:r>
    </w:p>
    <w:p w14:paraId="13000000">
      <w:pPr>
        <w:widowControl w:val="1"/>
        <w:spacing w:after="0" w:before="0" w:line="240" w:lineRule="auto"/>
        <w:ind w:firstLine="737" w:left="0" w:right="0"/>
        <w:contextualSpacing w:val="1"/>
        <w:jc w:val="both"/>
      </w:pPr>
      <w:r>
        <w:rPr>
          <w:rStyle w:val="Style_5_ch"/>
          <w:b w:val="0"/>
          <w:color w:val="000000"/>
          <w:sz w:val="28"/>
        </w:rPr>
        <w:t>3</w:t>
      </w:r>
      <w:r>
        <w:rPr>
          <w:rStyle w:val="Style_5_ch"/>
          <w:b w:val="0"/>
          <w:color w:val="000000"/>
          <w:sz w:val="28"/>
        </w:rPr>
        <w:t xml:space="preserve">. </w:t>
      </w:r>
      <w:r>
        <w:rPr>
          <w:rStyle w:val="Style_6_ch"/>
          <w:rFonts w:ascii="Times New Roman" w:hAnsi="Times New Roman"/>
          <w:b w:val="0"/>
          <w:i w:val="0"/>
          <w:color w:val="000000"/>
          <w:spacing w:val="0"/>
          <w:sz w:val="28"/>
        </w:rPr>
        <w:t>Управлению службы протокола и информационной политики администрации муниципального образования Кореновский район (Симоненко)</w:t>
      </w:r>
      <w:r>
        <w:rPr>
          <w:rStyle w:val="Style_5_ch"/>
          <w:rFonts w:ascii="Times New Roman" w:hAnsi="Times New Roman"/>
          <w:b w:val="0"/>
          <w:i w:val="0"/>
          <w:color w:val="000000"/>
          <w:spacing w:val="0"/>
          <w:sz w:val="28"/>
          <w:highlight w:val="white"/>
        </w:rPr>
        <w:t xml:space="preserve"> </w:t>
      </w:r>
      <w:r>
        <w:rPr>
          <w:rStyle w:val="Style_4_ch"/>
          <w:rFonts w:ascii="Times New Roman" w:hAnsi="Times New Roman"/>
          <w:b w:val="0"/>
          <w:i w:val="0"/>
          <w:color w:val="000000"/>
          <w:spacing w:val="-1"/>
          <w:sz w:val="27"/>
          <w:highlight w:val="white"/>
        </w:rPr>
        <w:t>опубликовать и разместить настоящее постановление</w:t>
      </w:r>
      <w:r>
        <w:rPr>
          <w:rStyle w:val="Style_5_ch"/>
          <w:rFonts w:ascii="Times New Roman" w:hAnsi="Times New Roman"/>
          <w:b w:val="0"/>
          <w:i w:val="0"/>
          <w:color w:val="000000"/>
          <w:spacing w:val="0"/>
          <w:sz w:val="28"/>
          <w:highlight w:val="white"/>
        </w:rPr>
        <w:t xml:space="preserve"> </w:t>
      </w:r>
      <w:r>
        <w:rPr>
          <w:rStyle w:val="Style_4_ch"/>
          <w:rFonts w:ascii="Times New Roman" w:hAnsi="Times New Roman"/>
          <w:b w:val="0"/>
          <w:i w:val="0"/>
          <w:color w:val="000000"/>
          <w:spacing w:val="-1"/>
          <w:sz w:val="27"/>
          <w:highlight w:val="white"/>
        </w:rPr>
        <w:t>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14:paraId="14000000">
      <w:pPr>
        <w:widowControl w:val="1"/>
        <w:spacing w:after="0" w:before="0" w:line="240" w:lineRule="auto"/>
        <w:ind w:firstLine="737" w:left="0" w:right="0"/>
        <w:contextualSpacing w:val="1"/>
        <w:jc w:val="both"/>
      </w:pPr>
      <w:r>
        <w:rPr>
          <w:rStyle w:val="Style_5_ch"/>
          <w:b w:val="0"/>
          <w:color w:val="000000"/>
          <w:sz w:val="28"/>
        </w:rPr>
        <w:t xml:space="preserve">4. Контроль за выполнением настоящего постановления возложить на заместителя главы муниципального образования Кореновский район              А.Е. Дружинкина. </w:t>
      </w:r>
    </w:p>
    <w:p w14:paraId="15000000">
      <w:pPr>
        <w:widowControl w:val="1"/>
        <w:spacing w:after="0" w:before="0" w:line="240" w:lineRule="auto"/>
        <w:ind w:firstLine="737" w:left="0" w:right="0"/>
        <w:contextualSpacing w:val="1"/>
        <w:jc w:val="both"/>
      </w:pPr>
      <w:r>
        <w:rPr>
          <w:rStyle w:val="Style_5_ch"/>
          <w:b w:val="0"/>
          <w:color w:val="000000"/>
          <w:sz w:val="28"/>
        </w:rPr>
        <w:t>5</w:t>
      </w:r>
      <w:r>
        <w:rPr>
          <w:rStyle w:val="Style_5_ch"/>
          <w:b w:val="0"/>
          <w:color w:val="000000"/>
          <w:sz w:val="28"/>
        </w:rPr>
        <w:t xml:space="preserve">. Постановление вступает в силу после его </w:t>
      </w:r>
      <w:r>
        <w:rPr>
          <w:rStyle w:val="Style_5_ch"/>
          <w:b w:val="0"/>
          <w:color w:val="000000"/>
          <w:sz w:val="28"/>
        </w:rPr>
        <w:t xml:space="preserve">официального </w:t>
      </w:r>
      <w:r>
        <w:rPr>
          <w:rStyle w:val="Style_5_ch"/>
          <w:b w:val="0"/>
          <w:color w:val="000000"/>
          <w:sz w:val="28"/>
        </w:rPr>
        <w:t>опубликова</w:t>
      </w:r>
      <w:r>
        <w:rPr>
          <w:rStyle w:val="Style_5_ch"/>
          <w:b w:val="0"/>
          <w:color w:val="000000"/>
          <w:sz w:val="28"/>
        </w:rPr>
        <w:t>ни</w:t>
      </w:r>
      <w:r>
        <w:rPr>
          <w:rStyle w:val="Style_5_ch"/>
          <w:b w:val="0"/>
          <w:color w:val="000000"/>
          <w:sz w:val="28"/>
        </w:rPr>
        <w:t>я.</w:t>
      </w:r>
    </w:p>
    <w:p w14:paraId="16000000">
      <w:pPr>
        <w:widowControl w:val="1"/>
        <w:spacing w:after="0" w:before="0" w:line="240" w:lineRule="auto"/>
        <w:ind w:firstLine="737" w:left="0" w:right="0"/>
        <w:contextualSpacing w:val="1"/>
        <w:jc w:val="both"/>
        <w:rPr>
          <w:rFonts w:ascii="Liberation Serif" w:hAnsi="Liberation Serif"/>
          <w:color w:val="000000"/>
          <w:sz w:val="24"/>
        </w:rPr>
      </w:pPr>
    </w:p>
    <w:p w14:paraId="17000000">
      <w:pPr>
        <w:widowControl w:val="1"/>
        <w:spacing w:after="0" w:before="0" w:line="240" w:lineRule="auto"/>
        <w:ind w:firstLine="737" w:left="0" w:right="0"/>
        <w:contextualSpacing w:val="1"/>
        <w:jc w:val="both"/>
        <w:rPr>
          <w:rFonts w:ascii="Liberation Serif" w:hAnsi="Liberation Serif"/>
          <w:color w:val="000000"/>
          <w:sz w:val="24"/>
        </w:rPr>
      </w:pPr>
    </w:p>
    <w:p w14:paraId="18000000">
      <w:pPr>
        <w:widowControl w:val="1"/>
        <w:spacing w:after="0" w:before="0" w:line="240" w:lineRule="auto"/>
        <w:ind w:firstLine="0" w:left="0" w:right="0"/>
        <w:contextualSpacing w:val="1"/>
        <w:jc w:val="both"/>
      </w:pPr>
      <w:r>
        <w:rPr>
          <w:rStyle w:val="Style_5_ch"/>
          <w:rFonts w:ascii="Times New Roman" w:hAnsi="Times New Roman"/>
          <w:b w:val="0"/>
          <w:color w:val="000000"/>
          <w:sz w:val="28"/>
        </w:rPr>
        <w:t xml:space="preserve">Глава </w:t>
      </w:r>
    </w:p>
    <w:p w14:paraId="19000000">
      <w:pPr>
        <w:widowControl w:val="1"/>
        <w:spacing w:after="0" w:before="0" w:line="240" w:lineRule="auto"/>
        <w:ind w:firstLine="0" w:left="0" w:right="0"/>
        <w:contextualSpacing w:val="1"/>
        <w:jc w:val="both"/>
      </w:pPr>
      <w:r>
        <w:rPr>
          <w:rStyle w:val="Style_5_ch"/>
          <w:rFonts w:ascii="Times New Roman" w:hAnsi="Times New Roman"/>
          <w:b w:val="0"/>
          <w:color w:val="000000"/>
          <w:sz w:val="28"/>
        </w:rPr>
        <w:t xml:space="preserve">муниципального образования </w:t>
      </w:r>
    </w:p>
    <w:p w14:paraId="1A000000">
      <w:pPr>
        <w:widowControl w:val="1"/>
        <w:tabs>
          <w:tab w:leader="none" w:pos="9637" w:val="left"/>
        </w:tabs>
        <w:spacing w:after="0" w:before="0" w:line="240" w:lineRule="auto"/>
        <w:ind w:firstLine="0" w:left="0" w:right="0"/>
        <w:contextualSpacing w:val="1"/>
        <w:jc w:val="both"/>
      </w:pPr>
      <w:r>
        <w:rPr>
          <w:rStyle w:val="Style_5_ch"/>
          <w:rFonts w:ascii="Times New Roman" w:hAnsi="Times New Roman"/>
          <w:b w:val="0"/>
          <w:color w:val="000000"/>
          <w:sz w:val="28"/>
        </w:rPr>
        <w:t xml:space="preserve">Кореновский район                                                                       С.А. Голобородько </w:t>
      </w:r>
    </w:p>
    <w:p w14:paraId="1B000000">
      <w:pPr>
        <w:spacing w:after="0" w:before="0" w:line="240" w:lineRule="auto"/>
        <w:ind w:firstLine="708" w:left="5664" w:right="0"/>
        <w:contextualSpacing w:val="1"/>
      </w:pPr>
      <w:r>
        <w:rPr>
          <w:rFonts w:ascii="Times New Roman" w:hAnsi="Times New Roman"/>
          <w:color w:val="000000"/>
          <w:sz w:val="28"/>
        </w:rPr>
        <w:t>ПРИЛОЖЕНИЕ</w:t>
      </w:r>
    </w:p>
    <w:p w14:paraId="1C000000">
      <w:pPr>
        <w:spacing w:after="0" w:before="0" w:line="240" w:lineRule="auto"/>
        <w:ind w:firstLine="0" w:left="5103" w:right="0"/>
        <w:contextualSpacing w:val="1"/>
        <w:jc w:val="center"/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14:paraId="1D000000">
      <w:pPr>
        <w:spacing w:after="0" w:before="0" w:line="240" w:lineRule="auto"/>
        <w:ind w:firstLine="0" w:left="5103" w:right="0"/>
        <w:contextualSpacing w:val="1"/>
        <w:jc w:val="center"/>
      </w:pPr>
      <w:r>
        <w:rPr>
          <w:rFonts w:ascii="Times New Roman" w:hAnsi="Times New Roman"/>
          <w:color w:val="000000"/>
          <w:sz w:val="28"/>
        </w:rPr>
        <w:t>муниципального образования</w:t>
      </w:r>
    </w:p>
    <w:p w14:paraId="1E000000">
      <w:pPr>
        <w:spacing w:after="0" w:before="0" w:line="240" w:lineRule="auto"/>
        <w:ind w:firstLine="0" w:left="5103" w:right="0"/>
        <w:contextualSpacing w:val="1"/>
        <w:jc w:val="center"/>
      </w:pPr>
      <w:r>
        <w:rPr>
          <w:rFonts w:ascii="Times New Roman" w:hAnsi="Times New Roman"/>
          <w:color w:val="000000"/>
          <w:sz w:val="28"/>
        </w:rPr>
        <w:t>Кореновский район</w:t>
      </w:r>
    </w:p>
    <w:p w14:paraId="1F000000">
      <w:pPr>
        <w:spacing w:after="0" w:before="0" w:line="240" w:lineRule="auto"/>
        <w:ind w:firstLine="0" w:left="5103" w:right="0"/>
        <w:contextualSpacing w:val="1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_____________№ ______</w:t>
      </w:r>
    </w:p>
    <w:p w14:paraId="20000000">
      <w:pPr>
        <w:spacing w:after="0" w:before="0" w:line="240" w:lineRule="auto"/>
        <w:ind/>
        <w:contextualSpacing w:val="1"/>
        <w:rPr>
          <w:rFonts w:ascii="Times New Roman" w:hAnsi="Times New Roman"/>
          <w:b w:val="1"/>
          <w:color w:val="000000"/>
          <w:sz w:val="28"/>
        </w:rPr>
      </w:pPr>
    </w:p>
    <w:p w14:paraId="21000000">
      <w:pPr>
        <w:spacing w:after="0" w:before="0" w:line="240" w:lineRule="auto"/>
        <w:ind/>
        <w:contextualSpacing w:val="1"/>
        <w:rPr>
          <w:rFonts w:ascii="Times New Roman" w:hAnsi="Times New Roman"/>
          <w:b w:val="1"/>
          <w:color w:val="000000"/>
          <w:sz w:val="28"/>
        </w:rPr>
      </w:pPr>
    </w:p>
    <w:p w14:paraId="22000000">
      <w:pPr>
        <w:pStyle w:val="Style_7"/>
        <w:spacing w:after="0" w:before="0"/>
        <w:ind/>
        <w:contextualSpacing w:val="1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Программа профилактики </w:t>
      </w:r>
    </w:p>
    <w:p w14:paraId="23000000">
      <w:pPr>
        <w:pStyle w:val="Style_7"/>
        <w:spacing w:after="0" w:before="0"/>
        <w:ind/>
        <w:contextualSpacing w:val="1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рисков причинения вреда (ущерба) охраняемым законом ценностям </w:t>
      </w:r>
    </w:p>
    <w:p w14:paraId="24000000">
      <w:pPr>
        <w:pStyle w:val="Style_7"/>
        <w:spacing w:after="0" w:before="0"/>
        <w:ind/>
        <w:contextualSpacing w:val="1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при осуществлении муниципального </w:t>
      </w:r>
      <w:r>
        <w:rPr>
          <w:rFonts w:ascii="Times New Roman" w:hAnsi="Times New Roman"/>
          <w:b w:val="1"/>
          <w:color w:val="000000"/>
          <w:sz w:val="28"/>
        </w:rPr>
        <w:t xml:space="preserve">контроля </w:t>
      </w:r>
      <w:r>
        <w:rPr>
          <w:b w:val="1"/>
          <w:color w:val="000000"/>
          <w:sz w:val="28"/>
        </w:rPr>
        <w:t>в области охраны и использования особо охраняемых природных территорий на территории  Кореновского района</w:t>
      </w:r>
      <w:r>
        <w:rPr>
          <w:rFonts w:ascii="Times New Roman" w:hAnsi="Times New Roman"/>
          <w:b w:val="1"/>
          <w:color w:val="000000"/>
          <w:sz w:val="28"/>
        </w:rPr>
        <w:t xml:space="preserve"> на 2025</w:t>
      </w:r>
      <w:r>
        <w:rPr>
          <w:rFonts w:ascii="Times New Roman" w:hAnsi="Times New Roman"/>
          <w:b w:val="1"/>
          <w:color w:val="000000"/>
          <w:sz w:val="28"/>
        </w:rPr>
        <w:t xml:space="preserve"> год </w:t>
      </w:r>
    </w:p>
    <w:p w14:paraId="25000000">
      <w:pPr>
        <w:pStyle w:val="Style_7"/>
        <w:spacing w:after="0" w:before="0"/>
        <w:ind/>
        <w:contextualSpacing w:val="1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6000000">
      <w:pPr>
        <w:ind/>
        <w:jc w:val="center"/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</w:t>
      </w:r>
    </w:p>
    <w:p w14:paraId="27000000">
      <w:pPr>
        <w:ind/>
        <w:jc w:val="center"/>
      </w:pPr>
      <w:r>
        <w:rPr>
          <w:b w:val="1"/>
          <w:sz w:val="28"/>
        </w:rPr>
        <w:t xml:space="preserve">Анализ текущего состояния осуществления муниципального </w:t>
      </w:r>
    </w:p>
    <w:p w14:paraId="28000000">
      <w:pPr>
        <w:ind/>
        <w:jc w:val="center"/>
      </w:pPr>
      <w:r>
        <w:rPr>
          <w:b w:val="1"/>
          <w:sz w:val="28"/>
        </w:rPr>
        <w:t xml:space="preserve">контроля, описание текущего уровня развития профилактической </w:t>
      </w:r>
    </w:p>
    <w:p w14:paraId="29000000">
      <w:pPr>
        <w:ind/>
        <w:jc w:val="center"/>
      </w:pPr>
      <w:r>
        <w:rPr>
          <w:b w:val="1"/>
          <w:sz w:val="28"/>
        </w:rPr>
        <w:t xml:space="preserve">деятельности, характеристика проблем, на решение </w:t>
      </w:r>
    </w:p>
    <w:p w14:paraId="2A000000">
      <w:pPr>
        <w:ind/>
        <w:jc w:val="center"/>
      </w:pPr>
      <w:r>
        <w:rPr>
          <w:b w:val="1"/>
          <w:sz w:val="28"/>
        </w:rPr>
        <w:t xml:space="preserve">которых направлена Программа </w:t>
      </w:r>
    </w:p>
    <w:p w14:paraId="2B000000">
      <w:pPr>
        <w:ind/>
        <w:jc w:val="center"/>
        <w:rPr>
          <w:b w:val="1"/>
          <w:sz w:val="28"/>
        </w:rPr>
      </w:pPr>
    </w:p>
    <w:p w14:paraId="2C000000">
      <w:pPr>
        <w:ind/>
        <w:jc w:val="center"/>
        <w:rPr>
          <w:b w:val="1"/>
          <w:sz w:val="28"/>
        </w:rPr>
      </w:pPr>
    </w:p>
    <w:p w14:paraId="2D000000">
      <w:pPr>
        <w:pStyle w:val="Style_8"/>
        <w:numPr>
          <w:ilvl w:val="0"/>
          <w:numId w:val="1"/>
        </w:numPr>
        <w:ind w:firstLine="709" w:left="0" w:right="0"/>
        <w:jc w:val="both"/>
      </w:pPr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муниципальн</w:t>
      </w:r>
      <w:r>
        <w:rPr>
          <w:b w:val="0"/>
          <w:sz w:val="28"/>
        </w:rPr>
        <w:t xml:space="preserve">ого </w:t>
      </w:r>
      <w:r>
        <w:rPr>
          <w:rFonts w:ascii="Times New Roman" w:hAnsi="Times New Roman"/>
          <w:b w:val="0"/>
          <w:color w:val="000000"/>
          <w:sz w:val="28"/>
        </w:rPr>
        <w:t>контроля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в области охраны и использования особо охраняемых природных территорий на территории  Кореновского района</w:t>
      </w:r>
      <w:r>
        <w:rPr>
          <w:sz w:val="28"/>
        </w:rPr>
        <w:t xml:space="preserve"> (далее – Программа) реализуется отделом жилищно-коммунального хозяйства, транспорта и связи</w:t>
      </w:r>
      <w:r>
        <w:rPr>
          <w:sz w:val="28"/>
        </w:rPr>
        <w:t xml:space="preserve"> администрации муниципального образования Кореновский район (далее – Отдел) и </w:t>
      </w:r>
      <w:r>
        <w:rPr>
          <w:sz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>
        <w:rPr>
          <w:sz w:val="28"/>
        </w:rPr>
        <w:t xml:space="preserve">в рамках муниципального </w:t>
      </w:r>
      <w:r>
        <w:rPr>
          <w:rFonts w:ascii="Times New Roman" w:hAnsi="Times New Roman"/>
          <w:b w:val="0"/>
          <w:color w:val="000000"/>
          <w:sz w:val="28"/>
        </w:rPr>
        <w:t>контроля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в области охраны и использования особо охраняемых природных территорий на территории  Кореновского района</w:t>
      </w:r>
      <w:r>
        <w:rPr>
          <w:b w:val="0"/>
          <w:color w:val="000000"/>
          <w:sz w:val="28"/>
        </w:rPr>
        <w:t xml:space="preserve"> </w:t>
      </w:r>
      <w:r>
        <w:rPr>
          <w:sz w:val="28"/>
        </w:rPr>
        <w:t xml:space="preserve">(далее – муниципальный контроль). </w:t>
      </w:r>
    </w:p>
    <w:p w14:paraId="2E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2. Объекты муниципального контроля и контролируемые лица</w:t>
      </w:r>
      <w:r>
        <w:rPr>
          <w:rFonts w:ascii="Times New Roman" w:hAnsi="Times New Roman"/>
          <w:b w:val="0"/>
          <w:sz w:val="28"/>
        </w:rPr>
        <w:t xml:space="preserve"> установлены </w:t>
      </w:r>
      <w:r>
        <w:rPr>
          <w:rFonts w:ascii="Times New Roman" w:hAnsi="Times New Roman"/>
          <w:b w:val="0"/>
          <w:sz w:val="28"/>
          <w:u w:val="none"/>
        </w:rPr>
        <w:t>решением Совета муниципального образования Кореновский район от 29 марта 2023 года №362 «</w:t>
      </w:r>
      <w:r>
        <w:rPr>
          <w:rStyle w:val="Style_10_ch"/>
          <w:b w:val="0"/>
          <w:sz w:val="28"/>
          <w:u w:val="none"/>
        </w:rPr>
        <w:t xml:space="preserve">Об утверждении Положения о муниципальном контроле </w:t>
      </w:r>
      <w:r>
        <w:rPr>
          <w:rStyle w:val="Style_10_ch"/>
          <w:b w:val="0"/>
          <w:sz w:val="28"/>
        </w:rPr>
        <w:t xml:space="preserve">в области охраны и использования особо охраняемых </w:t>
      </w:r>
      <w:r>
        <w:rPr>
          <w:rStyle w:val="Style_10_ch"/>
          <w:b w:val="0"/>
          <w:sz w:val="28"/>
          <w:u w:val="none"/>
        </w:rPr>
        <w:t>природных территорий на территории Кореновского района</w:t>
      </w:r>
      <w:r>
        <w:rPr>
          <w:rFonts w:ascii="Times New Roman" w:hAnsi="Times New Roman"/>
          <w:b w:val="0"/>
          <w:sz w:val="28"/>
          <w:u w:val="none"/>
        </w:rPr>
        <w:t xml:space="preserve">» </w:t>
      </w:r>
      <w:r>
        <w:rPr>
          <w:rStyle w:val="Style_4_ch"/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</w:rPr>
        <w:t>(далее – Положение).</w:t>
      </w:r>
    </w:p>
    <w:p w14:paraId="2F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3. Главной задачей отдела жилищно-коммунального хозяйства, транспорта и связи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14:paraId="30000000">
      <w:pPr>
        <w:spacing w:line="312" w:lineRule="exact"/>
        <w:ind w:firstLine="709" w:left="0" w:right="-1"/>
        <w:jc w:val="both"/>
      </w:pPr>
      <w:r>
        <w:rPr>
          <w:sz w:val="28"/>
        </w:rPr>
        <w:t>4. 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нарушениям.</w:t>
      </w:r>
      <w:r>
        <w:rPr>
          <w:sz w:val="28"/>
        </w:rPr>
        <w:t xml:space="preserve"> </w:t>
      </w:r>
    </w:p>
    <w:p w14:paraId="31000000">
      <w:pPr>
        <w:spacing w:line="0" w:lineRule="atLeast"/>
        <w:ind w:firstLine="709" w:left="0" w:right="0"/>
        <w:jc w:val="both"/>
      </w:pPr>
      <w:r>
        <w:rPr>
          <w:sz w:val="28"/>
        </w:rPr>
        <w:t xml:space="preserve">5. Ключевыми рисками причинения ущерба охраняемым законом ценностям является различное толкование </w:t>
      </w:r>
      <w:r>
        <w:rPr>
          <w:sz w:val="28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>
        <w:rPr>
          <w:sz w:val="28"/>
        </w:rPr>
        <w:t xml:space="preserve"> </w:t>
      </w:r>
    </w:p>
    <w:p w14:paraId="32000000">
      <w:pPr>
        <w:spacing w:line="0" w:lineRule="atLeast"/>
        <w:ind w:firstLine="709" w:left="0" w:right="0"/>
        <w:jc w:val="both"/>
      </w:pPr>
      <w:r>
        <w:rPr>
          <w:sz w:val="28"/>
        </w:rPr>
        <w:t xml:space="preserve">Снижение рисков причинения вреда охраняемым законом ценностям обеспечивается за счёт информирования </w:t>
      </w:r>
      <w:r>
        <w:rPr>
          <w:sz w:val="28"/>
        </w:rPr>
        <w:t>контролируемых лиц</w:t>
      </w:r>
      <w:r>
        <w:rPr>
          <w:sz w:val="28"/>
        </w:rPr>
        <w:t xml:space="preserve"> о требованиях законодательства в соответствии с разделом </w:t>
      </w:r>
      <w:r>
        <w:rPr>
          <w:sz w:val="28"/>
        </w:rPr>
        <w:t>III</w:t>
      </w:r>
      <w:r>
        <w:rPr>
          <w:sz w:val="28"/>
        </w:rPr>
        <w:t xml:space="preserve"> настоящей Программы</w:t>
      </w:r>
      <w:r>
        <w:rPr>
          <w:sz w:val="28"/>
        </w:rPr>
        <w:t>.</w:t>
      </w:r>
    </w:p>
    <w:p w14:paraId="33000000">
      <w:pPr>
        <w:spacing w:line="312" w:lineRule="exact"/>
        <w:ind w:firstLine="709" w:left="0" w:right="-1"/>
        <w:jc w:val="both"/>
        <w:rPr>
          <w:sz w:val="28"/>
        </w:rPr>
      </w:pPr>
    </w:p>
    <w:p w14:paraId="34000000">
      <w:pPr>
        <w:spacing w:line="312" w:lineRule="exact"/>
        <w:ind w:firstLine="709" w:left="0" w:right="-1"/>
        <w:jc w:val="both"/>
        <w:rPr>
          <w:sz w:val="28"/>
        </w:rPr>
      </w:pPr>
    </w:p>
    <w:p w14:paraId="35000000">
      <w:pPr>
        <w:ind w:firstLine="0" w:left="0" w:right="-1"/>
        <w:jc w:val="center"/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II</w:t>
      </w:r>
    </w:p>
    <w:p w14:paraId="36000000">
      <w:pPr>
        <w:pStyle w:val="Style_9"/>
        <w:ind/>
        <w:jc w:val="center"/>
      </w:pPr>
      <w:r>
        <w:rPr>
          <w:rFonts w:ascii="Times New Roman" w:hAnsi="Times New Roman"/>
          <w:sz w:val="28"/>
        </w:rPr>
        <w:t>Цели и задачи реализации Программы</w:t>
      </w:r>
    </w:p>
    <w:p w14:paraId="37000000">
      <w:pPr>
        <w:spacing w:line="312" w:lineRule="exact"/>
        <w:ind w:firstLine="709" w:left="0" w:right="-1"/>
        <w:jc w:val="both"/>
        <w:rPr>
          <w:sz w:val="28"/>
        </w:rPr>
      </w:pPr>
    </w:p>
    <w:p w14:paraId="38000000">
      <w:pPr>
        <w:spacing w:line="312" w:lineRule="exact"/>
        <w:ind w:firstLine="709" w:left="0" w:right="-1"/>
        <w:jc w:val="both"/>
        <w:rPr>
          <w:sz w:val="28"/>
        </w:rPr>
      </w:pPr>
    </w:p>
    <w:p w14:paraId="39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7. Целями реализации Программы являются:</w:t>
      </w:r>
    </w:p>
    <w:p w14:paraId="3A000000">
      <w:pPr>
        <w:ind w:firstLine="709" w:left="0" w:right="0"/>
        <w:jc w:val="both"/>
      </w:pPr>
      <w:r>
        <w:rPr>
          <w:sz w:val="28"/>
        </w:rPr>
        <w:t xml:space="preserve">повышение открытости и прозрачности системы муниципального контроля; </w:t>
      </w:r>
    </w:p>
    <w:p w14:paraId="3B000000">
      <w:pPr>
        <w:ind w:firstLine="709" w:left="0" w:right="0"/>
        <w:jc w:val="both"/>
      </w:pPr>
      <w:r>
        <w:rPr>
          <w:sz w:val="28"/>
        </w:rPr>
        <w:t xml:space="preserve">предупреждение нарушений </w:t>
      </w:r>
      <w:r>
        <w:rPr>
          <w:sz w:val="28"/>
        </w:rPr>
        <w:t>контролируемыми лицами</w:t>
      </w:r>
      <w:r>
        <w:rPr>
          <w:sz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14:paraId="3C000000">
      <w:pPr>
        <w:ind w:firstLine="709" w:left="0" w:right="0"/>
        <w:jc w:val="both"/>
      </w:pPr>
      <w:r>
        <w:rPr>
          <w:sz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14:paraId="3D000000">
      <w:pPr>
        <w:ind w:firstLine="709" w:left="0" w:right="0"/>
        <w:jc w:val="both"/>
      </w:pPr>
      <w:r>
        <w:rPr>
          <w:sz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3E000000">
      <w:pPr>
        <w:ind w:firstLine="709" w:left="0" w:right="0"/>
        <w:jc w:val="both"/>
      </w:pPr>
      <w:r>
        <w:rPr>
          <w:sz w:val="28"/>
        </w:rPr>
        <w:t xml:space="preserve">разъяснение </w:t>
      </w:r>
      <w:r>
        <w:rPr>
          <w:sz w:val="28"/>
        </w:rPr>
        <w:t>контролируемым лицам</w:t>
      </w:r>
      <w:r>
        <w:rPr>
          <w:sz w:val="28"/>
        </w:rPr>
        <w:t xml:space="preserve"> требований законодательства.</w:t>
      </w:r>
    </w:p>
    <w:p w14:paraId="3F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8. Задачами реализации Программы являются:</w:t>
      </w:r>
    </w:p>
    <w:p w14:paraId="40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14:paraId="41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42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14:paraId="43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14:paraId="44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формирование у контролируемых лиц единого понимания требований законодательства;</w:t>
      </w:r>
    </w:p>
    <w:p w14:paraId="45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14:paraId="46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снижение издержек контрольной деятельности и административной нагрузки на контролируемых лиц.</w:t>
      </w:r>
    </w:p>
    <w:p w14:paraId="47000000">
      <w:pPr>
        <w:ind w:firstLine="0" w:left="0" w:right="-365"/>
        <w:jc w:val="both"/>
        <w:rPr>
          <w:color w:val="FF0000"/>
          <w:sz w:val="28"/>
        </w:rPr>
      </w:pPr>
    </w:p>
    <w:p w14:paraId="48000000">
      <w:pPr>
        <w:ind w:firstLine="709" w:left="0" w:right="-365"/>
        <w:jc w:val="both"/>
        <w:rPr>
          <w:color w:val="FF0000"/>
          <w:sz w:val="28"/>
        </w:rPr>
      </w:pPr>
    </w:p>
    <w:p w14:paraId="49000000">
      <w:pPr>
        <w:ind w:firstLine="0" w:left="0" w:right="-1"/>
        <w:jc w:val="center"/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III</w:t>
      </w:r>
    </w:p>
    <w:p w14:paraId="4A000000">
      <w:pPr>
        <w:pStyle w:val="Style_9"/>
        <w:ind/>
        <w:jc w:val="center"/>
      </w:pP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</w:p>
    <w:p w14:paraId="4B000000">
      <w:pPr>
        <w:pStyle w:val="Style_9"/>
        <w:ind/>
        <w:jc w:val="center"/>
      </w:pPr>
      <w:r>
        <w:rPr>
          <w:rFonts w:ascii="Times New Roman" w:hAnsi="Times New Roman"/>
          <w:sz w:val="28"/>
        </w:rPr>
        <w:t>сроки (периодичность) их проведения</w:t>
      </w:r>
    </w:p>
    <w:p w14:paraId="4C000000">
      <w:pPr>
        <w:pStyle w:val="Style_9"/>
        <w:ind/>
        <w:jc w:val="center"/>
        <w:rPr>
          <w:rFonts w:ascii="Times New Roman" w:hAnsi="Times New Roman"/>
          <w:sz w:val="28"/>
        </w:rPr>
      </w:pPr>
    </w:p>
    <w:p w14:paraId="4D000000">
      <w:pPr>
        <w:pStyle w:val="Style_9"/>
        <w:ind/>
        <w:jc w:val="center"/>
        <w:rPr>
          <w:rFonts w:ascii="Times New Roman" w:hAnsi="Times New Roman"/>
          <w:color w:val="FF0000"/>
          <w:sz w:val="28"/>
        </w:rPr>
      </w:pPr>
    </w:p>
    <w:p w14:paraId="4E000000">
      <w:pPr>
        <w:ind w:firstLine="709" w:left="0" w:right="-1"/>
        <w:jc w:val="both"/>
      </w:pPr>
      <w:r>
        <w:rPr>
          <w:sz w:val="28"/>
        </w:rPr>
        <w:t xml:space="preserve">9. </w:t>
      </w:r>
      <w:r>
        <w:rPr>
          <w:sz w:val="28"/>
        </w:rPr>
        <w:t xml:space="preserve">В соответствии с Положением проводятся следующие профилактические мероприятия: </w:t>
      </w:r>
    </w:p>
    <w:p w14:paraId="4F000000">
      <w:pPr>
        <w:pStyle w:val="Style_9"/>
        <w:spacing w:after="0" w:before="0"/>
        <w:ind w:firstLine="708" w:left="0" w:right="0"/>
        <w:contextualSpacing w:val="1"/>
        <w:jc w:val="both"/>
      </w:pPr>
      <w:r>
        <w:rPr>
          <w:rFonts w:ascii="Times New Roman" w:hAnsi="Times New Roman"/>
          <w:b w:val="0"/>
          <w:color w:val="000000"/>
          <w:sz w:val="28"/>
        </w:rPr>
        <w:t>1) информирование;</w:t>
      </w:r>
    </w:p>
    <w:p w14:paraId="50000000">
      <w:pPr>
        <w:pStyle w:val="Style_9"/>
        <w:spacing w:after="0" w:before="0"/>
        <w:ind w:firstLine="708" w:left="0" w:right="0"/>
        <w:contextualSpacing w:val="1"/>
        <w:jc w:val="both"/>
      </w:pPr>
      <w:r>
        <w:rPr>
          <w:rFonts w:ascii="Times New Roman" w:hAnsi="Times New Roman"/>
          <w:b w:val="0"/>
          <w:color w:val="000000"/>
          <w:sz w:val="28"/>
        </w:rPr>
        <w:t>2) обобщение правоприменительной практики;</w:t>
      </w:r>
    </w:p>
    <w:p w14:paraId="51000000">
      <w:pPr>
        <w:pStyle w:val="Style_9"/>
        <w:spacing w:after="0" w:before="0"/>
        <w:ind w:firstLine="708" w:left="0" w:right="0"/>
        <w:contextualSpacing w:val="1"/>
        <w:jc w:val="both"/>
      </w:pPr>
      <w:r>
        <w:rPr>
          <w:rFonts w:ascii="Times New Roman" w:hAnsi="Times New Roman"/>
          <w:b w:val="0"/>
          <w:color w:val="000000"/>
          <w:sz w:val="28"/>
        </w:rPr>
        <w:t>3) объявление предостережения;</w:t>
      </w:r>
    </w:p>
    <w:p w14:paraId="52000000">
      <w:pPr>
        <w:pStyle w:val="Style_9"/>
        <w:spacing w:after="0" w:before="0"/>
        <w:ind w:firstLine="708" w:left="0" w:right="0"/>
        <w:contextualSpacing w:val="1"/>
        <w:jc w:val="both"/>
      </w:pPr>
      <w:r>
        <w:rPr>
          <w:rFonts w:ascii="Times New Roman" w:hAnsi="Times New Roman"/>
          <w:b w:val="0"/>
          <w:color w:val="000000"/>
          <w:sz w:val="28"/>
        </w:rPr>
        <w:t>4) консультирование.</w:t>
      </w:r>
    </w:p>
    <w:p w14:paraId="53000000">
      <w:pPr>
        <w:ind w:firstLine="709" w:left="0" w:right="-1"/>
        <w:jc w:val="both"/>
      </w:pPr>
      <w:r>
        <w:rPr>
          <w:spacing w:val="-3"/>
          <w:sz w:val="28"/>
        </w:rPr>
        <w:t>10. Перечень профилактических мероприятий, сроки (периодичность) их проведения:</w:t>
      </w:r>
    </w:p>
    <w:p w14:paraId="54000000">
      <w:pPr>
        <w:ind w:firstLine="709" w:left="0" w:right="-1"/>
        <w:jc w:val="both"/>
        <w:rPr>
          <w:color w:val="FF0000"/>
          <w:spacing w:val="-3"/>
          <w:sz w:val="28"/>
        </w:rPr>
      </w:pPr>
    </w:p>
    <w:tbl>
      <w:tblPr>
        <w:tblStyle w:val="Style_11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2268"/>
        <w:gridCol w:w="3120"/>
        <w:gridCol w:w="1814"/>
        <w:gridCol w:w="1947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Вид мероприятия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1"/>
              <w:spacing w:after="0" w:before="0"/>
              <w:ind w:firstLine="0" w:left="0" w:right="-1"/>
              <w:jc w:val="center"/>
            </w:pPr>
            <w:r>
              <w:rPr>
                <w:sz w:val="24"/>
              </w:rPr>
              <w:t>Форма мероприятия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Подразделение и (или) должностные лица Управления, ответственные за реализацию мероприятия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Сроки (периодичность) их проведения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2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1"/>
              <w:spacing w:after="0" w:before="0"/>
              <w:ind w:firstLine="0" w:left="0" w:right="-1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4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5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Информирование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9"/>
              <w:widowControl w:val="1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- сеть «Интернет»), средствах массовой информации и в иных формах. Орган муниципального контроля размещает и поддерживает в актуальном состоянии на своем официальном сайте в сети «Интернет» сведения, предусмотренные частью 3 статьи 46 Федерального закона                № 248-ФЗ.</w:t>
            </w:r>
          </w:p>
          <w:p w14:paraId="62000000">
            <w:pPr>
              <w:pStyle w:val="Style_9"/>
              <w:widowControl w:val="1"/>
              <w:spacing w:after="0" w:before="0"/>
              <w:ind w:firstLine="708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Орган муниципального контроля также вправе информировать население Кореновского района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муниципального контроля.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1"/>
              <w:spacing w:after="0" w:before="0"/>
              <w:ind w:firstLine="0" w:left="0" w:right="-1"/>
              <w:jc w:val="center"/>
            </w:pPr>
            <w:r>
              <w:rPr>
                <w:color w:val="000000"/>
                <w:sz w:val="24"/>
              </w:rPr>
              <w:t>Отдел ЖКХ, транспорта и связи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По мере необходимости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9"/>
              <w:widowControl w:val="1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before="0"/>
              <w:ind w:firstLine="0" w:left="0" w:right="0"/>
              <w:contextualSpacing w:val="1"/>
              <w:jc w:val="both"/>
            </w:pPr>
            <w:r>
              <w:rPr>
                <w:b w:val="0"/>
                <w:color w:val="000000"/>
                <w:sz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и их результатах для решения следующих задач:</w:t>
            </w:r>
          </w:p>
          <w:p w14:paraId="68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1) 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контроле;</w:t>
            </w:r>
          </w:p>
          <w:p w14:paraId="69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2)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6A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3) 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 w14:paraId="6B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4) подготовка предложений об актуализации обязательных требований;</w:t>
            </w:r>
          </w:p>
          <w:p w14:paraId="6C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5) подготовка предложений о внесении изменений в законодательство Российской Федерации о муниципальном контроле.</w:t>
            </w:r>
          </w:p>
          <w:p w14:paraId="6D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По итогам обобщения правоприменительной практики орган муниципального контроля ежегодно готовит доклад, содержащий результаты обобщения правоприменительной практики по осуществлению муниципального контроля. Орган муниципального контроля обеспечивает публичное обсуждение проекта доклада о правоприменительной практике.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1"/>
              <w:spacing w:after="0" w:before="0"/>
              <w:ind w:firstLine="0" w:left="0" w:right="-1"/>
              <w:jc w:val="center"/>
            </w:pPr>
            <w:r>
              <w:rPr>
                <w:color w:val="000000"/>
                <w:sz w:val="24"/>
              </w:rPr>
              <w:t>Отдел ЖКХ, транспорта и связи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Доклад о правоприменительной практике утверждается распоряжением администрации и размещается в срок до 15 марта года, следующего за отчетным годом, на официальном сайте администрации в сети «Интернет».</w:t>
            </w:r>
          </w:p>
          <w:p w14:paraId="70000000">
            <w:pPr>
              <w:pStyle w:val="Style_9"/>
              <w:widowControl w:val="1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контроля.</w:t>
            </w: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1"/>
              <w:spacing w:after="0" w:before="0"/>
              <w:ind w:firstLine="0" w:left="0" w:right="-1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9"/>
              <w:numPr>
                <w:ilvl w:val="0"/>
                <w:numId w:val="0"/>
              </w:numPr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Объявление предостережения</w:t>
            </w:r>
          </w:p>
        </w:tc>
        <w:tc>
          <w:tcPr>
            <w:tcW w:type="dxa" w:w="31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before="0"/>
              <w:ind w:firstLine="0" w:left="0" w:right="0"/>
              <w:contextualSpacing w:val="1"/>
              <w:jc w:val="both"/>
            </w:pPr>
            <w:r>
              <w:rPr>
                <w:b w:val="0"/>
                <w:color w:val="000000"/>
                <w:sz w:val="24"/>
              </w:rPr>
              <w:t xml:space="preserve">В случае наличия у органа муниципального контроля сведений          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 </w:t>
            </w:r>
          </w:p>
          <w:p w14:paraId="74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Предостережение объявляется главой (заместителем главы)  Кореновского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75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 </w:t>
            </w:r>
          </w:p>
          <w:p w14:paraId="76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Предостережение объявляется и направляется контролируемому лицу в порядке, предусмотренном Федеральным законом № 248-ФЗ, и должно содержать:</w:t>
            </w:r>
          </w:p>
          <w:p w14:paraId="77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1) указание на соответствующие обязательные требования, предусматривающий их нормативный правовой акт;</w:t>
            </w:r>
          </w:p>
          <w:p w14:paraId="78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2) информацию о том, какие конкретно действия (бездействие) контролируемого лица могут привести или приводят к нарушению обязательных требований;</w:t>
            </w:r>
          </w:p>
          <w:p w14:paraId="79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3) предложение о принятии мер по обеспечению соблюдения данных требований.</w:t>
            </w:r>
          </w:p>
          <w:p w14:paraId="7A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Предостережение не может содержать требование представления контролируемым лицом сведений и документов.</w:t>
            </w:r>
          </w:p>
          <w:p w14:paraId="7B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Объявляемые предостережения регистрируются должностными лицами отдела в журнале учета предостережений с присвоением регистрационного номера. Орган муниципального контроля использует данные об объявляемых предостережениях для проведения иных профилактических мероприятий и контрольных (надзорных) мероприятий.</w:t>
            </w:r>
          </w:p>
          <w:p w14:paraId="7C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14:paraId="7D000000">
            <w:pPr>
              <w:pStyle w:val="Style_9"/>
              <w:spacing w:after="0" w:before="0"/>
              <w:ind w:firstLine="708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 случае принятия представленных в возражении контролируемого лица доводов руководитель (заместитель руководителя)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14:paraId="7E000000">
            <w:pPr>
              <w:pStyle w:val="Style_9"/>
              <w:spacing w:after="0" w:before="0"/>
              <w:ind w:firstLine="708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type="dxa" w:w="181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1"/>
              <w:spacing w:after="0" w:before="0"/>
              <w:ind w:firstLine="0" w:left="0" w:right="-1"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Отдел ЖКХ, транспорта и связи</w:t>
            </w:r>
          </w:p>
        </w:tc>
        <w:tc>
          <w:tcPr>
            <w:tcW w:type="dxa" w:w="19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1"/>
              <w:numPr>
                <w:ilvl w:val="0"/>
                <w:numId w:val="0"/>
              </w:numPr>
              <w:spacing w:after="0" w:before="0"/>
              <w:ind w:firstLine="0" w:left="0" w:right="-1"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В течение года (при наличии оснований)</w:t>
            </w: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1"/>
              <w:spacing w:after="0" w:before="0"/>
              <w:ind w:firstLine="0" w:left="0" w:right="-1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9"/>
              <w:numPr>
                <w:ilvl w:val="0"/>
                <w:numId w:val="0"/>
              </w:numPr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Консультирование</w:t>
            </w:r>
          </w:p>
        </w:tc>
        <w:tc>
          <w:tcPr>
            <w:tcW w:type="dxa" w:w="31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Должностные лица отдела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      </w:r>
          </w:p>
          <w:p w14:paraId="84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Консультирование осуществляется без взимания платы и не должно превышать 15 минут.</w:t>
            </w:r>
          </w:p>
          <w:p w14:paraId="85000000">
            <w:pPr>
              <w:pStyle w:val="Style_9"/>
              <w:tabs>
                <w:tab w:leader="none" w:pos="7152" w:val="left"/>
              </w:tabs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Личный прием граждан проводится начальником и должностными лицами отдела жилищно-коммунального хозяйства, транспорта и связи администрации муниципального образования Кореновский район. Информация о месте приема, а также об установленных для приема днях и часах размещается на официальном сайте администрации в сети «Интернет».</w:t>
            </w:r>
          </w:p>
          <w:p w14:paraId="86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87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1) организация и осуществление муниципального контроля;</w:t>
            </w:r>
          </w:p>
          <w:p w14:paraId="88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2) порядок осуществления контрольных мероприятий, установленных настоящим Положением;</w:t>
            </w:r>
          </w:p>
          <w:p w14:paraId="89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3) порядок обжалования действий (бездействия) должностных лиц органа муниципального контроля;</w:t>
            </w:r>
          </w:p>
          <w:p w14:paraId="8A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14:paraId="8B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8C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Консультирование в письменной форме осуществляется в следующих случаях:</w:t>
            </w:r>
          </w:p>
          <w:p w14:paraId="8D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8E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8F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3) ответ на поставленные вопросы требует дополнительного запроса сведений.</w:t>
            </w:r>
          </w:p>
          <w:p w14:paraId="90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14:paraId="91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92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93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      </w:r>
          </w:p>
          <w:p w14:paraId="94000000">
            <w:pPr>
              <w:pStyle w:val="Style_9"/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Отдел ведет журнал учета консультирований.</w:t>
            </w:r>
          </w:p>
          <w:p w14:paraId="95000000">
            <w:pPr>
              <w:pStyle w:val="Style_9"/>
              <w:widowControl w:val="1"/>
              <w:numPr>
                <w:ilvl w:val="0"/>
                <w:numId w:val="0"/>
              </w:numPr>
              <w:spacing w:after="0" w:before="0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(заместителем главы) муниципального образования Кореновский район или должностным лицом, уполномоченным осуществлять муниципальный контроль.</w:t>
            </w:r>
          </w:p>
        </w:tc>
        <w:tc>
          <w:tcPr>
            <w:tcW w:type="dxa" w:w="181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1"/>
              <w:spacing w:after="0" w:before="0"/>
              <w:ind w:firstLine="0" w:left="0" w:right="-1"/>
              <w:jc w:val="center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Отдел ЖКХ, транспорта и связи</w:t>
            </w:r>
          </w:p>
        </w:tc>
        <w:tc>
          <w:tcPr>
            <w:tcW w:type="dxa" w:w="194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9"/>
              <w:widowControl w:val="1"/>
              <w:numPr>
                <w:ilvl w:val="0"/>
                <w:numId w:val="0"/>
              </w:numPr>
              <w:spacing w:after="0" w:before="0"/>
              <w:ind w:firstLine="0" w:left="0" w:right="-1"/>
              <w:jc w:val="center"/>
            </w:pPr>
            <w:r>
              <w:rPr>
                <w:rFonts w:ascii="Times New Roman" w:hAnsi="Times New Roman"/>
                <w:b w:val="0"/>
                <w:sz w:val="24"/>
              </w:rPr>
              <w:t>В течение года по необходимости</w:t>
            </w:r>
          </w:p>
        </w:tc>
      </w:tr>
    </w:tbl>
    <w:p w14:paraId="98000000">
      <w:pPr>
        <w:ind w:firstLine="709" w:left="0" w:right="-1"/>
        <w:jc w:val="both"/>
        <w:rPr>
          <w:color w:val="FF0000"/>
          <w:sz w:val="28"/>
        </w:rPr>
      </w:pPr>
    </w:p>
    <w:p w14:paraId="99000000">
      <w:pPr>
        <w:ind w:firstLine="0" w:left="0" w:right="-1"/>
        <w:jc w:val="center"/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IV</w:t>
      </w:r>
    </w:p>
    <w:p w14:paraId="9A000000">
      <w:pPr>
        <w:pStyle w:val="Style_9"/>
        <w:ind/>
        <w:jc w:val="center"/>
      </w:pPr>
      <w:r>
        <w:rPr>
          <w:rFonts w:ascii="Times New Roman" w:hAnsi="Times New Roman"/>
          <w:sz w:val="28"/>
        </w:rPr>
        <w:t>Показатели результативности и эффективности Программы</w:t>
      </w:r>
    </w:p>
    <w:p w14:paraId="9B000000">
      <w:pPr>
        <w:pStyle w:val="Style_9"/>
        <w:ind/>
        <w:jc w:val="center"/>
        <w:rPr>
          <w:rFonts w:ascii="Times New Roman" w:hAnsi="Times New Roman"/>
          <w:color w:val="FF0000"/>
          <w:sz w:val="28"/>
        </w:rPr>
      </w:pPr>
    </w:p>
    <w:p w14:paraId="9C000000">
      <w:pPr>
        <w:pStyle w:val="Style_9"/>
        <w:ind/>
        <w:jc w:val="center"/>
        <w:rPr>
          <w:rFonts w:ascii="Times New Roman" w:hAnsi="Times New Roman"/>
          <w:color w:val="FF0000"/>
          <w:sz w:val="28"/>
        </w:rPr>
      </w:pPr>
    </w:p>
    <w:p w14:paraId="9D000000">
      <w:pPr>
        <w:pStyle w:val="Style_9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11.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9E000000">
      <w:pPr>
        <w:pStyle w:val="Style_9"/>
        <w:ind w:firstLine="709" w:left="0" w:right="0"/>
        <w:jc w:val="both"/>
        <w:rPr>
          <w:rFonts w:ascii="Times New Roman" w:hAnsi="Times New Roman"/>
          <w:b w:val="0"/>
          <w:color w:val="FF0000"/>
          <w:sz w:val="28"/>
        </w:rPr>
      </w:pPr>
    </w:p>
    <w:tbl>
      <w:tblPr>
        <w:tblStyle w:val="Style_11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6238"/>
        <w:gridCol w:w="2855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Наименование отчётного показателя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Величина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1.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1"/>
              <w:spacing w:after="0" w:before="0"/>
              <w:ind w:firstLine="0" w:left="0" w:right="-1"/>
              <w:jc w:val="both"/>
            </w:pPr>
            <w:r>
              <w:t>Количество профилактических мероприятий, ед.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 xml:space="preserve">не менее 4-х мероприятий, проведённых отделом 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2.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1"/>
              <w:spacing w:after="0" w:before="0"/>
              <w:ind w:firstLine="0" w:left="0" w:right="-1"/>
              <w:jc w:val="both"/>
            </w:pPr>
            <w:r>
              <w:t xml:space="preserve">Полнота информации, размещённой </w:t>
            </w:r>
            <w:r>
              <w:t xml:space="preserve"> </w:t>
            </w:r>
            <w:r>
              <w:rPr>
                <w:rStyle w:val="Style_5_ch"/>
                <w:rFonts w:ascii="Times New Roman" w:hAnsi="Times New Roman"/>
                <w:b w:val="0"/>
                <w:i w:val="0"/>
                <w:color w:val="000000"/>
                <w:spacing w:val="0"/>
                <w:sz w:val="24"/>
              </w:rPr>
              <w:t>на официальном сайте администрации муниципального образования Кореновский район</w:t>
            </w:r>
            <w:r>
              <w:t xml:space="preserve"> в соответствии с </w:t>
            </w:r>
            <w:r>
              <w:t xml:space="preserve">частью 3 статьи 46 Федерального Закона </w:t>
            </w:r>
            <w:r>
              <w:t>от 31 июля 2020 года № 248-ФЗ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100%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3.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1"/>
              <w:spacing w:after="0" w:before="0"/>
              <w:ind w:firstLine="0" w:left="0" w:right="-1"/>
              <w:jc w:val="both"/>
            </w:pPr>
            <w:r>
              <w:t>Удовлетворённость контролируемых лиц и их представител</w:t>
            </w:r>
            <w:r>
              <w:rPr>
                <w:color w:val="000000"/>
                <w:sz w:val="24"/>
              </w:rPr>
              <w:t>ей</w:t>
            </w:r>
            <w:r>
              <w:t xml:space="preserve"> консультированием Отдела 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100% от числа обратившихся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1"/>
              <w:spacing w:after="0" w:before="0"/>
              <w:ind w:firstLine="0" w:left="0" w:right="-1"/>
              <w:jc w:val="both"/>
            </w:pPr>
            <w: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2"/>
              <w:widowControl w:val="0"/>
              <w:spacing w:after="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3 %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1"/>
              <w:spacing w:after="0" w:before="0"/>
              <w:ind w:firstLine="0" w:left="0" w:right="-1"/>
              <w:jc w:val="center"/>
            </w:pPr>
            <w:r>
              <w:t>5.</w:t>
            </w:r>
          </w:p>
        </w:tc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1"/>
              <w:spacing w:after="0" w:before="0"/>
              <w:ind w:firstLine="0" w:left="0" w:right="-1"/>
              <w:jc w:val="both"/>
            </w:pPr>
            <w: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12"/>
              <w:widowControl w:val="0"/>
              <w:spacing w:after="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3 %</w:t>
            </w:r>
          </w:p>
        </w:tc>
      </w:tr>
    </w:tbl>
    <w:p w14:paraId="B1000000">
      <w:pPr>
        <w:ind w:firstLine="709" w:left="0" w:right="-1"/>
        <w:jc w:val="both"/>
        <w:rPr>
          <w:b w:val="1"/>
          <w:color w:val="FF0000"/>
          <w:sz w:val="28"/>
        </w:rPr>
      </w:pPr>
      <w:bookmarkStart w:id="1" w:name="_GoBack"/>
      <w:bookmarkEnd w:id="1"/>
    </w:p>
    <w:p w14:paraId="B2000000">
      <w:pPr>
        <w:ind w:firstLine="709" w:left="0" w:right="-1"/>
        <w:jc w:val="both"/>
        <w:rPr>
          <w:b w:val="1"/>
          <w:color w:val="FF0000"/>
          <w:sz w:val="28"/>
        </w:rPr>
      </w:pPr>
    </w:p>
    <w:p w14:paraId="B3000000">
      <w:pPr>
        <w:widowControl w:val="1"/>
        <w:spacing w:after="0" w:before="0" w:line="240" w:lineRule="auto"/>
        <w:ind w:firstLine="709" w:left="0" w:right="-365"/>
        <w:contextualSpacing w:val="1"/>
        <w:jc w:val="both"/>
        <w:rPr>
          <w:b w:val="1"/>
          <w:color w:val="FF0000"/>
          <w:sz w:val="28"/>
        </w:rPr>
      </w:pPr>
    </w:p>
    <w:p w14:paraId="B4000000">
      <w:p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Заместитель главы</w:t>
      </w:r>
    </w:p>
    <w:p w14:paraId="B5000000">
      <w:p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муниципального образования</w:t>
      </w:r>
    </w:p>
    <w:p w14:paraId="B6000000">
      <w:p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color w:val="000000"/>
          <w:sz w:val="28"/>
        </w:rPr>
        <w:t>Кореновский район                                                                       А.Е. Дружинкин</w:t>
      </w:r>
    </w:p>
    <w:sectPr>
      <w:headerReference r:id="rId1" w:type="default"/>
      <w:headerReference r:id="rId3" w:type="first"/>
      <w:headerReference r:id="rId2" w:type="even"/>
      <w:pgSz w:h="16838" w:orient="portrait" w:w="11906"/>
      <w:pgMar w:bottom="850" w:footer="708" w:header="850" w:left="1701" w:right="567" w:top="1190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abstractNum w:abstractNumId="1">
    <w:lvl w:ilvl="0">
      <w:start w:val="1"/>
      <w:numFmt w:val="decimal"/>
      <w:pStyle w:val="Style_5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83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13_ch" w:type="character">
    <w:name w:val="Normal"/>
    <w:link w:val="Style_13"/>
    <w:rPr>
      <w:rFonts w:ascii="Times New Roman" w:hAnsi="Times New Roman"/>
      <w:color w:val="000000"/>
      <w:sz w:val="24"/>
    </w:rPr>
  </w:style>
  <w:style w:styleId="Style_14" w:type="paragraph">
    <w:name w:val="Absatz-Standardschriftart"/>
    <w:link w:val="Style_14_ch"/>
  </w:style>
  <w:style w:styleId="Style_14_ch" w:type="character">
    <w:name w:val="Absatz-Standardschriftart"/>
    <w:link w:val="Style_14"/>
  </w:style>
  <w:style w:styleId="Style_15" w:type="paragraph">
    <w:name w:val="ListLabel 21"/>
    <w:link w:val="Style_15_ch"/>
    <w:rPr>
      <w:rFonts w:ascii="Times New Roman" w:hAnsi="Times New Roman"/>
      <w:b w:val="0"/>
      <w:i w:val="0"/>
      <w:strike w:val="0"/>
      <w:shadow w:val="0"/>
      <w:color w:val="000000"/>
      <w:spacing w:val="-1"/>
      <w:sz w:val="28"/>
      <w:u w:val="none"/>
    </w:rPr>
  </w:style>
  <w:style w:styleId="Style_15_ch" w:type="character">
    <w:name w:val="ListLabel 21"/>
    <w:link w:val="Style_15"/>
    <w:rPr>
      <w:rFonts w:ascii="Times New Roman" w:hAnsi="Times New Roman"/>
      <w:b w:val="0"/>
      <w:i w:val="0"/>
      <w:strike w:val="0"/>
      <w:shadow w:val="0"/>
      <w:color w:val="000000"/>
      <w:spacing w:val="-1"/>
      <w:sz w:val="28"/>
      <w:u w:val="none"/>
    </w:rPr>
  </w:style>
  <w:style w:styleId="Style_16" w:type="paragraph">
    <w:name w:val="toc 2"/>
    <w:next w:val="Style_13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13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13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3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Гипертекстовая ссылка"/>
    <w:link w:val="Style_20_ch"/>
    <w:rPr>
      <w:b w:val="0"/>
      <w:color w:val="106BBE"/>
    </w:rPr>
  </w:style>
  <w:style w:styleId="Style_20_ch" w:type="character">
    <w:name w:val="Гипертекстовая ссылка"/>
    <w:link w:val="Style_20"/>
    <w:rPr>
      <w:b w:val="0"/>
      <w:color w:val="106BBE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WW8Num1z2"/>
    <w:link w:val="Style_23_ch"/>
  </w:style>
  <w:style w:styleId="Style_23_ch" w:type="character">
    <w:name w:val="WW8Num1z2"/>
    <w:link w:val="Style_23"/>
  </w:style>
  <w:style w:styleId="Style_24" w:type="paragraph">
    <w:name w:val="Название объекта"/>
    <w:basedOn w:val="Style_13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Название объекта"/>
    <w:basedOn w:val="Style_13_ch"/>
    <w:link w:val="Style_24"/>
    <w:rPr>
      <w:i w:val="1"/>
      <w:sz w:val="24"/>
    </w:rPr>
  </w:style>
  <w:style w:styleId="Style_3" w:type="paragraph">
    <w:name w:val="Standard"/>
    <w:link w:val="Style_3_ch"/>
    <w:pPr>
      <w:widowControl w:val="0"/>
      <w:ind/>
    </w:pPr>
    <w:rPr>
      <w:rFonts w:ascii="Times New Roman" w:hAnsi="Times New Roman"/>
      <w:color w:val="000000"/>
      <w:sz w:val="24"/>
    </w:rPr>
  </w:style>
  <w:style w:styleId="Style_3_ch" w:type="character">
    <w:name w:val="Standard"/>
    <w:link w:val="Style_3"/>
    <w:rPr>
      <w:rFonts w:ascii="Times New Roman" w:hAnsi="Times New Roman"/>
      <w:color w:val="000000"/>
      <w:sz w:val="24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" w:type="paragraph">
    <w:name w:val="heading 3"/>
    <w:basedOn w:val="Style_26"/>
    <w:next w:val="Style_22"/>
    <w:link w:val="Style_2_ch"/>
    <w:uiPriority w:val="9"/>
    <w:qFormat/>
    <w:pPr>
      <w:numPr>
        <w:ilvl w:val="2"/>
        <w:numId w:val="2"/>
      </w:numPr>
      <w:spacing w:after="120" w:before="140"/>
      <w:ind/>
      <w:outlineLvl w:val="2"/>
    </w:pPr>
    <w:rPr>
      <w:b w:val="1"/>
      <w:color w:val="808080"/>
      <w:sz w:val="28"/>
    </w:rPr>
  </w:style>
  <w:style w:styleId="Style_2_ch" w:type="character">
    <w:name w:val="heading 3"/>
    <w:basedOn w:val="Style_26_ch"/>
    <w:link w:val="Style_2"/>
    <w:rPr>
      <w:b w:val="1"/>
      <w:color w:val="808080"/>
      <w:sz w:val="28"/>
    </w:rPr>
  </w:style>
  <w:style w:styleId="Style_27" w:type="paragraph">
    <w:name w:val="Колонтитул"/>
    <w:basedOn w:val="Style_13"/>
    <w:link w:val="Style_27_ch"/>
    <w:pPr>
      <w:tabs>
        <w:tab w:leader="none" w:pos="4819" w:val="center"/>
        <w:tab w:leader="none" w:pos="9638" w:val="right"/>
      </w:tabs>
      <w:ind/>
    </w:pPr>
  </w:style>
  <w:style w:styleId="Style_27_ch" w:type="character">
    <w:name w:val="Колонтитул"/>
    <w:basedOn w:val="Style_13_ch"/>
    <w:link w:val="Style_27"/>
  </w:style>
  <w:style w:styleId="Style_28" w:type="paragraph">
    <w:name w:val="WW8Num2z5"/>
    <w:link w:val="Style_28_ch"/>
  </w:style>
  <w:style w:styleId="Style_28_ch" w:type="character">
    <w:name w:val="WW8Num2z5"/>
    <w:link w:val="Style_28"/>
  </w:style>
  <w:style w:styleId="Style_29" w:type="paragraph">
    <w:name w:val="footer"/>
    <w:basedOn w:val="Style_13"/>
    <w:link w:val="Style_29_ch"/>
    <w:pPr>
      <w:tabs>
        <w:tab w:leader="none" w:pos="4819" w:val="center"/>
        <w:tab w:leader="none" w:pos="9638" w:val="right"/>
      </w:tabs>
      <w:ind/>
    </w:pPr>
  </w:style>
  <w:style w:styleId="Style_29_ch" w:type="character">
    <w:name w:val="footer"/>
    <w:basedOn w:val="Style_13_ch"/>
    <w:link w:val="Style_29"/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30" w:type="paragraph">
    <w:name w:val="WW8Num1z3"/>
    <w:link w:val="Style_30_ch"/>
  </w:style>
  <w:style w:styleId="Style_30_ch" w:type="character">
    <w:name w:val="WW8Num1z3"/>
    <w:link w:val="Style_30"/>
  </w:style>
  <w:style w:styleId="Style_31" w:type="paragraph">
    <w:name w:val="caption"/>
    <w:basedOn w:val="Style_13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13_ch"/>
    <w:link w:val="Style_31"/>
    <w:rPr>
      <w:i w:val="1"/>
      <w:sz w:val="24"/>
    </w:rPr>
  </w:style>
  <w:style w:styleId="Style_32" w:type="paragraph">
    <w:name w:val="Обычный (веб)"/>
    <w:basedOn w:val="Style_13"/>
    <w:link w:val="Style_32_ch"/>
    <w:pPr>
      <w:spacing w:after="280" w:before="280"/>
      <w:ind/>
    </w:pPr>
  </w:style>
  <w:style w:styleId="Style_32_ch" w:type="character">
    <w:name w:val="Обычный (веб)"/>
    <w:basedOn w:val="Style_13_ch"/>
    <w:link w:val="Style_32"/>
  </w:style>
  <w:style w:styleId="Style_33" w:type="paragraph">
    <w:name w:val="Заголовок таблицы"/>
    <w:basedOn w:val="Style_34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34_ch"/>
    <w:link w:val="Style_33"/>
    <w:rPr>
      <w:b w:val="1"/>
    </w:rPr>
  </w:style>
  <w:style w:styleId="Style_35" w:type="paragraph">
    <w:name w:val="WW8Num2z2"/>
    <w:link w:val="Style_35_ch"/>
  </w:style>
  <w:style w:styleId="Style_35_ch" w:type="character">
    <w:name w:val="WW8Num2z2"/>
    <w:link w:val="Style_35"/>
  </w:style>
  <w:style w:styleId="Style_8" w:type="paragraph">
    <w:name w:val="List Paragraph"/>
    <w:basedOn w:val="Style_13"/>
    <w:link w:val="Style_8_ch"/>
    <w:pPr>
      <w:spacing w:after="0" w:before="0"/>
      <w:ind w:firstLine="0" w:left="720" w:right="0"/>
      <w:contextualSpacing w:val="1"/>
    </w:pPr>
  </w:style>
  <w:style w:styleId="Style_8_ch" w:type="character">
    <w:name w:val="List Paragraph"/>
    <w:basedOn w:val="Style_13_ch"/>
    <w:link w:val="Style_8"/>
  </w:style>
  <w:style w:styleId="Style_10" w:type="paragraph">
    <w:name w:val="Font Style22"/>
    <w:link w:val="Style_10_ch"/>
    <w:rPr>
      <w:rFonts w:ascii="Times New Roman" w:hAnsi="Times New Roman"/>
      <w:b w:val="1"/>
      <w:sz w:val="26"/>
    </w:rPr>
  </w:style>
  <w:style w:styleId="Style_10_ch" w:type="character">
    <w:name w:val="Font Style22"/>
    <w:link w:val="Style_10"/>
    <w:rPr>
      <w:rFonts w:ascii="Times New Roman" w:hAnsi="Times New Roman"/>
      <w:b w:val="1"/>
      <w:sz w:val="26"/>
    </w:rPr>
  </w:style>
  <w:style w:styleId="Style_36" w:type="paragraph">
    <w:name w:val="Сравнение редакций. Добавленный фрагмент"/>
    <w:link w:val="Style_36_ch"/>
    <w:rPr>
      <w:color w:val="000000"/>
    </w:rPr>
  </w:style>
  <w:style w:styleId="Style_36_ch" w:type="character">
    <w:name w:val="Сравнение редакций. Добавленный фрагмент"/>
    <w:link w:val="Style_36"/>
    <w:rPr>
      <w:color w:val="000000"/>
    </w:rPr>
  </w:style>
  <w:style w:styleId="Style_37" w:type="paragraph">
    <w:name w:val="WW8Num1z8"/>
    <w:link w:val="Style_37_ch"/>
  </w:style>
  <w:style w:styleId="Style_37_ch" w:type="character">
    <w:name w:val="WW8Num1z8"/>
    <w:link w:val="Style_37"/>
  </w:style>
  <w:style w:styleId="Style_38" w:type="paragraph">
    <w:name w:val="WW8Num2z0"/>
    <w:link w:val="Style_38_ch"/>
    <w:rPr>
      <w:sz w:val="28"/>
    </w:rPr>
  </w:style>
  <w:style w:styleId="Style_38_ch" w:type="character">
    <w:name w:val="WW8Num2z0"/>
    <w:link w:val="Style_38"/>
    <w:rPr>
      <w:sz w:val="28"/>
    </w:rPr>
  </w:style>
  <w:style w:styleId="Style_39" w:type="paragraph">
    <w:name w:val="WW8Num2z6"/>
    <w:link w:val="Style_39_ch"/>
  </w:style>
  <w:style w:styleId="Style_39_ch" w:type="character">
    <w:name w:val="WW8Num2z6"/>
    <w:link w:val="Style_39"/>
  </w:style>
  <w:style w:styleId="Style_40" w:type="paragraph">
    <w:name w:val="Горизонтальная линия"/>
    <w:basedOn w:val="Style_13"/>
    <w:next w:val="Style_22"/>
    <w:link w:val="Style_40_ch"/>
    <w:pPr>
      <w:spacing w:after="283" w:before="0"/>
      <w:ind/>
    </w:pPr>
    <w:rPr>
      <w:sz w:val="12"/>
    </w:rPr>
  </w:style>
  <w:style w:styleId="Style_40_ch" w:type="character">
    <w:name w:val="Горизонтальная линия"/>
    <w:basedOn w:val="Style_13_ch"/>
    <w:link w:val="Style_40"/>
    <w:rPr>
      <w:sz w:val="12"/>
    </w:rPr>
  </w:style>
  <w:style w:styleId="Style_41" w:type="paragraph">
    <w:name w:val="WW8Num2z3"/>
    <w:link w:val="Style_41_ch"/>
  </w:style>
  <w:style w:styleId="Style_41_ch" w:type="character">
    <w:name w:val="WW8Num2z3"/>
    <w:link w:val="Style_41"/>
  </w:style>
  <w:style w:styleId="Style_42" w:type="paragraph">
    <w:name w:val="ListLabel 22"/>
    <w:link w:val="Style_42_ch"/>
    <w:rPr>
      <w:rFonts w:ascii="Times New Roman" w:hAnsi="Times New Roman"/>
      <w:b w:val="0"/>
      <w:color w:val="000000"/>
      <w:u w:val="none"/>
    </w:rPr>
  </w:style>
  <w:style w:styleId="Style_42_ch" w:type="character">
    <w:name w:val="ListLabel 22"/>
    <w:link w:val="Style_42"/>
    <w:rPr>
      <w:rFonts w:ascii="Times New Roman" w:hAnsi="Times New Roman"/>
      <w:b w:val="0"/>
      <w:color w:val="000000"/>
      <w:u w:val="none"/>
    </w:rPr>
  </w:style>
  <w:style w:styleId="Style_43" w:type="paragraph">
    <w:name w:val="toc 3"/>
    <w:next w:val="Style_13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7" w:type="paragraph">
    <w:name w:val="Normal (Web)"/>
    <w:basedOn w:val="Style_13"/>
    <w:link w:val="Style_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13_ch"/>
    <w:link w:val="Style_7"/>
    <w:rPr>
      <w:rFonts w:ascii="Times New Roman" w:hAnsi="Times New Roman"/>
      <w:sz w:val="24"/>
    </w:rPr>
  </w:style>
  <w:style w:styleId="Style_45" w:type="paragraph">
    <w:name w:val="ListLabel 2"/>
    <w:link w:val="Style_45_ch"/>
    <w:rPr>
      <w:sz w:val="28"/>
    </w:rPr>
  </w:style>
  <w:style w:styleId="Style_45_ch" w:type="character">
    <w:name w:val="ListLabel 2"/>
    <w:link w:val="Style_45"/>
    <w:rPr>
      <w:sz w:val="28"/>
    </w:rPr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WW8Num1z5"/>
    <w:link w:val="Style_47_ch"/>
  </w:style>
  <w:style w:styleId="Style_47_ch" w:type="character">
    <w:name w:val="WW8Num1z5"/>
    <w:link w:val="Style_47"/>
  </w:style>
  <w:style w:styleId="Style_48" w:type="paragraph">
    <w:name w:val="Standard (user)"/>
    <w:link w:val="Style_48_ch"/>
    <w:pPr>
      <w:widowControl w:val="1"/>
      <w:ind/>
    </w:pPr>
    <w:rPr>
      <w:rFonts w:ascii="Times New Roman" w:hAnsi="Times New Roman"/>
      <w:color w:val="000000"/>
      <w:sz w:val="20"/>
    </w:rPr>
  </w:style>
  <w:style w:styleId="Style_48_ch" w:type="character">
    <w:name w:val="Standard (user)"/>
    <w:link w:val="Style_48"/>
    <w:rPr>
      <w:rFonts w:ascii="Times New Roman" w:hAnsi="Times New Roman"/>
      <w:color w:val="000000"/>
      <w:sz w:val="20"/>
    </w:rPr>
  </w:style>
  <w:style w:styleId="Style_49" w:type="paragraph">
    <w:name w:val="heading 5"/>
    <w:next w:val="Style_13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Прижатый влево"/>
    <w:basedOn w:val="Style_13"/>
    <w:next w:val="Style_13"/>
    <w:link w:val="Style_50_ch"/>
    <w:pPr>
      <w:ind w:firstLine="0" w:left="0" w:right="0"/>
      <w:jc w:val="left"/>
    </w:pPr>
    <w:rPr>
      <w:rFonts w:ascii="Arial" w:hAnsi="Arial"/>
      <w:sz w:val="24"/>
    </w:rPr>
  </w:style>
  <w:style w:styleId="Style_50_ch" w:type="character">
    <w:name w:val="Прижатый влево"/>
    <w:basedOn w:val="Style_13_ch"/>
    <w:link w:val="Style_50"/>
    <w:rPr>
      <w:rFonts w:ascii="Arial" w:hAnsi="Arial"/>
      <w:sz w:val="24"/>
    </w:rPr>
  </w:style>
  <w:style w:styleId="Style_51" w:type="paragraph">
    <w:name w:val="ListLabel 7"/>
    <w:link w:val="Style_51_ch"/>
    <w:rPr>
      <w:rFonts w:ascii="Times New Roman" w:hAnsi="Times New Roman"/>
      <w:sz w:val="28"/>
    </w:rPr>
  </w:style>
  <w:style w:styleId="Style_51_ch" w:type="character">
    <w:name w:val="ListLabel 7"/>
    <w:link w:val="Style_51"/>
    <w:rPr>
      <w:rFonts w:ascii="Times New Roman" w:hAnsi="Times New Roman"/>
      <w:sz w:val="28"/>
    </w:rPr>
  </w:style>
  <w:style w:styleId="Style_52" w:type="paragraph">
    <w:name w:val="Верхний и нижний колонтитулы"/>
    <w:basedOn w:val="Style_13"/>
    <w:link w:val="Style_52_ch"/>
    <w:pPr>
      <w:tabs>
        <w:tab w:leader="none" w:pos="4819" w:val="center"/>
        <w:tab w:leader="none" w:pos="9638" w:val="right"/>
      </w:tabs>
      <w:ind/>
    </w:pPr>
  </w:style>
  <w:style w:styleId="Style_52_ch" w:type="character">
    <w:name w:val="Верхний и нижний колонтитулы"/>
    <w:basedOn w:val="Style_13_ch"/>
    <w:link w:val="Style_52"/>
  </w:style>
  <w:style w:styleId="Style_53" w:type="paragraph">
    <w:name w:val="heading 1"/>
    <w:basedOn w:val="Style_13"/>
    <w:next w:val="Style_22"/>
    <w:link w:val="Style_53_ch"/>
    <w:uiPriority w:val="9"/>
    <w:qFormat/>
    <w:pPr>
      <w:numPr>
        <w:ilvl w:val="0"/>
        <w:numId w:val="2"/>
      </w:numPr>
      <w:spacing w:after="280" w:before="280"/>
      <w:ind/>
      <w:outlineLvl w:val="0"/>
    </w:pPr>
    <w:rPr>
      <w:b w:val="1"/>
      <w:sz w:val="48"/>
    </w:rPr>
  </w:style>
  <w:style w:styleId="Style_53_ch" w:type="character">
    <w:name w:val="heading 1"/>
    <w:basedOn w:val="Style_13_ch"/>
    <w:link w:val="Style_53"/>
    <w:rPr>
      <w:b w:val="1"/>
      <w:sz w:val="48"/>
    </w:rPr>
  </w:style>
  <w:style w:styleId="Style_54" w:type="paragraph">
    <w:name w:val="ListLabel 4"/>
    <w:link w:val="Style_54_ch"/>
    <w:rPr>
      <w:sz w:val="28"/>
    </w:rPr>
  </w:style>
  <w:style w:styleId="Style_54_ch" w:type="character">
    <w:name w:val="ListLabel 4"/>
    <w:link w:val="Style_54"/>
    <w:rPr>
      <w:sz w:val="28"/>
    </w:rPr>
  </w:style>
  <w:style w:styleId="Style_55" w:type="paragraph">
    <w:name w:val="WW8Num1z4"/>
    <w:link w:val="Style_55_ch"/>
  </w:style>
  <w:style w:styleId="Style_55_ch" w:type="character">
    <w:name w:val="WW8Num1z4"/>
    <w:link w:val="Style_55"/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ListLabel 6"/>
    <w:link w:val="Style_58_ch"/>
    <w:rPr>
      <w:sz w:val="28"/>
    </w:rPr>
  </w:style>
  <w:style w:styleId="Style_58_ch" w:type="character">
    <w:name w:val="ListLabel 6"/>
    <w:link w:val="Style_58"/>
    <w:rPr>
      <w:sz w:val="28"/>
    </w:rPr>
  </w:style>
  <w:style w:styleId="Style_59" w:type="paragraph">
    <w:name w:val="WW8Num2z7"/>
    <w:link w:val="Style_59_ch"/>
  </w:style>
  <w:style w:styleId="Style_59_ch" w:type="character">
    <w:name w:val="WW8Num2z7"/>
    <w:link w:val="Style_59"/>
  </w:style>
  <w:style w:styleId="Style_60" w:type="paragraph">
    <w:name w:val="toc 1"/>
    <w:next w:val="Style_13"/>
    <w:link w:val="Style_6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0_ch" w:type="character">
    <w:name w:val="toc 1"/>
    <w:link w:val="Style_60"/>
    <w:rPr>
      <w:rFonts w:ascii="XO Thames" w:hAnsi="XO Thames"/>
      <w:b w:val="1"/>
      <w:sz w:val="28"/>
    </w:rPr>
  </w:style>
  <w:style w:styleId="Style_61" w:type="paragraph">
    <w:name w:val="Header and Footer"/>
    <w:link w:val="Style_61_ch"/>
    <w:pPr>
      <w:spacing w:line="240" w:lineRule="auto"/>
      <w:ind/>
      <w:jc w:val="both"/>
    </w:pPr>
    <w:rPr>
      <w:rFonts w:ascii="XO Thames" w:hAnsi="XO Thames"/>
      <w:sz w:val="28"/>
    </w:rPr>
  </w:style>
  <w:style w:styleId="Style_61_ch" w:type="character">
    <w:name w:val="Header and Footer"/>
    <w:link w:val="Style_61"/>
    <w:rPr>
      <w:rFonts w:ascii="XO Thames" w:hAnsi="XO Thames"/>
      <w:sz w:val="28"/>
    </w:rPr>
  </w:style>
  <w:style w:styleId="Style_1" w:type="paragraph">
    <w:name w:val="header"/>
    <w:basedOn w:val="Style_13"/>
    <w:link w:val="Style_1_ch"/>
    <w:pPr>
      <w:tabs>
        <w:tab w:leader="none" w:pos="4819" w:val="center"/>
        <w:tab w:leader="none" w:pos="9638" w:val="right"/>
      </w:tabs>
      <w:ind/>
    </w:pPr>
  </w:style>
  <w:style w:styleId="Style_1_ch" w:type="character">
    <w:name w:val="header"/>
    <w:basedOn w:val="Style_13_ch"/>
    <w:link w:val="Style_1"/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Верхний колонтитул слева"/>
    <w:basedOn w:val="Style_13"/>
    <w:link w:val="Style_63_ch"/>
    <w:pPr>
      <w:tabs>
        <w:tab w:leader="none" w:pos="4819" w:val="center"/>
        <w:tab w:leader="none" w:pos="9638" w:val="right"/>
      </w:tabs>
      <w:ind/>
    </w:pPr>
  </w:style>
  <w:style w:styleId="Style_63_ch" w:type="character">
    <w:name w:val="Верхний колонтитул слева"/>
    <w:basedOn w:val="Style_13_ch"/>
    <w:link w:val="Style_63"/>
  </w:style>
  <w:style w:styleId="Style_64" w:type="paragraph">
    <w:name w:val="ListLabel 5"/>
    <w:link w:val="Style_64_ch"/>
    <w:rPr>
      <w:rFonts w:ascii="Arial" w:hAnsi="Arial"/>
      <w:sz w:val="24"/>
    </w:rPr>
  </w:style>
  <w:style w:styleId="Style_64_ch" w:type="character">
    <w:name w:val="ListLabel 5"/>
    <w:link w:val="Style_64"/>
    <w:rPr>
      <w:rFonts w:ascii="Arial" w:hAnsi="Arial"/>
      <w:sz w:val="24"/>
    </w:rPr>
  </w:style>
  <w:style w:styleId="Style_65" w:type="paragraph">
    <w:name w:val="toc 9"/>
    <w:next w:val="Style_13"/>
    <w:link w:val="Style_6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66" w:type="paragraph">
    <w:name w:val="WW8Num1z1"/>
    <w:link w:val="Style_66_ch"/>
  </w:style>
  <w:style w:styleId="Style_66_ch" w:type="character">
    <w:name w:val="WW8Num1z1"/>
    <w:link w:val="Style_66"/>
  </w:style>
  <w:style w:styleId="Style_67" w:type="paragraph">
    <w:name w:val="WW8Num2z4"/>
    <w:link w:val="Style_67_ch"/>
  </w:style>
  <w:style w:styleId="Style_67_ch" w:type="character">
    <w:name w:val="WW8Num2z4"/>
    <w:link w:val="Style_67"/>
  </w:style>
  <w:style w:styleId="Style_68" w:type="paragraph">
    <w:name w:val="Указатель"/>
    <w:basedOn w:val="Style_13"/>
    <w:link w:val="Style_68_ch"/>
  </w:style>
  <w:style w:styleId="Style_68_ch" w:type="character">
    <w:name w:val="Указатель"/>
    <w:basedOn w:val="Style_13_ch"/>
    <w:link w:val="Style_68"/>
  </w:style>
  <w:style w:styleId="Style_69" w:type="paragraph">
    <w:name w:val="toc 8"/>
    <w:next w:val="Style_13"/>
    <w:link w:val="Style_6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9_ch" w:type="character">
    <w:name w:val="toc 8"/>
    <w:link w:val="Style_69"/>
    <w:rPr>
      <w:rFonts w:ascii="XO Thames" w:hAnsi="XO Thames"/>
      <w:sz w:val="28"/>
    </w:rPr>
  </w:style>
  <w:style w:styleId="Style_70" w:type="paragraph">
    <w:name w:val="WW8Num2z8"/>
    <w:link w:val="Style_70_ch"/>
  </w:style>
  <w:style w:styleId="Style_70_ch" w:type="character">
    <w:name w:val="WW8Num2z8"/>
    <w:link w:val="Style_70"/>
  </w:style>
  <w:style w:styleId="Style_26" w:type="paragraph">
    <w:name w:val="Заголовок"/>
    <w:basedOn w:val="Style_13"/>
    <w:next w:val="Style_22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13_ch"/>
    <w:link w:val="Style_26"/>
    <w:rPr>
      <w:rFonts w:ascii="Liberation Sans" w:hAnsi="Liberation Sans"/>
      <w:sz w:val="28"/>
    </w:rPr>
  </w:style>
  <w:style w:styleId="Style_22" w:type="paragraph">
    <w:name w:val="Body Text"/>
    <w:basedOn w:val="Style_13"/>
    <w:link w:val="Style_22_ch"/>
    <w:pPr>
      <w:spacing w:after="140" w:before="0" w:line="288" w:lineRule="auto"/>
      <w:ind/>
    </w:pPr>
  </w:style>
  <w:style w:styleId="Style_22_ch" w:type="character">
    <w:name w:val="Body Text"/>
    <w:basedOn w:val="Style_13_ch"/>
    <w:link w:val="Style_22"/>
  </w:style>
  <w:style w:styleId="Style_71" w:type="paragraph">
    <w:name w:val="WW8Num1z0"/>
    <w:link w:val="Style_71_ch"/>
  </w:style>
  <w:style w:styleId="Style_71_ch" w:type="character">
    <w:name w:val="WW8Num1z0"/>
    <w:link w:val="Style_71"/>
  </w:style>
  <w:style w:styleId="Style_72" w:type="paragraph">
    <w:name w:val="FollowedHyperlink"/>
    <w:link w:val="Style_72_ch"/>
    <w:rPr>
      <w:color w:val="800000"/>
      <w:u w:val="single"/>
    </w:rPr>
  </w:style>
  <w:style w:styleId="Style_72_ch" w:type="character">
    <w:name w:val="FollowedHyperlink"/>
    <w:link w:val="Style_72"/>
    <w:rPr>
      <w:color w:val="800000"/>
      <w:u w:val="single"/>
    </w:rPr>
  </w:style>
  <w:style w:styleId="Style_73" w:type="paragraph">
    <w:name w:val="Hyperlink"/>
    <w:link w:val="Style_73_ch"/>
    <w:rPr>
      <w:color w:val="000080"/>
      <w:u w:val="single"/>
    </w:rPr>
  </w:style>
  <w:style w:styleId="Style_73_ch" w:type="character">
    <w:name w:val="Hyperlink"/>
    <w:link w:val="Style_73"/>
    <w:rPr>
      <w:color w:val="000080"/>
      <w:u w:val="single"/>
    </w:rPr>
  </w:style>
  <w:style w:styleId="Style_74" w:type="paragraph">
    <w:name w:val="toc 5"/>
    <w:next w:val="Style_13"/>
    <w:link w:val="Style_7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4_ch" w:type="character">
    <w:name w:val="toc 5"/>
    <w:link w:val="Style_74"/>
    <w:rPr>
      <w:rFonts w:ascii="XO Thames" w:hAnsi="XO Thames"/>
      <w:sz w:val="28"/>
    </w:rPr>
  </w:style>
  <w:style w:styleId="Style_75" w:type="paragraph">
    <w:name w:val="Стандартный HTML"/>
    <w:basedOn w:val="Style_13"/>
    <w:link w:val="Style_7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75_ch" w:type="character">
    <w:name w:val="Стандартный HTML"/>
    <w:basedOn w:val="Style_13_ch"/>
    <w:link w:val="Style_75"/>
    <w:rPr>
      <w:rFonts w:ascii="Courier New" w:hAnsi="Courier New"/>
      <w:sz w:val="20"/>
    </w:rPr>
  </w:style>
  <w:style w:styleId="Style_76" w:type="paragraph">
    <w:name w:val="Символ нумерации"/>
    <w:link w:val="Style_76_ch"/>
  </w:style>
  <w:style w:styleId="Style_76_ch" w:type="character">
    <w:name w:val="Символ нумерации"/>
    <w:link w:val="Style_76"/>
  </w:style>
  <w:style w:styleId="Style_12" w:type="paragraph">
    <w:name w:val="ConsPlusNormal"/>
    <w:next w:val="Style_13"/>
    <w:link w:val="Style_12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12_ch" w:type="character">
    <w:name w:val="ConsPlusNormal"/>
    <w:link w:val="Style_12"/>
    <w:rPr>
      <w:rFonts w:ascii="Arial" w:hAnsi="Arial"/>
      <w:color w:val="000000"/>
      <w:sz w:val="20"/>
    </w:rPr>
  </w:style>
  <w:style w:styleId="Style_5" w:type="paragraph">
    <w:name w:val="blk"/>
    <w:basedOn w:val="Style_44"/>
    <w:link w:val="Style_5_ch"/>
  </w:style>
  <w:style w:styleId="Style_5_ch" w:type="character">
    <w:name w:val="blk"/>
    <w:basedOn w:val="Style_44_ch"/>
    <w:link w:val="Style_5"/>
  </w:style>
  <w:style w:styleId="Style_4" w:type="paragraph">
    <w:name w:val="Цветовое выделение для Текст"/>
    <w:link w:val="Style_4_ch"/>
    <w:rPr>
      <w:sz w:val="24"/>
    </w:rPr>
  </w:style>
  <w:style w:styleId="Style_4_ch" w:type="character">
    <w:name w:val="Цветовое выделение для Текст"/>
    <w:link w:val="Style_4"/>
    <w:rPr>
      <w:sz w:val="24"/>
    </w:rPr>
  </w:style>
  <w:style w:styleId="Style_77" w:type="paragraph">
    <w:name w:val="WW-Базовый"/>
    <w:link w:val="Style_77_ch"/>
    <w:pPr>
      <w:widowControl w:val="0"/>
      <w:ind/>
    </w:pPr>
    <w:rPr>
      <w:rFonts w:ascii="Times New Roman" w:hAnsi="Times New Roman"/>
      <w:color w:val="000000"/>
      <w:sz w:val="24"/>
    </w:rPr>
  </w:style>
  <w:style w:styleId="Style_77_ch" w:type="character">
    <w:name w:val="WW-Базовый"/>
    <w:link w:val="Style_77"/>
    <w:rPr>
      <w:rFonts w:ascii="Times New Roman" w:hAnsi="Times New Roman"/>
      <w:color w:val="000000"/>
      <w:sz w:val="24"/>
    </w:rPr>
  </w:style>
  <w:style w:styleId="Style_34" w:type="paragraph">
    <w:name w:val="Содержимое таблицы"/>
    <w:basedOn w:val="Style_13"/>
    <w:link w:val="Style_34_ch"/>
  </w:style>
  <w:style w:styleId="Style_34_ch" w:type="character">
    <w:name w:val="Содержимое таблицы"/>
    <w:basedOn w:val="Style_13_ch"/>
    <w:link w:val="Style_34"/>
  </w:style>
  <w:style w:styleId="Style_78" w:type="paragraph">
    <w:name w:val="Subtitle"/>
    <w:basedOn w:val="Style_26"/>
    <w:next w:val="Style_22"/>
    <w:link w:val="Style_78_ch"/>
    <w:uiPriority w:val="11"/>
    <w:qFormat/>
    <w:pPr>
      <w:spacing w:after="120" w:before="60"/>
      <w:ind/>
      <w:jc w:val="center"/>
    </w:pPr>
    <w:rPr>
      <w:sz w:val="36"/>
    </w:rPr>
  </w:style>
  <w:style w:styleId="Style_78_ch" w:type="character">
    <w:name w:val="Subtitle"/>
    <w:basedOn w:val="Style_26_ch"/>
    <w:link w:val="Style_78"/>
    <w:rPr>
      <w:sz w:val="36"/>
    </w:rPr>
  </w:style>
  <w:style w:styleId="Style_79" w:type="paragraph">
    <w:name w:val="WW8Num2z1"/>
    <w:link w:val="Style_79_ch"/>
  </w:style>
  <w:style w:styleId="Style_79_ch" w:type="character">
    <w:name w:val="WW8Num2z1"/>
    <w:link w:val="Style_79"/>
  </w:style>
  <w:style w:styleId="Style_80" w:type="paragraph">
    <w:name w:val="WW8Num1z7"/>
    <w:link w:val="Style_80_ch"/>
  </w:style>
  <w:style w:styleId="Style_80_ch" w:type="character">
    <w:name w:val="WW8Num1z7"/>
    <w:link w:val="Style_80"/>
  </w:style>
  <w:style w:styleId="Style_81" w:type="paragraph">
    <w:name w:val="Title"/>
    <w:basedOn w:val="Style_26"/>
    <w:next w:val="Style_22"/>
    <w:link w:val="Style_81_ch"/>
    <w:uiPriority w:val="10"/>
    <w:qFormat/>
    <w:pPr>
      <w:ind/>
      <w:jc w:val="center"/>
    </w:pPr>
    <w:rPr>
      <w:b w:val="1"/>
      <w:sz w:val="56"/>
    </w:rPr>
  </w:style>
  <w:style w:styleId="Style_81_ch" w:type="character">
    <w:name w:val="Title"/>
    <w:basedOn w:val="Style_26_ch"/>
    <w:link w:val="Style_81"/>
    <w:rPr>
      <w:b w:val="1"/>
      <w:sz w:val="56"/>
    </w:rPr>
  </w:style>
  <w:style w:styleId="Style_82" w:type="paragraph">
    <w:name w:val="heading 4"/>
    <w:next w:val="Style_13"/>
    <w:link w:val="Style_8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2_ch" w:type="character">
    <w:name w:val="heading 4"/>
    <w:link w:val="Style_82"/>
    <w:rPr>
      <w:rFonts w:ascii="XO Thames" w:hAnsi="XO Thames"/>
      <w:b w:val="1"/>
      <w:sz w:val="24"/>
    </w:rPr>
  </w:style>
  <w:style w:styleId="Style_83" w:type="paragraph">
    <w:name w:val="heading 2"/>
    <w:basedOn w:val="Style_26"/>
    <w:next w:val="Style_22"/>
    <w:link w:val="Style_83_ch"/>
    <w:uiPriority w:val="9"/>
    <w:qFormat/>
    <w:pPr>
      <w:numPr>
        <w:ilvl w:val="1"/>
        <w:numId w:val="2"/>
      </w:numPr>
      <w:spacing w:after="120" w:before="200"/>
      <w:ind/>
      <w:outlineLvl w:val="1"/>
    </w:pPr>
    <w:rPr>
      <w:b w:val="1"/>
      <w:sz w:val="32"/>
    </w:rPr>
  </w:style>
  <w:style w:styleId="Style_83_ch" w:type="character">
    <w:name w:val="heading 2"/>
    <w:basedOn w:val="Style_26_ch"/>
    <w:link w:val="Style_83"/>
    <w:rPr>
      <w:b w:val="1"/>
      <w:sz w:val="32"/>
    </w:rPr>
  </w:style>
  <w:style w:styleId="Style_84" w:type="paragraph">
    <w:name w:val="formattext"/>
    <w:basedOn w:val="Style_3"/>
    <w:link w:val="Style_84_ch"/>
    <w:pPr>
      <w:spacing w:after="280" w:before="280"/>
      <w:ind/>
    </w:pPr>
  </w:style>
  <w:style w:styleId="Style_84_ch" w:type="character">
    <w:name w:val="formattext"/>
    <w:basedOn w:val="Style_3_ch"/>
    <w:link w:val="Style_84"/>
  </w:style>
  <w:style w:styleId="Style_85" w:type="paragraph">
    <w:name w:val="Блочная цитата"/>
    <w:basedOn w:val="Style_13"/>
    <w:link w:val="Style_85_ch"/>
    <w:pPr>
      <w:spacing w:after="283" w:before="0"/>
      <w:ind w:firstLine="0" w:left="567" w:right="567"/>
    </w:pPr>
  </w:style>
  <w:style w:styleId="Style_85_ch" w:type="character">
    <w:name w:val="Блочная цитата"/>
    <w:basedOn w:val="Style_13_ch"/>
    <w:link w:val="Style_85"/>
  </w:style>
  <w:style w:styleId="Style_9" w:type="paragraph">
    <w:name w:val="ConsPlusTitle"/>
    <w:basedOn w:val="Style_3"/>
    <w:link w:val="Style_9_ch"/>
    <w:pPr>
      <w:widowControl w:val="0"/>
      <w:ind/>
    </w:pPr>
    <w:rPr>
      <w:rFonts w:ascii="Arial" w:hAnsi="Arial"/>
      <w:b w:val="1"/>
      <w:sz w:val="20"/>
    </w:rPr>
  </w:style>
  <w:style w:styleId="Style_9_ch" w:type="character">
    <w:name w:val="ConsPlusTitle"/>
    <w:basedOn w:val="Style_3_ch"/>
    <w:link w:val="Style_9"/>
    <w:rPr>
      <w:rFonts w:ascii="Arial" w:hAnsi="Arial"/>
      <w:b w:val="1"/>
      <w:sz w:val="20"/>
    </w:rPr>
  </w:style>
  <w:style w:styleId="Style_86" w:type="paragraph">
    <w:name w:val="Указатель1"/>
    <w:basedOn w:val="Style_13"/>
    <w:link w:val="Style_86_ch"/>
  </w:style>
  <w:style w:styleId="Style_86_ch" w:type="character">
    <w:name w:val="Указатель1"/>
    <w:basedOn w:val="Style_13_ch"/>
    <w:link w:val="Style_86"/>
  </w:style>
  <w:style w:styleId="Style_87" w:type="paragraph">
    <w:name w:val="q"/>
    <w:link w:val="Style_87_ch"/>
  </w:style>
  <w:style w:styleId="Style_87_ch" w:type="character">
    <w:name w:val="q"/>
    <w:link w:val="Style_87"/>
  </w:style>
  <w:style w:styleId="Style_88" w:type="paragraph">
    <w:name w:val="Маркеры списка"/>
    <w:link w:val="Style_88_ch"/>
    <w:rPr>
      <w:rFonts w:ascii="OpenSymbol" w:hAnsi="OpenSymbol"/>
    </w:rPr>
  </w:style>
  <w:style w:styleId="Style_88_ch" w:type="character">
    <w:name w:val="Маркеры списка"/>
    <w:link w:val="Style_88"/>
    <w:rPr>
      <w:rFonts w:ascii="OpenSymbol" w:hAnsi="OpenSymbol"/>
    </w:r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2024-10-07T14:59:40Z</dcterms:modified>
</cp:coreProperties>
</file>