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  <w:tab/>
        <w:tab/>
        <w:tab/>
        <w:tab/>
        <w:tab/>
        <w:tab/>
        <w:tab/>
        <w:tab/>
        <w:t xml:space="preserve">         </w:t>
        <w:tab/>
        <w:tab/>
        <w:tab/>
        <w:tab/>
        <w:tab/>
        <w:t xml:space="preserve">      УТВЕРЖДАЮ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Глава                             </w:t>
        <w:tab/>
        <w:t xml:space="preserve">                             </w:t>
        <w:tab/>
        <w:tab/>
        <w:t xml:space="preserve">      муниципального образования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Кореновский район, председатель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антинаркотической комиссии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_____________  С.А. Голобородько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>«___» ___________________ 2024 год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</w:t>
      </w:r>
    </w:p>
    <w:p>
      <w:pPr>
        <w:pStyle w:val="Normal"/>
        <w:spacing w:lineRule="auto" w:line="240" w:before="0" w:after="0"/>
        <w:ind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8508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антинаркотических мероприятий,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на территории муниципального образования Кореновский район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октябре 2024 года</w:t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</w:t>
      </w:r>
    </w:p>
    <w:tbl>
      <w:tblPr>
        <w:tblW w:w="15120" w:type="dxa"/>
        <w:jc w:val="left"/>
        <w:tblInd w:w="44" w:type="dxa"/>
        <w:tblLayout w:type="fixed"/>
        <w:tblCellMar>
          <w:top w:w="0" w:type="dxa"/>
          <w:left w:w="23" w:type="dxa"/>
          <w:bottom w:w="0" w:type="dxa"/>
          <w:right w:w="108" w:type="dxa"/>
        </w:tblCellMar>
      </w:tblPr>
      <w:tblGrid>
        <w:gridCol w:w="3179"/>
        <w:gridCol w:w="2099"/>
        <w:gridCol w:w="32"/>
        <w:gridCol w:w="3299"/>
        <w:gridCol w:w="4129"/>
        <w:gridCol w:w="12"/>
        <w:gridCol w:w="2370"/>
      </w:tblGrid>
      <w:tr>
        <w:trPr>
          <w:trHeight w:val="846" w:hRule="atLeast"/>
        </w:trPr>
        <w:tc>
          <w:tcPr>
            <w:tcW w:w="1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проведении мероприятий (презентация, видеоролик, интернет-ресурс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                                специалистов (должность) участвующих в проведении мероприятия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Размещение профилактических материалов                              в социальных сетях, газете «Кореновские вести»,  радио «Кореновск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val="en-US"/>
              </w:rPr>
              <w:t>FM”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                                 Светлана Николаевна, секретарь антинаркотической комиссии МО                                Кореновский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                                        Александр Алексеевич, начальник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Кореновский район    </w:t>
            </w:r>
            <w:r>
              <w:rPr>
                <w:rStyle w:val="Style18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(8-918-440-05-49)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                                                                                                  (с охватом не менее 25 человек)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Мероприятия, организованные по инициативе подразделений                                                                                    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мероприятий (презентация, видеоролик, интернет — ресурс                 и т.д.)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                               специалистов (должность) участвующих в проведении мероприятия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938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«Мы против наркотиков»,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40 чел.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41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16 октября                                                    14.00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МОБУ СОШ № 2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им. Г.Н.Зеленского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 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(г. Кореновск,</w:t>
            </w:r>
          </w:p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Школьная, 7)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Батог                             Светлана Михайловна,               начальник управления образования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2938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«Не отнимай у себя завтра!», 25 чел.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</w:t>
            </w:r>
          </w:p>
        </w:tc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41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23 октября                                                     12</w:t>
            </w:r>
            <w:bookmarkStart w:id="0" w:name="_GoBack1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.50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МАНОУ СОШ № 34 им. А.А.Короченского МО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(х. Журавский,</w:t>
            </w:r>
          </w:p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Южная, 66)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Батог                        Светлана Михайловна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начальник управления образования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МО Кореновский  район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(8-960-496-31-46)</w:t>
            </w:r>
          </w:p>
        </w:tc>
      </w:tr>
      <w:tr>
        <w:trPr>
          <w:trHeight w:val="26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Профилактическое 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Segoe UI"/>
                <w:color w:val="212529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212529"/>
                <w:kern w:val="0"/>
                <w:sz w:val="24"/>
                <w:szCs w:val="24"/>
                <w:lang w:val="ru-RU" w:eastAsia="en-US" w:bidi="ar-SA"/>
              </w:rPr>
              <w:t>«Наркотики шаг в пропасть»,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Segoe UI" w:ascii="Times New Roman" w:hAnsi="Times New Roman"/>
                <w:color w:val="212529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25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Видеоролик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shd w:fill="auto" w:val="clear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Борзилова Мария Ивановна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shd w:fill="auto" w:val="clear"/>
                <w:lang w:val="ru-RU" w:eastAsia="en-US" w:bidi="ar-SA"/>
              </w:rPr>
              <w:t>ведущий специалист МКУ «Молодежный центр» 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 w:bidi="ar-SA"/>
              </w:rPr>
              <w:t>МОБУ  СОШ №2  им. Героя  Советского Союза Г.Н.Зеленского  МО Кореновский район                                (г. Кореновск,                                          ул. Школьная, 1)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Данилина                      Ирина                       Викторовна,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начальник отдела     по делам молодежи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ru-RU" w:bidi="ar-SA"/>
              </w:rPr>
              <w:t xml:space="preserve">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(8-918-333-98-19)</w:t>
            </w:r>
          </w:p>
        </w:tc>
      </w:tr>
      <w:tr>
        <w:trPr>
          <w:trHeight w:val="280" w:hRule="atLeast"/>
        </w:trPr>
        <w:tc>
          <w:tcPr>
            <w:tcW w:w="1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Применение технических средств при проведении мероприятии (презентация, видеоролик, интернет — ресурс и т.д.)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   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5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Информационная программа «Жизнь прекрасна, не потрать ее напрасно»,</w:t>
            </w:r>
          </w:p>
          <w:p>
            <w:pPr>
              <w:pStyle w:val="Textbody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25 человек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Times New Roman"/>
                <w:lang w:eastAsia="hi-IN" w:bidi="hi-I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hi-IN" w:bidi="hi-IN"/>
              </w:rPr>
              <w:t>Видеоролик</w:t>
            </w:r>
          </w:p>
        </w:tc>
        <w:tc>
          <w:tcPr>
            <w:tcW w:w="33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Капитан полиции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УУП ОМВД России по Кореновскому району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Добрицкий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ru-RU"/>
              </w:rPr>
              <w:t>Максим Юрьевич</w:t>
            </w:r>
          </w:p>
        </w:tc>
        <w:tc>
          <w:tcPr>
            <w:tcW w:w="4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23 октября                                                     15.00</w:t>
            </w:r>
          </w:p>
          <w:p>
            <w:pPr>
              <w:pStyle w:val="Textbody"/>
              <w:widowControl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4"/>
                <w:lang w:val="ru-RU" w:eastAsia="ru-RU"/>
              </w:rPr>
              <w:t>МБУК Новоберезанского сельского поселения Кореновского района «Новоберезанский сельский дом культуры»</w:t>
            </w:r>
          </w:p>
          <w:p>
            <w:pPr>
              <w:pStyle w:val="Textbody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(поселок Новоберезанский,                             ул. Центральная, д.2)</w:t>
            </w:r>
          </w:p>
        </w:tc>
        <w:tc>
          <w:tcPr>
            <w:tcW w:w="238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lang w:val="ru-RU" w:eastAsia="ru-RU"/>
              </w:rPr>
              <w:t>Час профилактики</w:t>
            </w:r>
          </w:p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2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bCs/>
                <w:sz w:val="22"/>
                <w:lang w:val="ru-RU" w:eastAsia="ru-RU"/>
              </w:rPr>
              <w:t>Пагубным привычкам</w:t>
            </w:r>
          </w:p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2"/>
                <w:lang w:val="ru-RU" w:eastAsia="ru-RU"/>
              </w:rPr>
              <w:t>нет места</w:t>
            </w:r>
          </w:p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 w:val="22"/>
                <w:lang w:val="ru-RU" w:eastAsia="ru-RU"/>
              </w:rPr>
              <w:t>в нашей жизни»,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2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  <w:lang w:val="ru-RU" w:eastAsia="ru-RU"/>
              </w:rPr>
              <w:t>25 человек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widowControl w:val="false"/>
              <w:jc w:val="center"/>
              <w:rPr>
                <w:rFonts w:eastAsia="SimSun;宋体" w:cs="Times New Roman"/>
                <w:sz w:val="22"/>
                <w:lang w:val="ru-RU" w:eastAsia="hi-IN" w:bidi="hi-IN"/>
              </w:rPr>
            </w:pPr>
            <w:r>
              <w:rPr>
                <w:rFonts w:eastAsia="SimSun;宋体" w:cs="Times New Roman"/>
                <w:sz w:val="22"/>
                <w:lang w:val="ru-RU" w:eastAsia="hi-IN" w:bidi="hi-IN"/>
              </w:rPr>
              <w:t>Просмотр видеоролика антинаркотической направленности</w:t>
            </w:r>
          </w:p>
          <w:p>
            <w:pPr>
              <w:pStyle w:val="Standard"/>
              <w:widowControl w:val="false"/>
              <w:jc w:val="center"/>
              <w:rPr>
                <w:rFonts w:eastAsia="SimSun;宋体" w:cs="Times New Roman"/>
                <w:sz w:val="22"/>
                <w:lang w:val="ru-RU" w:eastAsia="hi-IN" w:bidi="hi-IN"/>
              </w:rPr>
            </w:pPr>
            <w:r>
              <w:rPr>
                <w:rFonts w:eastAsia="SimSun;宋体" w:cs="Times New Roman"/>
                <w:sz w:val="22"/>
                <w:lang w:val="ru-RU" w:eastAsia="hi-IN" w:bidi="hi-IN"/>
              </w:rPr>
              <w:t>из фонда</w:t>
            </w:r>
          </w:p>
          <w:p>
            <w:pPr>
              <w:pStyle w:val="Standard"/>
              <w:widowControl w:val="false"/>
              <w:jc w:val="center"/>
              <w:rPr>
                <w:rFonts w:eastAsia="SimSun;宋体" w:cs="Times New Roman"/>
                <w:sz w:val="22"/>
                <w:lang w:val="ru-RU" w:eastAsia="hi-IN" w:bidi="hi-IN"/>
              </w:rPr>
            </w:pPr>
            <w:r>
              <w:rPr>
                <w:rFonts w:eastAsia="SimSun;宋体" w:cs="Times New Roman"/>
                <w:sz w:val="22"/>
                <w:lang w:val="ru-RU" w:eastAsia="hi-IN" w:bidi="hi-IN"/>
              </w:rPr>
              <w:t>«Кубань-Кино»</w:t>
            </w:r>
          </w:p>
        </w:tc>
        <w:tc>
          <w:tcPr>
            <w:tcW w:w="33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ОПДН ОМВД России по Кореновскому району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 xml:space="preserve">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(согласно утвержденного  графика)</w:t>
            </w:r>
          </w:p>
        </w:tc>
        <w:tc>
          <w:tcPr>
            <w:tcW w:w="41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29 октября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14.30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МБУК Журавского сельского поселения Кореновского района                              «Журавский сельский Дом культуры»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(станица Журавская,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ул. Красная,12)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" w:hRule="atLeast"/>
        </w:trPr>
        <w:tc>
          <w:tcPr>
            <w:tcW w:w="151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 Мероприятия, организованные но инициативе подразделения физической культуры и спорта</w:t>
            </w:r>
          </w:p>
        </w:tc>
      </w:tr>
      <w:tr>
        <w:trPr>
          <w:trHeight w:val="41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и т.д.)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                                 специалистов (должность) участвующих в проведении мероприятия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49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Чемпионат и Первенство МО Кореновский район по плаванию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под девизом:                       «Спорт - против наркотиков»,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50 человек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                              Александр Алексеевич,  начальник                                               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                    Кореновский район   </w:t>
            </w:r>
          </w:p>
        </w:tc>
        <w:tc>
          <w:tcPr>
            <w:tcW w:w="4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Arial Unicode MS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 октября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3"/>
            <w:bookmarkEnd w:id="1"/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Бассейн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Кореновск,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Запорожская, 2 Б)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Савченко                 Александр Алексеевич, </w:t>
            </w: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            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(8-918-659-55-56)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 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spacing w:before="0" w:after="200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ar-SA" w:bidi="ar-SA"/>
        </w:rPr>
        <w:t>Начальник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отдела  по ГО и ЧС,                                                                                                                                        взаимодействию с правоохранительными                                                                                                                                        органами и межнациональным отношениям                                                                                                                          администрации муниципального                                                                                                                                                       образования Кореновский район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>А.В. Головин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1134" w:right="1134" w:gutter="0" w:header="708" w:top="765" w:footer="0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5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Без интервала Знак"/>
    <w:basedOn w:val="DefaultParagraphFont"/>
    <w:qFormat/>
    <w:rPr>
      <w:rFonts w:eastAsia="Calibri"/>
      <w:lang w:eastAsia="ru-RU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</w:rPr>
  </w:style>
  <w:style w:type="character" w:styleId="Bodytext6">
    <w:name w:val="Body text (6)_"/>
    <w:basedOn w:val="DefaultParagraphFont"/>
    <w:qFormat/>
    <w:rPr>
      <w:rFonts w:ascii="Times New Roman" w:hAnsi="Times New Roman" w:eastAsia="Times New Roman" w:cs="Times New Roman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Bodytext31">
    <w:name w:val="Body text (3)"/>
    <w:basedOn w:val="Normal"/>
    <w:qFormat/>
    <w:pPr>
      <w:shd w:val="clear" w:fill="FFFFFF"/>
      <w:spacing w:lineRule="exact" w:line="288" w:before="2580" w:after="0"/>
      <w:ind w:left="0" w:right="0" w:hanging="840"/>
    </w:pPr>
    <w:rPr>
      <w:rFonts w:ascii="Times New Roman" w:hAnsi="Times New Roman" w:eastAsia="Times New Roman" w:cs="Times New Roman"/>
      <w:lang w:eastAsia="en-US"/>
    </w:rPr>
  </w:style>
  <w:style w:type="paragraph" w:styleId="Bodytext61">
    <w:name w:val="Body text (6)"/>
    <w:basedOn w:val="Normal"/>
    <w:qFormat/>
    <w:pPr>
      <w:shd w:val="clear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8">
    <w:name w:val="Содержимое таблицы"/>
    <w:basedOn w:val="Standard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30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Calibri" w:cs="Arial Unicode MS"/>
      <w:color w:val="auto"/>
      <w:kern w:val="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DejaVu Sans" w:cs="Tahoma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Calibri" w:hAnsi="Calibri" w:eastAsia="Calibri" w:cs="Times New Roman"/>
      <w:lang w:eastAsia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Application>LibreOffice/7.2.2.2$Windows_X86_64 LibreOffice_project/02b2acce88a210515b4a5bb2e46cbfb63fe97d56</Application>
  <AppVersion>15.0000</AppVersion>
  <Pages>6</Pages>
  <Words>692</Words>
  <Characters>5165</Characters>
  <CharactersWithSpaces>8425</CharactersWithSpaces>
  <Paragraphs>148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dc:description/>
  <dc:language>ru-RU</dc:language>
  <cp:lastModifiedBy/>
  <cp:lastPrinted>2024-09-23T18:26:18Z</cp:lastPrinted>
  <dcterms:modified xsi:type="dcterms:W3CDTF">2024-09-23T18:26:08Z</dcterms:modified>
  <cp:revision>565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